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49F" w:rsidRPr="00473250" w:rsidRDefault="0075749F" w:rsidP="0075749F">
      <w:pPr>
        <w:jc w:val="center"/>
        <w:rPr>
          <w:rFonts w:asciiTheme="minorHAnsi" w:hAnsiTheme="minorHAnsi" w:cs="Arial"/>
          <w:b/>
          <w:sz w:val="28"/>
        </w:rPr>
      </w:pPr>
      <w:r w:rsidRPr="00473250">
        <w:rPr>
          <w:rFonts w:asciiTheme="minorHAnsi" w:hAnsiTheme="minorHAnsi" w:cs="Arial"/>
          <w:b/>
          <w:sz w:val="28"/>
        </w:rPr>
        <w:t xml:space="preserve">Scope Meeting </w:t>
      </w:r>
      <w:r w:rsidRPr="00371177">
        <w:rPr>
          <w:rFonts w:asciiTheme="minorHAnsi" w:hAnsiTheme="minorHAnsi" w:cs="Arial"/>
          <w:b/>
          <w:strike/>
          <w:sz w:val="28"/>
        </w:rPr>
        <w:t>Agenda</w:t>
      </w:r>
      <w:r w:rsidR="00371177">
        <w:rPr>
          <w:rFonts w:asciiTheme="minorHAnsi" w:hAnsiTheme="minorHAnsi" w:cs="Arial"/>
          <w:b/>
          <w:sz w:val="28"/>
        </w:rPr>
        <w:t xml:space="preserve"> </w:t>
      </w:r>
      <w:r w:rsidR="00371177">
        <w:rPr>
          <w:rFonts w:asciiTheme="minorHAnsi" w:hAnsiTheme="minorHAnsi" w:cs="Arial"/>
          <w:b/>
          <w:color w:val="FF0000"/>
          <w:sz w:val="28"/>
        </w:rPr>
        <w:t>Notes</w:t>
      </w:r>
      <w:r w:rsidRPr="00473250">
        <w:rPr>
          <w:rFonts w:asciiTheme="minorHAnsi" w:hAnsiTheme="minorHAnsi" w:cs="Arial"/>
          <w:b/>
          <w:sz w:val="28"/>
        </w:rPr>
        <w:t xml:space="preserve"> (Phase 2)</w:t>
      </w:r>
    </w:p>
    <w:p w:rsidR="0075749F" w:rsidRPr="00473250" w:rsidRDefault="0075749F" w:rsidP="0075749F">
      <w:pPr>
        <w:jc w:val="center"/>
        <w:rPr>
          <w:rFonts w:asciiTheme="minorHAnsi" w:hAnsiTheme="minorHAnsi" w:cs="Arial"/>
          <w:b/>
          <w:sz w:val="28"/>
        </w:rPr>
      </w:pPr>
      <w:r w:rsidRPr="00473250">
        <w:rPr>
          <w:rFonts w:asciiTheme="minorHAnsi" w:hAnsiTheme="minorHAnsi" w:cs="Arial"/>
          <w:b/>
          <w:sz w:val="28"/>
        </w:rPr>
        <w:t>5770-02-00/70</w:t>
      </w:r>
    </w:p>
    <w:p w:rsidR="0075749F" w:rsidRPr="00473250" w:rsidRDefault="0075749F" w:rsidP="0075749F">
      <w:pPr>
        <w:jc w:val="center"/>
        <w:rPr>
          <w:rFonts w:asciiTheme="minorHAnsi" w:hAnsiTheme="minorHAnsi" w:cs="Arial"/>
          <w:b/>
          <w:sz w:val="28"/>
        </w:rPr>
      </w:pPr>
      <w:r w:rsidRPr="00473250">
        <w:rPr>
          <w:rFonts w:asciiTheme="minorHAnsi" w:hAnsiTheme="minorHAnsi" w:cs="Arial"/>
          <w:b/>
          <w:sz w:val="28"/>
        </w:rPr>
        <w:t>STH 130</w:t>
      </w:r>
    </w:p>
    <w:p w:rsidR="0075749F" w:rsidRPr="00473250" w:rsidRDefault="0075749F" w:rsidP="0075749F">
      <w:pPr>
        <w:jc w:val="center"/>
        <w:rPr>
          <w:rFonts w:asciiTheme="minorHAnsi" w:hAnsiTheme="minorHAnsi" w:cs="Arial"/>
          <w:b/>
          <w:sz w:val="28"/>
        </w:rPr>
      </w:pPr>
      <w:bookmarkStart w:id="0" w:name="_Hlk11248527"/>
      <w:r w:rsidRPr="00473250">
        <w:rPr>
          <w:rFonts w:asciiTheme="minorHAnsi" w:hAnsiTheme="minorHAnsi" w:cs="Arial"/>
          <w:b/>
          <w:sz w:val="28"/>
        </w:rPr>
        <w:t>STH 23 to STH 133</w:t>
      </w:r>
    </w:p>
    <w:bookmarkEnd w:id="0"/>
    <w:p w:rsidR="0075749F" w:rsidRPr="00473250" w:rsidRDefault="0075749F" w:rsidP="0075749F">
      <w:pPr>
        <w:jc w:val="center"/>
        <w:rPr>
          <w:rFonts w:asciiTheme="minorHAnsi" w:hAnsiTheme="minorHAnsi" w:cs="Arial"/>
          <w:b/>
          <w:sz w:val="28"/>
        </w:rPr>
      </w:pPr>
      <w:r w:rsidRPr="00473250">
        <w:rPr>
          <w:rFonts w:asciiTheme="minorHAnsi" w:hAnsiTheme="minorHAnsi" w:cs="Arial"/>
          <w:b/>
          <w:sz w:val="28"/>
        </w:rPr>
        <w:t>Iowa County</w:t>
      </w:r>
    </w:p>
    <w:p w:rsidR="0075749F" w:rsidRPr="00371177" w:rsidRDefault="0075749F" w:rsidP="0075749F">
      <w:pPr>
        <w:jc w:val="center"/>
        <w:rPr>
          <w:rFonts w:asciiTheme="minorHAnsi" w:hAnsiTheme="minorHAnsi" w:cs="Arial"/>
          <w:b/>
          <w:strike/>
          <w:sz w:val="28"/>
        </w:rPr>
      </w:pPr>
      <w:bookmarkStart w:id="1" w:name="_Hlk11329157"/>
      <w:r w:rsidRPr="00371177">
        <w:rPr>
          <w:rFonts w:asciiTheme="minorHAnsi" w:hAnsiTheme="minorHAnsi" w:cs="Arial"/>
          <w:b/>
          <w:strike/>
          <w:sz w:val="28"/>
        </w:rPr>
        <w:t>RSRF20 – Resurfacing (Overlay &gt;= 2.5 and &lt; 4 inches)</w:t>
      </w:r>
    </w:p>
    <w:p w:rsidR="00371177" w:rsidRPr="00371177" w:rsidRDefault="00371177" w:rsidP="00371177">
      <w:pPr>
        <w:jc w:val="center"/>
        <w:rPr>
          <w:rFonts w:asciiTheme="minorHAnsi" w:hAnsiTheme="minorHAnsi" w:cs="Arial"/>
          <w:b/>
          <w:color w:val="FF0000"/>
          <w:sz w:val="28"/>
        </w:rPr>
      </w:pPr>
      <w:r w:rsidRPr="00371177">
        <w:rPr>
          <w:rFonts w:asciiTheme="minorHAnsi" w:hAnsiTheme="minorHAnsi" w:cs="Arial"/>
          <w:b/>
          <w:color w:val="FF0000"/>
          <w:sz w:val="28"/>
        </w:rPr>
        <w:t xml:space="preserve">RSRF30 – Resurfacing (Overlay </w:t>
      </w:r>
      <w:r w:rsidRPr="00371177">
        <w:rPr>
          <w:rFonts w:asciiTheme="minorHAnsi" w:hAnsiTheme="minorHAnsi" w:cstheme="minorHAnsi"/>
          <w:b/>
          <w:color w:val="FF0000"/>
          <w:sz w:val="28"/>
        </w:rPr>
        <w:t>≥</w:t>
      </w:r>
      <w:r w:rsidRPr="00371177">
        <w:rPr>
          <w:rFonts w:asciiTheme="minorHAnsi" w:hAnsiTheme="minorHAnsi" w:cs="Arial"/>
          <w:b/>
          <w:color w:val="FF0000"/>
          <w:sz w:val="28"/>
        </w:rPr>
        <w:t xml:space="preserve"> 4 inches)</w:t>
      </w:r>
    </w:p>
    <w:bookmarkEnd w:id="1"/>
    <w:p w:rsidR="0075749F" w:rsidRPr="00473250" w:rsidRDefault="0075749F" w:rsidP="0075749F">
      <w:pPr>
        <w:jc w:val="center"/>
        <w:rPr>
          <w:rFonts w:asciiTheme="minorHAnsi" w:hAnsiTheme="minorHAnsi" w:cs="Arial"/>
          <w:b/>
          <w:sz w:val="28"/>
        </w:rPr>
      </w:pPr>
      <w:r w:rsidRPr="00473250">
        <w:rPr>
          <w:rFonts w:asciiTheme="minorHAnsi" w:hAnsiTheme="minorHAnsi" w:cs="Arial"/>
          <w:b/>
          <w:sz w:val="28"/>
        </w:rPr>
        <w:t xml:space="preserve">November 20, 2019 </w:t>
      </w:r>
    </w:p>
    <w:p w:rsidR="0075749F" w:rsidRPr="00473250" w:rsidRDefault="0075749F" w:rsidP="0075749F">
      <w:pPr>
        <w:tabs>
          <w:tab w:val="left" w:pos="540"/>
          <w:tab w:val="left" w:pos="900"/>
        </w:tabs>
        <w:rPr>
          <w:rFonts w:asciiTheme="minorHAnsi" w:hAnsiTheme="minorHAnsi" w:cstheme="minorHAnsi"/>
          <w:sz w:val="24"/>
        </w:rPr>
      </w:pPr>
      <w:r w:rsidRPr="00473250">
        <w:rPr>
          <w:rFonts w:asciiTheme="minorHAnsi" w:hAnsiTheme="minorHAnsi" w:cstheme="minorHAnsi"/>
          <w:sz w:val="24"/>
        </w:rPr>
        <w:t xml:space="preserve">  </w:t>
      </w:r>
    </w:p>
    <w:p w:rsidR="0075749F" w:rsidRPr="00473250" w:rsidRDefault="0075749F" w:rsidP="0075749F">
      <w:pPr>
        <w:overflowPunct/>
        <w:textAlignment w:val="auto"/>
        <w:rPr>
          <w:rFonts w:asciiTheme="minorHAnsi" w:hAnsiTheme="minorHAnsi" w:cstheme="minorHAnsi"/>
          <w:sz w:val="24"/>
          <w:szCs w:val="24"/>
        </w:rPr>
      </w:pPr>
      <w:r w:rsidRPr="00473250">
        <w:rPr>
          <w:rFonts w:asciiTheme="minorHAnsi" w:hAnsiTheme="minorHAnsi" w:cstheme="minorHAnsi"/>
          <w:b/>
          <w:sz w:val="24"/>
          <w:szCs w:val="24"/>
          <w:u w:val="single"/>
        </w:rPr>
        <w:t>PROJECT DESCRIPTION AND NEED:</w:t>
      </w:r>
      <w:r w:rsidRPr="00473250">
        <w:rPr>
          <w:rFonts w:asciiTheme="minorHAnsi" w:hAnsiTheme="minorHAnsi" w:cstheme="minorHAnsi"/>
          <w:sz w:val="24"/>
          <w:szCs w:val="24"/>
        </w:rPr>
        <w:t xml:space="preserve"> </w:t>
      </w:r>
    </w:p>
    <w:p w:rsidR="0075749F" w:rsidRPr="00473250" w:rsidRDefault="0075749F" w:rsidP="0075749F">
      <w:pPr>
        <w:overflowPunct/>
        <w:textAlignment w:val="auto"/>
        <w:rPr>
          <w:rFonts w:asciiTheme="minorHAnsi" w:hAnsiTheme="minorHAnsi" w:cstheme="minorHAnsi"/>
          <w:sz w:val="24"/>
        </w:rPr>
      </w:pPr>
    </w:p>
    <w:p w:rsidR="0075749F" w:rsidRPr="00473250" w:rsidRDefault="0075749F" w:rsidP="0075749F">
      <w:pPr>
        <w:overflowPunct/>
        <w:textAlignment w:val="auto"/>
        <w:rPr>
          <w:rFonts w:asciiTheme="minorHAnsi" w:hAnsiTheme="minorHAnsi" w:cstheme="minorHAnsi"/>
          <w:sz w:val="24"/>
          <w:szCs w:val="24"/>
        </w:rPr>
      </w:pPr>
      <w:r w:rsidRPr="00473250">
        <w:rPr>
          <w:rFonts w:asciiTheme="minorHAnsi" w:hAnsiTheme="minorHAnsi" w:cstheme="minorHAnsi"/>
          <w:sz w:val="24"/>
          <w:szCs w:val="24"/>
        </w:rPr>
        <w:t>The pavement is deteriorated with cracking. Treatment is needed to extend the pavement service life.</w:t>
      </w:r>
    </w:p>
    <w:p w:rsidR="0075749F" w:rsidRPr="00473250" w:rsidRDefault="0075749F" w:rsidP="0075749F">
      <w:pPr>
        <w:overflowPunct/>
        <w:textAlignment w:val="auto"/>
        <w:rPr>
          <w:rFonts w:asciiTheme="minorHAnsi" w:hAnsiTheme="minorHAnsi" w:cstheme="minorHAnsi"/>
          <w:sz w:val="24"/>
          <w:szCs w:val="24"/>
        </w:rPr>
      </w:pPr>
    </w:p>
    <w:p w:rsidR="0075749F" w:rsidRPr="00473250" w:rsidRDefault="0075749F" w:rsidP="0075749F">
      <w:pPr>
        <w:overflowPunct/>
        <w:textAlignment w:val="auto"/>
        <w:rPr>
          <w:rFonts w:asciiTheme="minorHAnsi" w:hAnsiTheme="minorHAnsi" w:cstheme="minorHAnsi"/>
          <w:sz w:val="24"/>
          <w:szCs w:val="24"/>
        </w:rPr>
      </w:pPr>
      <w:r w:rsidRPr="00473250">
        <w:rPr>
          <w:rFonts w:asciiTheme="minorHAnsi" w:hAnsiTheme="minorHAnsi" w:cstheme="minorHAnsi"/>
          <w:sz w:val="24"/>
          <w:szCs w:val="24"/>
        </w:rPr>
        <w:t xml:space="preserve">Treat the pavement with a </w:t>
      </w:r>
      <w:r w:rsidR="00D10DCC">
        <w:rPr>
          <w:rFonts w:asciiTheme="minorHAnsi" w:hAnsiTheme="minorHAnsi" w:cstheme="minorHAnsi"/>
          <w:color w:val="FF0000"/>
          <w:sz w:val="24"/>
          <w:szCs w:val="24"/>
        </w:rPr>
        <w:t xml:space="preserve">4” </w:t>
      </w:r>
      <w:r w:rsidRPr="00473250">
        <w:rPr>
          <w:rFonts w:asciiTheme="minorHAnsi" w:hAnsiTheme="minorHAnsi" w:cstheme="minorHAnsi"/>
          <w:sz w:val="24"/>
          <w:szCs w:val="24"/>
        </w:rPr>
        <w:t>mill and overlay. Replace guard rail end terminals as needed.</w:t>
      </w:r>
    </w:p>
    <w:p w:rsidR="0075749F" w:rsidRPr="00473250" w:rsidRDefault="0075749F" w:rsidP="0075749F">
      <w:pPr>
        <w:rPr>
          <w:rFonts w:asciiTheme="minorHAnsi" w:hAnsiTheme="minorHAnsi" w:cstheme="minorHAnsi"/>
          <w:sz w:val="24"/>
          <w:szCs w:val="24"/>
        </w:rPr>
      </w:pPr>
    </w:p>
    <w:p w:rsidR="0075749F" w:rsidRPr="00473250" w:rsidRDefault="0075749F" w:rsidP="0075749F">
      <w:pPr>
        <w:rPr>
          <w:rFonts w:asciiTheme="minorHAnsi" w:hAnsiTheme="minorHAnsi" w:cstheme="minorHAnsi"/>
          <w:sz w:val="24"/>
          <w:szCs w:val="24"/>
        </w:rPr>
      </w:pPr>
    </w:p>
    <w:p w:rsidR="0075749F" w:rsidRPr="00473250" w:rsidRDefault="0075749F" w:rsidP="0075749F">
      <w:pPr>
        <w:rPr>
          <w:rFonts w:ascii="Calibri" w:hAnsi="Calibri" w:cs="Calibri"/>
          <w:sz w:val="24"/>
          <w:szCs w:val="24"/>
        </w:rPr>
      </w:pPr>
      <w:r w:rsidRPr="00473250">
        <w:rPr>
          <w:rFonts w:ascii="Calibri" w:hAnsi="Calibri" w:cs="Calibri"/>
          <w:b/>
          <w:sz w:val="24"/>
          <w:szCs w:val="24"/>
        </w:rPr>
        <w:t xml:space="preserve">Highway: </w:t>
      </w:r>
      <w:r w:rsidRPr="00473250">
        <w:rPr>
          <w:rFonts w:asciiTheme="minorHAnsi" w:hAnsiTheme="minorHAnsi" w:cstheme="minorHAnsi"/>
          <w:sz w:val="24"/>
          <w:szCs w:val="24"/>
        </w:rPr>
        <w:t>STH 130</w:t>
      </w:r>
    </w:p>
    <w:p w:rsidR="0075749F" w:rsidRPr="00473250" w:rsidRDefault="0075749F" w:rsidP="0075749F">
      <w:pPr>
        <w:rPr>
          <w:rFonts w:ascii="Arial" w:hAnsi="Arial" w:cs="Arial"/>
        </w:rPr>
      </w:pPr>
      <w:r w:rsidRPr="00473250">
        <w:rPr>
          <w:rFonts w:ascii="Calibri" w:hAnsi="Calibri" w:cs="Calibri"/>
          <w:b/>
          <w:sz w:val="24"/>
          <w:szCs w:val="24"/>
        </w:rPr>
        <w:t xml:space="preserve">Termini/Limits: </w:t>
      </w:r>
      <w:r w:rsidRPr="00473250">
        <w:rPr>
          <w:rFonts w:ascii="Calibri" w:hAnsi="Calibri" w:cs="Calibri"/>
          <w:sz w:val="24"/>
          <w:szCs w:val="24"/>
        </w:rPr>
        <w:t>STH 23 to STH 133</w:t>
      </w:r>
    </w:p>
    <w:p w:rsidR="0075749F" w:rsidRPr="00473250" w:rsidRDefault="0075749F" w:rsidP="0075749F">
      <w:pPr>
        <w:rPr>
          <w:rFonts w:ascii="Calibri" w:hAnsi="Calibri" w:cs="Calibri"/>
          <w:sz w:val="24"/>
          <w:szCs w:val="24"/>
        </w:rPr>
      </w:pPr>
      <w:r w:rsidRPr="00473250">
        <w:rPr>
          <w:rFonts w:ascii="Calibri" w:hAnsi="Calibri" w:cs="Calibri"/>
          <w:b/>
          <w:sz w:val="24"/>
          <w:szCs w:val="24"/>
        </w:rPr>
        <w:t xml:space="preserve">Project Length: </w:t>
      </w:r>
      <w:r w:rsidRPr="00473250">
        <w:rPr>
          <w:rFonts w:ascii="Calibri" w:hAnsi="Calibri" w:cs="Calibri"/>
          <w:sz w:val="24"/>
          <w:szCs w:val="24"/>
        </w:rPr>
        <w:t>10.98</w:t>
      </w:r>
      <w:r w:rsidRPr="00473250">
        <w:rPr>
          <w:rFonts w:ascii="Arial" w:hAnsi="Arial" w:cs="Arial"/>
        </w:rPr>
        <w:t xml:space="preserve"> </w:t>
      </w:r>
      <w:r w:rsidRPr="00473250">
        <w:rPr>
          <w:rFonts w:ascii="Calibri" w:hAnsi="Calibri" w:cs="Calibri"/>
          <w:sz w:val="24"/>
          <w:szCs w:val="24"/>
        </w:rPr>
        <w:t>Miles</w:t>
      </w:r>
    </w:p>
    <w:p w:rsidR="0075749F" w:rsidRPr="00D10DCC" w:rsidRDefault="0075749F" w:rsidP="0075749F">
      <w:pPr>
        <w:rPr>
          <w:rFonts w:ascii="Calibri" w:hAnsi="Calibri" w:cs="Calibri"/>
          <w:color w:val="FF0000"/>
          <w:sz w:val="24"/>
          <w:szCs w:val="24"/>
        </w:rPr>
      </w:pPr>
      <w:r w:rsidRPr="00473250">
        <w:rPr>
          <w:rFonts w:ascii="Calibri" w:hAnsi="Calibri" w:cs="Calibri"/>
          <w:b/>
          <w:sz w:val="24"/>
          <w:szCs w:val="24"/>
        </w:rPr>
        <w:t xml:space="preserve">Programmed Improvement Concept: </w:t>
      </w:r>
      <w:r w:rsidRPr="00D10DCC">
        <w:rPr>
          <w:rFonts w:ascii="Calibri" w:hAnsi="Calibri" w:cs="Calibri"/>
          <w:strike/>
          <w:sz w:val="24"/>
          <w:szCs w:val="24"/>
        </w:rPr>
        <w:t>RSRF20 – Resurfacing (Overlay &gt;= 2.5 and &lt; 4 inches)</w:t>
      </w:r>
      <w:r w:rsidR="00D10DCC">
        <w:rPr>
          <w:rFonts w:ascii="Calibri" w:hAnsi="Calibri" w:cs="Calibri"/>
          <w:sz w:val="24"/>
          <w:szCs w:val="24"/>
        </w:rPr>
        <w:t xml:space="preserve"> </w:t>
      </w:r>
      <w:r w:rsidR="00D10DCC">
        <w:rPr>
          <w:rFonts w:ascii="Calibri" w:hAnsi="Calibri" w:cs="Calibri"/>
          <w:color w:val="FF0000"/>
          <w:sz w:val="24"/>
          <w:szCs w:val="24"/>
        </w:rPr>
        <w:t>RSRF 30</w:t>
      </w:r>
    </w:p>
    <w:p w:rsidR="0075749F" w:rsidRPr="00473250" w:rsidRDefault="0075749F" w:rsidP="0075749F">
      <w:pPr>
        <w:rPr>
          <w:rFonts w:ascii="Calibri" w:hAnsi="Calibri" w:cs="Calibri"/>
          <w:sz w:val="24"/>
          <w:szCs w:val="24"/>
        </w:rPr>
      </w:pPr>
      <w:r w:rsidRPr="00473250">
        <w:rPr>
          <w:rFonts w:ascii="Calibri" w:hAnsi="Calibri" w:cs="Calibri"/>
          <w:b/>
          <w:sz w:val="24"/>
          <w:szCs w:val="24"/>
        </w:rPr>
        <w:t xml:space="preserve">Program Level Estimate: </w:t>
      </w:r>
      <w:r w:rsidRPr="00473250">
        <w:rPr>
          <w:rFonts w:ascii="Calibri" w:hAnsi="Calibri" w:cs="Calibri"/>
          <w:sz w:val="24"/>
          <w:szCs w:val="24"/>
        </w:rPr>
        <w:t>$5,161,000 w/out delivery funding 80/20</w:t>
      </w:r>
    </w:p>
    <w:p w:rsidR="0075749F" w:rsidRPr="00473250" w:rsidRDefault="0075749F" w:rsidP="0075749F">
      <w:pPr>
        <w:rPr>
          <w:rFonts w:ascii="Calibri" w:hAnsi="Calibri" w:cs="Calibri"/>
          <w:b/>
          <w:sz w:val="24"/>
          <w:szCs w:val="24"/>
        </w:rPr>
      </w:pPr>
      <w:r w:rsidRPr="00473250">
        <w:rPr>
          <w:rFonts w:ascii="Calibri" w:hAnsi="Calibri" w:cs="Calibri"/>
          <w:b/>
          <w:sz w:val="24"/>
          <w:szCs w:val="24"/>
        </w:rPr>
        <w:t>PS&amp;E Date:</w:t>
      </w:r>
      <w:r w:rsidRPr="00473250">
        <w:rPr>
          <w:rFonts w:ascii="Calibri" w:hAnsi="Calibri" w:cs="Calibri"/>
          <w:sz w:val="24"/>
          <w:szCs w:val="24"/>
        </w:rPr>
        <w:tab/>
        <w:t>8/1/2026</w:t>
      </w:r>
      <w:r w:rsidRPr="00473250">
        <w:rPr>
          <w:rFonts w:ascii="Calibri" w:hAnsi="Calibri" w:cs="Calibri"/>
          <w:sz w:val="24"/>
          <w:szCs w:val="24"/>
        </w:rPr>
        <w:tab/>
        <w:t>Adv: 5/1/2025</w:t>
      </w:r>
      <w:r w:rsidRPr="00473250">
        <w:rPr>
          <w:rFonts w:ascii="Calibri" w:hAnsi="Calibri" w:cs="Calibri"/>
          <w:sz w:val="24"/>
          <w:szCs w:val="24"/>
        </w:rPr>
        <w:tab/>
      </w:r>
      <w:r w:rsidRPr="00473250">
        <w:rPr>
          <w:rFonts w:ascii="Calibri" w:hAnsi="Calibri" w:cs="Calibri"/>
          <w:sz w:val="24"/>
          <w:szCs w:val="24"/>
        </w:rPr>
        <w:tab/>
      </w:r>
      <w:r w:rsidRPr="00473250">
        <w:rPr>
          <w:rFonts w:ascii="Calibri" w:hAnsi="Calibri" w:cs="Calibri"/>
          <w:b/>
          <w:sz w:val="24"/>
          <w:szCs w:val="24"/>
        </w:rPr>
        <w:tab/>
      </w:r>
    </w:p>
    <w:p w:rsidR="0075749F" w:rsidRPr="00473250" w:rsidRDefault="0075749F" w:rsidP="0075749F">
      <w:pPr>
        <w:rPr>
          <w:rFonts w:ascii="Calibri" w:hAnsi="Calibri" w:cs="Calibri"/>
          <w:b/>
          <w:sz w:val="24"/>
          <w:szCs w:val="24"/>
        </w:rPr>
      </w:pPr>
      <w:r w:rsidRPr="00473250">
        <w:rPr>
          <w:rFonts w:ascii="Calibri" w:hAnsi="Calibri" w:cs="Calibri"/>
          <w:b/>
          <w:sz w:val="24"/>
          <w:szCs w:val="24"/>
        </w:rPr>
        <w:t>LET Date:</w:t>
      </w:r>
      <w:r w:rsidRPr="00473250">
        <w:rPr>
          <w:rFonts w:ascii="Calibri" w:hAnsi="Calibri" w:cs="Calibri"/>
          <w:b/>
          <w:sz w:val="24"/>
          <w:szCs w:val="24"/>
        </w:rPr>
        <w:tab/>
      </w:r>
      <w:r w:rsidRPr="00473250">
        <w:rPr>
          <w:rFonts w:ascii="Calibri" w:hAnsi="Calibri" w:cs="Calibri"/>
          <w:sz w:val="24"/>
          <w:szCs w:val="24"/>
        </w:rPr>
        <w:t>12/8/2026</w:t>
      </w:r>
      <w:r w:rsidRPr="00473250">
        <w:rPr>
          <w:rFonts w:ascii="Calibri" w:hAnsi="Calibri" w:cs="Calibri"/>
          <w:sz w:val="24"/>
          <w:szCs w:val="24"/>
        </w:rPr>
        <w:tab/>
        <w:t>Adv: 8/12/2025</w:t>
      </w:r>
      <w:r w:rsidRPr="00473250">
        <w:rPr>
          <w:rFonts w:ascii="Calibri" w:hAnsi="Calibri" w:cs="Calibri"/>
          <w:b/>
          <w:sz w:val="24"/>
          <w:szCs w:val="24"/>
        </w:rPr>
        <w:tab/>
      </w:r>
      <w:r w:rsidRPr="00473250">
        <w:rPr>
          <w:rFonts w:ascii="Calibri" w:hAnsi="Calibri" w:cs="Calibri"/>
          <w:b/>
          <w:sz w:val="24"/>
          <w:szCs w:val="24"/>
        </w:rPr>
        <w:tab/>
      </w:r>
    </w:p>
    <w:p w:rsidR="0075749F" w:rsidRPr="00473250" w:rsidRDefault="0075749F" w:rsidP="0075749F">
      <w:pPr>
        <w:rPr>
          <w:rFonts w:ascii="Calibri" w:hAnsi="Calibri" w:cs="Calibri"/>
          <w:b/>
          <w:sz w:val="24"/>
          <w:szCs w:val="24"/>
        </w:rPr>
      </w:pPr>
    </w:p>
    <w:p w:rsidR="0075749F" w:rsidRPr="00473250" w:rsidRDefault="0075749F" w:rsidP="0075749F">
      <w:pPr>
        <w:rPr>
          <w:rFonts w:asciiTheme="minorHAnsi" w:hAnsiTheme="minorHAnsi" w:cs="Arial"/>
          <w:sz w:val="24"/>
        </w:rPr>
      </w:pPr>
      <w:r w:rsidRPr="00473250">
        <w:rPr>
          <w:rFonts w:ascii="Calibri" w:hAnsi="Calibri" w:cs="Calibri"/>
          <w:b/>
          <w:sz w:val="24"/>
          <w:szCs w:val="24"/>
        </w:rPr>
        <w:t>Functional Class:</w:t>
      </w:r>
      <w:r w:rsidRPr="00473250">
        <w:rPr>
          <w:rFonts w:asciiTheme="minorHAnsi" w:hAnsiTheme="minorHAnsi" w:cs="Arial"/>
          <w:sz w:val="24"/>
        </w:rPr>
        <w:t xml:space="preserve"> Rural Major Collector </w:t>
      </w:r>
    </w:p>
    <w:p w:rsidR="0075749F" w:rsidRPr="00473250" w:rsidRDefault="0075749F" w:rsidP="0075749F">
      <w:pPr>
        <w:rPr>
          <w:rFonts w:ascii="Calibri" w:hAnsi="Calibri" w:cs="Calibri"/>
          <w:sz w:val="24"/>
          <w:szCs w:val="24"/>
        </w:rPr>
      </w:pPr>
      <w:r w:rsidRPr="00473250">
        <w:rPr>
          <w:rFonts w:asciiTheme="minorHAnsi" w:hAnsiTheme="minorHAnsi" w:cs="Arial"/>
          <w:sz w:val="24"/>
        </w:rPr>
        <w:tab/>
        <w:t xml:space="preserve">                   </w:t>
      </w:r>
    </w:p>
    <w:p w:rsidR="0075749F" w:rsidRPr="00473250" w:rsidRDefault="0075749F" w:rsidP="0075749F">
      <w:pPr>
        <w:rPr>
          <w:rFonts w:ascii="Calibri" w:hAnsi="Calibri" w:cs="Calibri"/>
          <w:sz w:val="24"/>
          <w:szCs w:val="24"/>
        </w:rPr>
      </w:pPr>
      <w:r w:rsidRPr="00473250">
        <w:rPr>
          <w:rFonts w:ascii="Calibri" w:hAnsi="Calibri" w:cs="Calibri"/>
          <w:b/>
          <w:sz w:val="24"/>
          <w:szCs w:val="24"/>
        </w:rPr>
        <w:t>Connecting Highway:</w:t>
      </w:r>
      <w:r w:rsidRPr="00473250">
        <w:rPr>
          <w:rFonts w:ascii="Calibri" w:hAnsi="Calibri" w:cs="Calibri"/>
          <w:sz w:val="24"/>
          <w:szCs w:val="24"/>
        </w:rPr>
        <w:t xml:space="preserve"> No</w:t>
      </w:r>
    </w:p>
    <w:p w:rsidR="0075749F" w:rsidRPr="00473250" w:rsidRDefault="0075749F" w:rsidP="0075749F">
      <w:pPr>
        <w:rPr>
          <w:rFonts w:ascii="Calibri" w:hAnsi="Calibri" w:cs="Calibri"/>
          <w:b/>
          <w:sz w:val="24"/>
          <w:szCs w:val="24"/>
        </w:rPr>
      </w:pPr>
    </w:p>
    <w:p w:rsidR="0075749F" w:rsidRPr="00473250" w:rsidRDefault="0075749F" w:rsidP="0075749F">
      <w:pPr>
        <w:rPr>
          <w:rFonts w:ascii="Calibri" w:hAnsi="Calibri" w:cs="Calibri"/>
          <w:sz w:val="24"/>
          <w:szCs w:val="24"/>
        </w:rPr>
      </w:pPr>
      <w:r w:rsidRPr="00473250">
        <w:rPr>
          <w:rFonts w:ascii="Calibri" w:hAnsi="Calibri" w:cs="Calibri"/>
          <w:b/>
          <w:sz w:val="24"/>
          <w:szCs w:val="24"/>
        </w:rPr>
        <w:t>OSOW Freight Route:</w:t>
      </w:r>
      <w:r w:rsidRPr="00473250">
        <w:rPr>
          <w:rFonts w:ascii="Calibri" w:hAnsi="Calibri" w:cs="Calibri"/>
          <w:sz w:val="24"/>
          <w:szCs w:val="24"/>
        </w:rPr>
        <w:t xml:space="preserve">      No</w:t>
      </w:r>
    </w:p>
    <w:p w:rsidR="0075749F" w:rsidRPr="00473250" w:rsidRDefault="0075749F" w:rsidP="0075749F">
      <w:pPr>
        <w:rPr>
          <w:rFonts w:ascii="Calibri" w:hAnsi="Calibri" w:cs="Calibri"/>
          <w:sz w:val="24"/>
          <w:szCs w:val="24"/>
        </w:rPr>
      </w:pPr>
      <w:r w:rsidRPr="00473250">
        <w:rPr>
          <w:rFonts w:ascii="Calibri" w:hAnsi="Calibri" w:cs="Calibri"/>
          <w:b/>
          <w:sz w:val="24"/>
          <w:szCs w:val="24"/>
        </w:rPr>
        <w:t xml:space="preserve">OSOW High Clearance Route: </w:t>
      </w:r>
      <w:r w:rsidRPr="00473250">
        <w:rPr>
          <w:rFonts w:ascii="Calibri" w:hAnsi="Calibri" w:cs="Calibri"/>
          <w:sz w:val="24"/>
          <w:szCs w:val="24"/>
        </w:rPr>
        <w:t>No</w:t>
      </w:r>
    </w:p>
    <w:p w:rsidR="0075749F" w:rsidRPr="00473250" w:rsidRDefault="0075749F" w:rsidP="0075749F">
      <w:pPr>
        <w:rPr>
          <w:rFonts w:ascii="Calibri" w:hAnsi="Calibri" w:cs="Calibri"/>
          <w:sz w:val="24"/>
          <w:szCs w:val="24"/>
        </w:rPr>
      </w:pPr>
      <w:r w:rsidRPr="00473250">
        <w:rPr>
          <w:rFonts w:ascii="Calibri" w:hAnsi="Calibri" w:cs="Calibri"/>
          <w:b/>
          <w:sz w:val="24"/>
          <w:szCs w:val="24"/>
        </w:rPr>
        <w:t>Wind Tower Route:</w:t>
      </w:r>
      <w:r w:rsidRPr="00473250">
        <w:rPr>
          <w:rFonts w:ascii="Calibri" w:hAnsi="Calibri" w:cs="Calibri"/>
          <w:sz w:val="24"/>
          <w:szCs w:val="24"/>
        </w:rPr>
        <w:t xml:space="preserve"> No</w:t>
      </w:r>
    </w:p>
    <w:p w:rsidR="0075749F" w:rsidRPr="00473250" w:rsidRDefault="0075749F" w:rsidP="0075749F">
      <w:pPr>
        <w:tabs>
          <w:tab w:val="left" w:pos="540"/>
          <w:tab w:val="left" w:pos="900"/>
          <w:tab w:val="left" w:pos="3564"/>
        </w:tabs>
        <w:rPr>
          <w:rFonts w:asciiTheme="minorHAnsi" w:hAnsiTheme="minorHAnsi" w:cs="Arial"/>
          <w:sz w:val="24"/>
        </w:rPr>
      </w:pPr>
      <w:r w:rsidRPr="00473250">
        <w:rPr>
          <w:rFonts w:ascii="Calibri" w:hAnsi="Calibri" w:cs="Calibri"/>
          <w:b/>
          <w:sz w:val="24"/>
          <w:szCs w:val="24"/>
        </w:rPr>
        <w:t xml:space="preserve">Corridors 2030: </w:t>
      </w:r>
      <w:r w:rsidRPr="00473250">
        <w:rPr>
          <w:rFonts w:ascii="Calibri" w:hAnsi="Calibri" w:cs="Calibri"/>
          <w:sz w:val="24"/>
          <w:szCs w:val="24"/>
        </w:rPr>
        <w:t>No</w:t>
      </w:r>
    </w:p>
    <w:p w:rsidR="0075749F" w:rsidRPr="00473250" w:rsidRDefault="0075749F" w:rsidP="0075749F">
      <w:pPr>
        <w:rPr>
          <w:rFonts w:ascii="Calibri" w:hAnsi="Calibri" w:cs="Calibri"/>
          <w:sz w:val="24"/>
          <w:szCs w:val="24"/>
        </w:rPr>
      </w:pPr>
      <w:r w:rsidRPr="00473250">
        <w:rPr>
          <w:rFonts w:ascii="Calibri" w:hAnsi="Calibri" w:cs="Calibri"/>
          <w:b/>
          <w:sz w:val="24"/>
          <w:szCs w:val="24"/>
        </w:rPr>
        <w:t>NHS Route:</w:t>
      </w:r>
      <w:r w:rsidRPr="00473250">
        <w:rPr>
          <w:rFonts w:ascii="Calibri" w:hAnsi="Calibri" w:cs="Calibri"/>
          <w:sz w:val="24"/>
          <w:szCs w:val="24"/>
        </w:rPr>
        <w:t xml:space="preserve"> No</w:t>
      </w:r>
    </w:p>
    <w:p w:rsidR="0075749F" w:rsidRPr="00473250" w:rsidRDefault="0075749F" w:rsidP="0075749F">
      <w:pPr>
        <w:rPr>
          <w:rFonts w:ascii="Calibri" w:hAnsi="Calibri" w:cs="Calibri"/>
          <w:sz w:val="24"/>
          <w:szCs w:val="24"/>
        </w:rPr>
      </w:pPr>
      <w:r w:rsidRPr="00473250">
        <w:rPr>
          <w:rFonts w:ascii="Calibri" w:hAnsi="Calibri" w:cs="Calibri"/>
          <w:b/>
          <w:sz w:val="24"/>
          <w:szCs w:val="24"/>
        </w:rPr>
        <w:t xml:space="preserve">Long Truck Route: </w:t>
      </w:r>
      <w:r w:rsidRPr="00473250">
        <w:rPr>
          <w:rFonts w:ascii="Calibri" w:hAnsi="Calibri" w:cs="Calibri"/>
          <w:sz w:val="24"/>
          <w:szCs w:val="24"/>
        </w:rPr>
        <w:t>65-ft restricted route</w:t>
      </w:r>
    </w:p>
    <w:p w:rsidR="0075749F" w:rsidRPr="00473250" w:rsidRDefault="0075749F" w:rsidP="0075749F">
      <w:pPr>
        <w:rPr>
          <w:rFonts w:ascii="Calibri" w:hAnsi="Calibri" w:cs="Calibri"/>
          <w:sz w:val="24"/>
          <w:szCs w:val="24"/>
        </w:rPr>
      </w:pPr>
    </w:p>
    <w:p w:rsidR="0075749F" w:rsidRPr="00473250" w:rsidRDefault="0075749F" w:rsidP="0075749F">
      <w:pPr>
        <w:rPr>
          <w:rFonts w:ascii="Calibri" w:hAnsi="Calibri" w:cs="Calibri"/>
          <w:sz w:val="24"/>
          <w:szCs w:val="24"/>
        </w:rPr>
      </w:pPr>
      <w:r w:rsidRPr="00473250">
        <w:rPr>
          <w:rFonts w:ascii="Calibri" w:hAnsi="Calibri" w:cs="Calibri"/>
          <w:b/>
          <w:sz w:val="24"/>
          <w:szCs w:val="24"/>
        </w:rPr>
        <w:t>Posted Speed Limit:</w:t>
      </w:r>
      <w:r w:rsidRPr="00473250">
        <w:rPr>
          <w:rFonts w:ascii="Calibri" w:hAnsi="Calibri" w:cs="Calibri"/>
          <w:sz w:val="24"/>
          <w:szCs w:val="24"/>
        </w:rPr>
        <w:t xml:space="preserve"> </w:t>
      </w:r>
      <w:r w:rsidRPr="00473250">
        <w:rPr>
          <w:rFonts w:asciiTheme="minorHAnsi" w:hAnsiTheme="minorHAnsi" w:cs="Arial"/>
          <w:sz w:val="24"/>
        </w:rPr>
        <w:t>55 mph</w:t>
      </w:r>
    </w:p>
    <w:p w:rsidR="0075749F" w:rsidRPr="00473250" w:rsidRDefault="0075749F" w:rsidP="0075749F">
      <w:r w:rsidRPr="00473250">
        <w:rPr>
          <w:rFonts w:ascii="Calibri" w:hAnsi="Calibri" w:cs="Calibri"/>
          <w:b/>
          <w:sz w:val="24"/>
          <w:szCs w:val="24"/>
        </w:rPr>
        <w:t xml:space="preserve">AADT: </w:t>
      </w:r>
      <w:r w:rsidRPr="00473250">
        <w:rPr>
          <w:rFonts w:ascii="Calibri" w:hAnsi="Calibri" w:cs="Calibri"/>
          <w:sz w:val="24"/>
          <w:szCs w:val="24"/>
        </w:rPr>
        <w:t xml:space="preserve">(META, 2017): </w:t>
      </w:r>
      <w:r w:rsidRPr="00473250">
        <w:rPr>
          <w:rFonts w:ascii="Calibri" w:hAnsi="Calibri" w:cs="Calibri"/>
          <w:sz w:val="24"/>
          <w:szCs w:val="24"/>
        </w:rPr>
        <w:tab/>
        <w:t>1,100-1,290</w:t>
      </w:r>
      <w:r w:rsidRPr="00473250">
        <w:rPr>
          <w:rFonts w:ascii="Calibri" w:hAnsi="Calibri" w:cs="Calibri"/>
          <w:sz w:val="24"/>
          <w:szCs w:val="24"/>
        </w:rPr>
        <w:tab/>
        <w:t>(META, 2037): 1,260-1,470</w:t>
      </w:r>
    </w:p>
    <w:p w:rsidR="0075749F" w:rsidRPr="00473250" w:rsidRDefault="0075749F" w:rsidP="0075749F">
      <w:pPr>
        <w:rPr>
          <w:rFonts w:ascii="Calibri" w:hAnsi="Calibri" w:cs="Calibri"/>
          <w:b/>
          <w:sz w:val="24"/>
          <w:szCs w:val="24"/>
        </w:rPr>
      </w:pPr>
      <w:r w:rsidRPr="00473250">
        <w:rPr>
          <w:rFonts w:ascii="Calibri" w:hAnsi="Calibri" w:cs="Calibri"/>
          <w:b/>
          <w:sz w:val="24"/>
          <w:szCs w:val="24"/>
        </w:rPr>
        <w:t xml:space="preserve">Truck Percentage </w:t>
      </w:r>
      <w:r w:rsidRPr="00473250">
        <w:rPr>
          <w:rFonts w:ascii="Calibri" w:hAnsi="Calibri" w:cs="Calibri"/>
          <w:sz w:val="24"/>
          <w:szCs w:val="24"/>
        </w:rPr>
        <w:t>(META, 2017): 5.4%</w:t>
      </w:r>
      <w:r w:rsidRPr="00473250">
        <w:rPr>
          <w:rFonts w:ascii="Calibri" w:hAnsi="Calibri" w:cs="Calibri"/>
          <w:sz w:val="24"/>
          <w:szCs w:val="24"/>
        </w:rPr>
        <w:tab/>
        <w:t xml:space="preserve"> </w:t>
      </w:r>
      <w:r w:rsidRPr="00473250">
        <w:rPr>
          <w:rFonts w:ascii="Calibri" w:hAnsi="Calibri" w:cs="Calibri"/>
          <w:sz w:val="24"/>
          <w:szCs w:val="24"/>
        </w:rPr>
        <w:tab/>
        <w:t>(META, 2037): 5.4%</w:t>
      </w:r>
    </w:p>
    <w:p w:rsidR="0075749F" w:rsidRPr="00473250" w:rsidRDefault="0075749F" w:rsidP="0075749F">
      <w:pPr>
        <w:rPr>
          <w:rFonts w:ascii="Calibri" w:hAnsi="Calibri" w:cs="Calibri"/>
          <w:b/>
          <w:sz w:val="24"/>
          <w:szCs w:val="24"/>
        </w:rPr>
      </w:pPr>
      <w:r w:rsidRPr="00473250">
        <w:rPr>
          <w:rFonts w:ascii="Calibri" w:hAnsi="Calibri" w:cs="Calibri"/>
          <w:b/>
          <w:sz w:val="24"/>
          <w:szCs w:val="24"/>
        </w:rPr>
        <w:t xml:space="preserve">LOS: </w:t>
      </w:r>
      <w:r w:rsidRPr="00473250">
        <w:rPr>
          <w:rFonts w:ascii="Calibri" w:hAnsi="Calibri" w:cs="Calibri"/>
          <w:sz w:val="24"/>
          <w:szCs w:val="24"/>
        </w:rPr>
        <w:t>2.21-2.60 (META, 2017)</w:t>
      </w:r>
      <w:r w:rsidRPr="00473250">
        <w:rPr>
          <w:rFonts w:ascii="Calibri" w:hAnsi="Calibri" w:cs="Calibri"/>
          <w:b/>
          <w:sz w:val="24"/>
          <w:szCs w:val="24"/>
        </w:rPr>
        <w:tab/>
      </w:r>
      <w:r w:rsidRPr="00473250">
        <w:rPr>
          <w:rFonts w:ascii="Calibri" w:hAnsi="Calibri" w:cs="Calibri"/>
          <w:b/>
          <w:sz w:val="24"/>
          <w:szCs w:val="24"/>
        </w:rPr>
        <w:tab/>
      </w:r>
      <w:r w:rsidRPr="00473250">
        <w:rPr>
          <w:rFonts w:ascii="Calibri" w:hAnsi="Calibri" w:cs="Calibri"/>
          <w:sz w:val="24"/>
          <w:szCs w:val="24"/>
        </w:rPr>
        <w:t>2.24-2.55 (META, 2037)</w:t>
      </w:r>
      <w:r w:rsidRPr="00473250">
        <w:rPr>
          <w:rFonts w:ascii="Calibri" w:hAnsi="Calibri" w:cs="Calibri"/>
          <w:sz w:val="24"/>
          <w:szCs w:val="24"/>
        </w:rPr>
        <w:tab/>
      </w:r>
    </w:p>
    <w:p w:rsidR="0075749F" w:rsidRPr="00473250" w:rsidRDefault="0075749F" w:rsidP="0075749F">
      <w:pPr>
        <w:rPr>
          <w:rFonts w:ascii="Calibri" w:hAnsi="Calibri" w:cs="Calibri"/>
          <w:b/>
          <w:sz w:val="24"/>
          <w:szCs w:val="24"/>
        </w:rPr>
      </w:pPr>
    </w:p>
    <w:p w:rsidR="0075749F" w:rsidRPr="00473250" w:rsidRDefault="0075749F" w:rsidP="0075749F">
      <w:pPr>
        <w:rPr>
          <w:rFonts w:ascii="Calibri" w:hAnsi="Calibri" w:cs="Calibri"/>
          <w:sz w:val="24"/>
          <w:szCs w:val="24"/>
        </w:rPr>
      </w:pPr>
      <w:r w:rsidRPr="00473250">
        <w:rPr>
          <w:rFonts w:ascii="Calibri" w:hAnsi="Calibri" w:cs="Calibri"/>
          <w:b/>
          <w:sz w:val="24"/>
          <w:szCs w:val="24"/>
        </w:rPr>
        <w:t xml:space="preserve">Existing Access Type: </w:t>
      </w:r>
      <w:r w:rsidRPr="00473250">
        <w:rPr>
          <w:rFonts w:ascii="Calibri" w:hAnsi="Calibri" w:cs="Calibri"/>
          <w:sz w:val="24"/>
          <w:szCs w:val="24"/>
        </w:rPr>
        <w:t>Not controlled</w:t>
      </w:r>
    </w:p>
    <w:p w:rsidR="0075749F" w:rsidRPr="00473250" w:rsidRDefault="0075749F" w:rsidP="0075749F">
      <w:pPr>
        <w:rPr>
          <w:rFonts w:ascii="Calibri" w:hAnsi="Calibri" w:cs="Calibri"/>
          <w:b/>
          <w:sz w:val="24"/>
          <w:szCs w:val="24"/>
        </w:rPr>
      </w:pPr>
    </w:p>
    <w:p w:rsidR="0075749F" w:rsidRPr="00473250" w:rsidRDefault="0075749F" w:rsidP="0075749F">
      <w:pPr>
        <w:rPr>
          <w:rFonts w:ascii="Calibri" w:hAnsi="Calibri" w:cs="Calibri"/>
          <w:sz w:val="24"/>
          <w:szCs w:val="24"/>
        </w:rPr>
      </w:pPr>
      <w:r w:rsidRPr="00473250">
        <w:rPr>
          <w:rFonts w:ascii="Calibri" w:hAnsi="Calibri" w:cs="Calibri"/>
          <w:b/>
          <w:sz w:val="24"/>
          <w:szCs w:val="24"/>
        </w:rPr>
        <w:t xml:space="preserve">Federal Oversight: </w:t>
      </w:r>
      <w:r w:rsidRPr="00473250">
        <w:rPr>
          <w:rFonts w:ascii="Calibri" w:hAnsi="Calibri" w:cs="Calibri"/>
          <w:sz w:val="24"/>
          <w:szCs w:val="24"/>
        </w:rPr>
        <w:t>No</w:t>
      </w:r>
    </w:p>
    <w:p w:rsidR="0075749F" w:rsidRPr="00473250" w:rsidRDefault="0075749F" w:rsidP="0075749F">
      <w:pPr>
        <w:tabs>
          <w:tab w:val="left" w:pos="540"/>
          <w:tab w:val="left" w:pos="900"/>
        </w:tabs>
        <w:rPr>
          <w:rFonts w:ascii="Calibri" w:hAnsi="Calibri" w:cs="Calibri"/>
          <w:b/>
          <w:sz w:val="24"/>
          <w:szCs w:val="24"/>
        </w:rPr>
      </w:pPr>
      <w:r w:rsidRPr="00473250">
        <w:rPr>
          <w:rFonts w:ascii="Calibri" w:hAnsi="Calibri" w:cs="Calibri"/>
          <w:b/>
          <w:sz w:val="24"/>
          <w:szCs w:val="24"/>
        </w:rPr>
        <w:t xml:space="preserve">  </w:t>
      </w:r>
    </w:p>
    <w:p w:rsidR="0075749F" w:rsidRPr="00473250" w:rsidRDefault="0075749F" w:rsidP="0075749F">
      <w:pPr>
        <w:tabs>
          <w:tab w:val="left" w:pos="540"/>
          <w:tab w:val="left" w:pos="900"/>
        </w:tabs>
        <w:rPr>
          <w:rFonts w:ascii="Calibri" w:hAnsi="Calibri" w:cs="Calibri"/>
          <w:sz w:val="24"/>
          <w:szCs w:val="24"/>
        </w:rPr>
      </w:pPr>
      <w:r w:rsidRPr="00473250">
        <w:rPr>
          <w:rFonts w:ascii="Calibri" w:hAnsi="Calibri" w:cs="Calibri"/>
          <w:b/>
          <w:sz w:val="24"/>
          <w:szCs w:val="24"/>
        </w:rPr>
        <w:t>Project Directory</w:t>
      </w:r>
      <w:r w:rsidRPr="00473250">
        <w:rPr>
          <w:rFonts w:ascii="Calibri" w:hAnsi="Calibri" w:cs="Calibri"/>
          <w:sz w:val="24"/>
          <w:szCs w:val="24"/>
        </w:rPr>
        <w:t xml:space="preserve">: </w:t>
      </w:r>
      <w:hyperlink r:id="rId8" w:history="1">
        <w:r w:rsidRPr="00473250">
          <w:rPr>
            <w:rStyle w:val="Hyperlink"/>
            <w:rFonts w:ascii="Calibri" w:hAnsi="Calibri" w:cs="Calibri"/>
            <w:sz w:val="24"/>
            <w:szCs w:val="24"/>
          </w:rPr>
          <w:t>\\Mad31zp1\Projects\state\STH_130\5770-02-00_70</w:t>
        </w:r>
      </w:hyperlink>
    </w:p>
    <w:p w:rsidR="009A7735" w:rsidRPr="00473250" w:rsidRDefault="009A7735" w:rsidP="007A0A58">
      <w:pPr>
        <w:rPr>
          <w:rFonts w:asciiTheme="minorHAnsi" w:hAnsiTheme="minorHAnsi" w:cstheme="minorHAnsi"/>
          <w:b/>
          <w:sz w:val="24"/>
          <w:u w:val="single"/>
        </w:rPr>
      </w:pPr>
    </w:p>
    <w:p w:rsidR="004A07D5" w:rsidRPr="00473250" w:rsidRDefault="004A07D5" w:rsidP="007A0A58">
      <w:pPr>
        <w:rPr>
          <w:rFonts w:asciiTheme="minorHAnsi" w:hAnsiTheme="minorHAnsi" w:cstheme="minorHAnsi"/>
          <w:b/>
          <w:color w:val="4F81BD" w:themeColor="accent1"/>
          <w:sz w:val="24"/>
          <w:u w:val="single"/>
        </w:rPr>
      </w:pPr>
    </w:p>
    <w:p w:rsidR="009017E1" w:rsidRPr="00473250" w:rsidRDefault="009017E1" w:rsidP="007A0A58">
      <w:pPr>
        <w:rPr>
          <w:rFonts w:asciiTheme="minorHAnsi" w:hAnsiTheme="minorHAnsi" w:cstheme="minorHAnsi"/>
          <w:b/>
          <w:color w:val="4F81BD" w:themeColor="accent1"/>
          <w:sz w:val="24"/>
          <w:u w:val="single"/>
        </w:rPr>
      </w:pPr>
    </w:p>
    <w:p w:rsidR="00113437" w:rsidRPr="00473250" w:rsidRDefault="007A0A58" w:rsidP="007A0A58">
      <w:pPr>
        <w:rPr>
          <w:rFonts w:asciiTheme="minorHAnsi" w:hAnsiTheme="minorHAnsi" w:cstheme="minorHAnsi"/>
          <w:b/>
          <w:sz w:val="24"/>
        </w:rPr>
      </w:pPr>
      <w:r w:rsidRPr="00473250">
        <w:rPr>
          <w:rFonts w:asciiTheme="minorHAnsi" w:hAnsiTheme="minorHAnsi" w:cstheme="minorHAnsi"/>
          <w:b/>
          <w:sz w:val="24"/>
          <w:u w:val="single"/>
        </w:rPr>
        <w:t>Existing Cross Section &amp; Pavement Structure</w:t>
      </w:r>
      <w:r w:rsidRPr="00473250">
        <w:rPr>
          <w:rFonts w:asciiTheme="minorHAnsi" w:hAnsiTheme="minorHAnsi" w:cstheme="minorHAnsi"/>
          <w:b/>
          <w:sz w:val="24"/>
        </w:rPr>
        <w:t>:</w:t>
      </w:r>
    </w:p>
    <w:p w:rsidR="00106C17" w:rsidRPr="00473250" w:rsidRDefault="007830F4" w:rsidP="007A0A58">
      <w:pPr>
        <w:rPr>
          <w:rFonts w:asciiTheme="minorHAnsi" w:hAnsiTheme="minorHAnsi" w:cstheme="minorHAnsi"/>
          <w:b/>
          <w:sz w:val="24"/>
        </w:rPr>
      </w:pPr>
      <w:r w:rsidRPr="00473250">
        <w:rPr>
          <w:rFonts w:asciiTheme="minorHAnsi" w:hAnsiTheme="minorHAnsi" w:cstheme="minorHAnsi"/>
          <w:b/>
          <w:noProof/>
          <w:sz w:val="24"/>
        </w:rPr>
        <w:drawing>
          <wp:inline distT="0" distB="0" distL="0" distR="0">
            <wp:extent cx="6648450" cy="342579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ric Conversion.jpg"/>
                    <pic:cNvPicPr/>
                  </pic:nvPicPr>
                  <pic:blipFill rotWithShape="1">
                    <a:blip r:embed="rId9">
                      <a:extLst>
                        <a:ext uri="{28A0092B-C50C-407E-A947-70E740481C1C}">
                          <a14:useLocalDpi xmlns:a14="http://schemas.microsoft.com/office/drawing/2010/main" val="0"/>
                        </a:ext>
                      </a:extLst>
                    </a:blip>
                    <a:srcRect b="8395"/>
                    <a:stretch/>
                  </pic:blipFill>
                  <pic:spPr bwMode="auto">
                    <a:xfrm>
                      <a:off x="0" y="0"/>
                      <a:ext cx="6658180" cy="3430813"/>
                    </a:xfrm>
                    <a:prstGeom prst="rect">
                      <a:avLst/>
                    </a:prstGeom>
                    <a:ln>
                      <a:noFill/>
                    </a:ln>
                    <a:extLst>
                      <a:ext uri="{53640926-AAD7-44D8-BBD7-CCE9431645EC}">
                        <a14:shadowObscured xmlns:a14="http://schemas.microsoft.com/office/drawing/2010/main"/>
                      </a:ext>
                    </a:extLst>
                  </pic:spPr>
                </pic:pic>
              </a:graphicData>
            </a:graphic>
          </wp:inline>
        </w:drawing>
      </w:r>
    </w:p>
    <w:p w:rsidR="001161F4" w:rsidRPr="00473250" w:rsidRDefault="001161F4" w:rsidP="001161F4">
      <w:pPr>
        <w:rPr>
          <w:rFonts w:asciiTheme="minorHAnsi" w:hAnsiTheme="minorHAnsi" w:cstheme="minorHAnsi"/>
          <w:sz w:val="24"/>
          <w:u w:val="single"/>
        </w:rPr>
      </w:pPr>
      <w:r w:rsidRPr="00473250">
        <w:rPr>
          <w:rFonts w:asciiTheme="minorHAnsi" w:hAnsiTheme="minorHAnsi" w:cstheme="minorHAnsi"/>
          <w:sz w:val="24"/>
          <w:u w:val="single"/>
        </w:rPr>
        <w:t>5770-00-60 (2000):</w:t>
      </w:r>
    </w:p>
    <w:p w:rsidR="00B65D94" w:rsidRPr="00473250" w:rsidRDefault="00B65D94" w:rsidP="00C334A4">
      <w:pPr>
        <w:pStyle w:val="ListParagraph"/>
        <w:numPr>
          <w:ilvl w:val="0"/>
          <w:numId w:val="4"/>
        </w:numPr>
        <w:rPr>
          <w:rFonts w:asciiTheme="minorHAnsi" w:hAnsiTheme="minorHAnsi" w:cstheme="minorHAnsi"/>
          <w:b/>
          <w:sz w:val="24"/>
        </w:rPr>
      </w:pPr>
      <w:r w:rsidRPr="00473250">
        <w:rPr>
          <w:rFonts w:ascii="Calibri" w:hAnsi="Calibri"/>
          <w:sz w:val="24"/>
        </w:rPr>
        <w:t xml:space="preserve">Typical Section consists </w:t>
      </w:r>
      <w:r w:rsidR="00DC16D2" w:rsidRPr="00473250">
        <w:rPr>
          <w:rFonts w:ascii="Calibri" w:hAnsi="Calibri"/>
          <w:sz w:val="24"/>
        </w:rPr>
        <w:t>of</w:t>
      </w:r>
      <w:r w:rsidR="004610FC" w:rsidRPr="00473250">
        <w:rPr>
          <w:rFonts w:ascii="Calibri" w:hAnsi="Calibri"/>
          <w:sz w:val="24"/>
        </w:rPr>
        <w:t xml:space="preserve"> 12’ lanes and </w:t>
      </w:r>
      <w:r w:rsidR="00DC16D2" w:rsidRPr="00473250">
        <w:rPr>
          <w:rFonts w:ascii="Calibri" w:hAnsi="Calibri"/>
          <w:sz w:val="24"/>
        </w:rPr>
        <w:t xml:space="preserve">1’ to 2’ </w:t>
      </w:r>
      <w:r w:rsidR="00712B47" w:rsidRPr="00473250">
        <w:rPr>
          <w:rFonts w:ascii="Calibri" w:hAnsi="Calibri"/>
          <w:sz w:val="24"/>
        </w:rPr>
        <w:t>unpaved</w:t>
      </w:r>
      <w:r w:rsidR="00DC16D2" w:rsidRPr="00473250">
        <w:rPr>
          <w:rFonts w:ascii="Calibri" w:hAnsi="Calibri"/>
          <w:sz w:val="24"/>
        </w:rPr>
        <w:t xml:space="preserve"> shoulder</w:t>
      </w:r>
      <w:r w:rsidR="00712B47" w:rsidRPr="00473250">
        <w:rPr>
          <w:rFonts w:ascii="Calibri" w:hAnsi="Calibri"/>
          <w:sz w:val="24"/>
        </w:rPr>
        <w:t>s</w:t>
      </w:r>
      <w:r w:rsidR="00DC16D2" w:rsidRPr="00473250">
        <w:rPr>
          <w:rFonts w:ascii="Calibri" w:hAnsi="Calibri"/>
          <w:sz w:val="24"/>
        </w:rPr>
        <w:t xml:space="preserve"> on each side. </w:t>
      </w:r>
    </w:p>
    <w:p w:rsidR="002918EB" w:rsidRPr="00473250" w:rsidRDefault="00B65D94" w:rsidP="00F96A42">
      <w:pPr>
        <w:pStyle w:val="ListParagraph"/>
        <w:numPr>
          <w:ilvl w:val="0"/>
          <w:numId w:val="4"/>
        </w:numPr>
        <w:rPr>
          <w:rFonts w:asciiTheme="minorHAnsi" w:hAnsiTheme="minorHAnsi" w:cstheme="minorHAnsi"/>
          <w:b/>
          <w:sz w:val="24"/>
        </w:rPr>
      </w:pPr>
      <w:r w:rsidRPr="00473250">
        <w:rPr>
          <w:rFonts w:ascii="Calibri" w:hAnsi="Calibri"/>
          <w:sz w:val="24"/>
        </w:rPr>
        <w:t>Typical pavement structure consists of</w:t>
      </w:r>
      <w:r w:rsidR="00DC16D2" w:rsidRPr="00473250">
        <w:rPr>
          <w:rFonts w:ascii="Calibri" w:hAnsi="Calibri"/>
          <w:sz w:val="24"/>
        </w:rPr>
        <w:t xml:space="preserve"> 4” asphalt</w:t>
      </w:r>
      <w:r w:rsidR="00790E61" w:rsidRPr="00473250">
        <w:rPr>
          <w:rFonts w:ascii="Calibri" w:hAnsi="Calibri"/>
          <w:sz w:val="24"/>
        </w:rPr>
        <w:t xml:space="preserve">ic concrete pavement Type MV, over </w:t>
      </w:r>
      <w:r w:rsidR="009B071D" w:rsidRPr="00473250">
        <w:rPr>
          <w:rFonts w:ascii="Calibri" w:hAnsi="Calibri"/>
          <w:sz w:val="24"/>
        </w:rPr>
        <w:t>8</w:t>
      </w:r>
      <w:r w:rsidR="00DC16D2" w:rsidRPr="00473250">
        <w:rPr>
          <w:rFonts w:ascii="Calibri" w:hAnsi="Calibri"/>
          <w:sz w:val="24"/>
        </w:rPr>
        <w:t>” – 16” pulverized asphalt</w:t>
      </w:r>
      <w:r w:rsidR="00790E61" w:rsidRPr="00473250">
        <w:rPr>
          <w:rFonts w:ascii="Calibri" w:hAnsi="Calibri"/>
          <w:sz w:val="24"/>
        </w:rPr>
        <w:t>ic</w:t>
      </w:r>
      <w:r w:rsidR="00DC16D2" w:rsidRPr="00473250">
        <w:rPr>
          <w:rFonts w:ascii="Calibri" w:hAnsi="Calibri"/>
          <w:sz w:val="24"/>
        </w:rPr>
        <w:t xml:space="preserve"> base, </w:t>
      </w:r>
      <w:r w:rsidR="00790E61" w:rsidRPr="00473250">
        <w:rPr>
          <w:rFonts w:ascii="Calibri" w:hAnsi="Calibri"/>
          <w:sz w:val="24"/>
        </w:rPr>
        <w:t xml:space="preserve">over </w:t>
      </w:r>
      <w:r w:rsidR="00DC16D2" w:rsidRPr="00473250">
        <w:rPr>
          <w:rFonts w:ascii="Calibri" w:hAnsi="Calibri"/>
          <w:sz w:val="24"/>
        </w:rPr>
        <w:t xml:space="preserve">base course. </w:t>
      </w:r>
      <w:r w:rsidR="00790E61" w:rsidRPr="00473250">
        <w:rPr>
          <w:rFonts w:ascii="Calibri" w:hAnsi="Calibri"/>
          <w:sz w:val="24"/>
        </w:rPr>
        <w:t xml:space="preserve">  Shoulders are crushed aggregate base course over pulverized asphaltic pavement.</w:t>
      </w:r>
    </w:p>
    <w:p w:rsidR="00556A0C" w:rsidRPr="00473250" w:rsidRDefault="00556A0C" w:rsidP="00556A0C">
      <w:pPr>
        <w:rPr>
          <w:rFonts w:ascii="Calibri" w:hAnsi="Calibri"/>
          <w:sz w:val="24"/>
        </w:rPr>
      </w:pPr>
    </w:p>
    <w:p w:rsidR="00886370" w:rsidRPr="00473250" w:rsidRDefault="00DA3574" w:rsidP="00DA3574">
      <w:pPr>
        <w:tabs>
          <w:tab w:val="left" w:pos="1330"/>
        </w:tabs>
        <w:rPr>
          <w:rFonts w:asciiTheme="minorHAnsi" w:hAnsiTheme="minorHAnsi" w:cstheme="minorHAnsi"/>
          <w:b/>
          <w:sz w:val="24"/>
          <w:u w:val="single"/>
        </w:rPr>
      </w:pPr>
      <w:r w:rsidRPr="00473250">
        <w:rPr>
          <w:rFonts w:asciiTheme="minorHAnsi" w:hAnsiTheme="minorHAnsi" w:cstheme="minorHAnsi"/>
          <w:b/>
          <w:sz w:val="24"/>
          <w:u w:val="single"/>
        </w:rPr>
        <w:t>Asbuilts:</w:t>
      </w:r>
    </w:p>
    <w:p w:rsidR="007830C7" w:rsidRPr="00473250" w:rsidRDefault="006231CF" w:rsidP="007830C7">
      <w:pPr>
        <w:pStyle w:val="ListParagraph"/>
        <w:numPr>
          <w:ilvl w:val="0"/>
          <w:numId w:val="13"/>
        </w:numPr>
        <w:tabs>
          <w:tab w:val="left" w:pos="1330"/>
        </w:tabs>
        <w:rPr>
          <w:rFonts w:asciiTheme="minorHAnsi" w:hAnsiTheme="minorHAnsi" w:cstheme="minorHAnsi"/>
          <w:b/>
          <w:sz w:val="24"/>
          <w:u w:val="single"/>
        </w:rPr>
      </w:pPr>
      <w:hyperlink r:id="rId10" w:history="1">
        <w:r w:rsidR="008D0B82" w:rsidRPr="00473250">
          <w:rPr>
            <w:rStyle w:val="Hyperlink"/>
            <w:rFonts w:asciiTheme="minorHAnsi" w:hAnsiTheme="minorHAnsi" w:cstheme="minorHAnsi"/>
            <w:b/>
            <w:sz w:val="24"/>
          </w:rPr>
          <w:t>sp9408-0(000)</w:t>
        </w:r>
      </w:hyperlink>
      <w:r w:rsidR="008D0B82" w:rsidRPr="00473250">
        <w:rPr>
          <w:rFonts w:asciiTheme="minorHAnsi" w:hAnsiTheme="minorHAnsi" w:cstheme="minorHAnsi"/>
          <w:sz w:val="24"/>
        </w:rPr>
        <w:t xml:space="preserve"> (1932) </w:t>
      </w:r>
      <w:r w:rsidR="00EB568A" w:rsidRPr="00473250">
        <w:rPr>
          <w:rFonts w:asciiTheme="minorHAnsi" w:hAnsiTheme="minorHAnsi" w:cstheme="minorHAnsi"/>
          <w:sz w:val="24"/>
        </w:rPr>
        <w:t>– roadway construction</w:t>
      </w:r>
    </w:p>
    <w:p w:rsidR="000B7337" w:rsidRPr="00473250" w:rsidRDefault="006231CF" w:rsidP="008D0B82">
      <w:pPr>
        <w:pStyle w:val="ListParagraph"/>
        <w:numPr>
          <w:ilvl w:val="0"/>
          <w:numId w:val="13"/>
        </w:numPr>
        <w:tabs>
          <w:tab w:val="left" w:pos="1330"/>
        </w:tabs>
        <w:rPr>
          <w:rFonts w:asciiTheme="minorHAnsi" w:hAnsiTheme="minorHAnsi" w:cstheme="minorHAnsi"/>
          <w:b/>
          <w:sz w:val="24"/>
          <w:u w:val="single"/>
        </w:rPr>
      </w:pPr>
      <w:hyperlink r:id="rId11" w:history="1">
        <w:r w:rsidR="000B7337" w:rsidRPr="00473250">
          <w:rPr>
            <w:rStyle w:val="Hyperlink"/>
            <w:rFonts w:asciiTheme="minorHAnsi" w:hAnsiTheme="minorHAnsi" w:cstheme="minorHAnsi"/>
            <w:b/>
            <w:sz w:val="24"/>
          </w:rPr>
          <w:t>5770-00-79</w:t>
        </w:r>
      </w:hyperlink>
      <w:r w:rsidR="000B7337" w:rsidRPr="00473250">
        <w:rPr>
          <w:rFonts w:asciiTheme="minorHAnsi" w:hAnsiTheme="minorHAnsi" w:cstheme="minorHAnsi"/>
          <w:sz w:val="24"/>
        </w:rPr>
        <w:t xml:space="preserve"> (1990) – B-25-934 Otter Creek Bridge repairs</w:t>
      </w:r>
    </w:p>
    <w:p w:rsidR="007F5CE3" w:rsidRPr="00473250" w:rsidRDefault="006231CF" w:rsidP="008D0B82">
      <w:pPr>
        <w:pStyle w:val="ListParagraph"/>
        <w:numPr>
          <w:ilvl w:val="0"/>
          <w:numId w:val="13"/>
        </w:numPr>
        <w:tabs>
          <w:tab w:val="left" w:pos="1330"/>
        </w:tabs>
        <w:rPr>
          <w:rFonts w:asciiTheme="minorHAnsi" w:hAnsiTheme="minorHAnsi" w:cstheme="minorHAnsi"/>
          <w:b/>
          <w:sz w:val="24"/>
          <w:u w:val="single"/>
        </w:rPr>
      </w:pPr>
      <w:hyperlink r:id="rId12" w:history="1">
        <w:r w:rsidR="007F5CE3" w:rsidRPr="00473250">
          <w:rPr>
            <w:rStyle w:val="Hyperlink"/>
            <w:rFonts w:asciiTheme="minorHAnsi" w:hAnsiTheme="minorHAnsi" w:cstheme="minorHAnsi"/>
            <w:b/>
            <w:sz w:val="24"/>
          </w:rPr>
          <w:t>5770-00-71</w:t>
        </w:r>
      </w:hyperlink>
      <w:r w:rsidR="007F5CE3" w:rsidRPr="00473250">
        <w:rPr>
          <w:rFonts w:asciiTheme="minorHAnsi" w:hAnsiTheme="minorHAnsi" w:cstheme="minorHAnsi"/>
          <w:sz w:val="24"/>
        </w:rPr>
        <w:t xml:space="preserve"> </w:t>
      </w:r>
      <w:r w:rsidR="005F3BA3" w:rsidRPr="00473250">
        <w:rPr>
          <w:rFonts w:asciiTheme="minorHAnsi" w:hAnsiTheme="minorHAnsi" w:cstheme="minorHAnsi"/>
          <w:sz w:val="24"/>
        </w:rPr>
        <w:t>(1994) – beam guard &amp; shoulder widening</w:t>
      </w:r>
    </w:p>
    <w:p w:rsidR="008D0B82" w:rsidRPr="00473250" w:rsidRDefault="006231CF" w:rsidP="008D0B82">
      <w:pPr>
        <w:pStyle w:val="ListParagraph"/>
        <w:numPr>
          <w:ilvl w:val="0"/>
          <w:numId w:val="13"/>
        </w:numPr>
        <w:tabs>
          <w:tab w:val="left" w:pos="1330"/>
        </w:tabs>
        <w:rPr>
          <w:rFonts w:asciiTheme="minorHAnsi" w:hAnsiTheme="minorHAnsi" w:cstheme="minorHAnsi"/>
          <w:b/>
          <w:sz w:val="24"/>
          <w:u w:val="single"/>
        </w:rPr>
      </w:pPr>
      <w:hyperlink r:id="rId13" w:history="1">
        <w:r w:rsidR="008D0B82" w:rsidRPr="00473250">
          <w:rPr>
            <w:rStyle w:val="Hyperlink"/>
            <w:rFonts w:asciiTheme="minorHAnsi" w:hAnsiTheme="minorHAnsi" w:cstheme="minorHAnsi"/>
            <w:b/>
            <w:sz w:val="24"/>
          </w:rPr>
          <w:t>5770-00-60</w:t>
        </w:r>
      </w:hyperlink>
      <w:r w:rsidR="008D0B82" w:rsidRPr="00473250">
        <w:rPr>
          <w:rFonts w:asciiTheme="minorHAnsi" w:hAnsiTheme="minorHAnsi" w:cstheme="minorHAnsi"/>
          <w:sz w:val="24"/>
        </w:rPr>
        <w:t xml:space="preserve"> (2000) </w:t>
      </w:r>
      <w:r w:rsidR="00106C17" w:rsidRPr="00473250">
        <w:rPr>
          <w:rFonts w:asciiTheme="minorHAnsi" w:hAnsiTheme="minorHAnsi" w:cstheme="minorHAnsi"/>
          <w:sz w:val="24"/>
        </w:rPr>
        <w:t>–</w:t>
      </w:r>
      <w:r w:rsidR="008D0B82" w:rsidRPr="00473250">
        <w:rPr>
          <w:rFonts w:asciiTheme="minorHAnsi" w:hAnsiTheme="minorHAnsi" w:cstheme="minorHAnsi"/>
          <w:sz w:val="24"/>
        </w:rPr>
        <w:t xml:space="preserve"> </w:t>
      </w:r>
      <w:r w:rsidR="00726C72" w:rsidRPr="00473250">
        <w:rPr>
          <w:rFonts w:asciiTheme="minorHAnsi" w:hAnsiTheme="minorHAnsi" w:cstheme="minorHAnsi"/>
          <w:sz w:val="24"/>
        </w:rPr>
        <w:t>pulverize</w:t>
      </w:r>
      <w:r w:rsidR="00106C17" w:rsidRPr="00473250">
        <w:rPr>
          <w:rFonts w:asciiTheme="minorHAnsi" w:hAnsiTheme="minorHAnsi" w:cstheme="minorHAnsi"/>
          <w:sz w:val="24"/>
        </w:rPr>
        <w:t xml:space="preserve"> and overlay</w:t>
      </w:r>
    </w:p>
    <w:p w:rsidR="008D0B82" w:rsidRPr="00473250" w:rsidRDefault="006231CF" w:rsidP="008D0B82">
      <w:pPr>
        <w:pStyle w:val="ListParagraph"/>
        <w:numPr>
          <w:ilvl w:val="0"/>
          <w:numId w:val="13"/>
        </w:numPr>
        <w:tabs>
          <w:tab w:val="left" w:pos="1330"/>
        </w:tabs>
        <w:rPr>
          <w:rFonts w:asciiTheme="minorHAnsi" w:hAnsiTheme="minorHAnsi" w:cstheme="minorHAnsi"/>
          <w:b/>
          <w:sz w:val="24"/>
          <w:u w:val="single"/>
        </w:rPr>
      </w:pPr>
      <w:hyperlink r:id="rId14" w:history="1">
        <w:r w:rsidR="008D0B82" w:rsidRPr="00473250">
          <w:rPr>
            <w:rStyle w:val="Hyperlink"/>
            <w:rFonts w:asciiTheme="minorHAnsi" w:hAnsiTheme="minorHAnsi" w:cstheme="minorHAnsi"/>
            <w:b/>
            <w:sz w:val="24"/>
          </w:rPr>
          <w:t>5770-00-75</w:t>
        </w:r>
      </w:hyperlink>
      <w:r w:rsidR="00EB568A" w:rsidRPr="00473250">
        <w:rPr>
          <w:rFonts w:asciiTheme="minorHAnsi" w:hAnsiTheme="minorHAnsi" w:cstheme="minorHAnsi"/>
          <w:b/>
          <w:sz w:val="24"/>
        </w:rPr>
        <w:t xml:space="preserve"> </w:t>
      </w:r>
      <w:r w:rsidR="008D0B82" w:rsidRPr="00473250">
        <w:rPr>
          <w:rFonts w:asciiTheme="minorHAnsi" w:hAnsiTheme="minorHAnsi" w:cstheme="minorHAnsi"/>
          <w:sz w:val="24"/>
        </w:rPr>
        <w:t xml:space="preserve">(2001) – beam guard installation </w:t>
      </w:r>
    </w:p>
    <w:p w:rsidR="006F0D3A" w:rsidRPr="00473250" w:rsidRDefault="006231CF" w:rsidP="00C17B6A">
      <w:pPr>
        <w:pStyle w:val="ListParagraph"/>
        <w:numPr>
          <w:ilvl w:val="0"/>
          <w:numId w:val="13"/>
        </w:numPr>
        <w:tabs>
          <w:tab w:val="left" w:pos="1330"/>
        </w:tabs>
        <w:rPr>
          <w:rFonts w:asciiTheme="minorHAnsi" w:hAnsiTheme="minorHAnsi" w:cstheme="minorHAnsi"/>
          <w:b/>
          <w:sz w:val="24"/>
          <w:u w:val="single"/>
        </w:rPr>
      </w:pPr>
      <w:hyperlink r:id="rId15" w:history="1">
        <w:r w:rsidR="00106C17" w:rsidRPr="00473250">
          <w:rPr>
            <w:rStyle w:val="Hyperlink"/>
            <w:rFonts w:asciiTheme="minorHAnsi" w:hAnsiTheme="minorHAnsi" w:cstheme="minorHAnsi"/>
            <w:b/>
            <w:sz w:val="24"/>
          </w:rPr>
          <w:t>5770-00-74</w:t>
        </w:r>
      </w:hyperlink>
      <w:r w:rsidR="00EB568A" w:rsidRPr="00473250">
        <w:rPr>
          <w:rFonts w:asciiTheme="minorHAnsi" w:hAnsiTheme="minorHAnsi" w:cstheme="minorHAnsi"/>
          <w:b/>
          <w:sz w:val="24"/>
        </w:rPr>
        <w:t xml:space="preserve"> </w:t>
      </w:r>
      <w:r w:rsidR="00106C17" w:rsidRPr="00473250">
        <w:rPr>
          <w:rFonts w:asciiTheme="minorHAnsi" w:hAnsiTheme="minorHAnsi" w:cstheme="minorHAnsi"/>
          <w:sz w:val="24"/>
        </w:rPr>
        <w:t xml:space="preserve">(2006) – </w:t>
      </w:r>
      <w:r w:rsidR="000B7337" w:rsidRPr="00473250">
        <w:rPr>
          <w:rFonts w:asciiTheme="minorHAnsi" w:hAnsiTheme="minorHAnsi" w:cstheme="minorHAnsi"/>
          <w:sz w:val="24"/>
        </w:rPr>
        <w:t xml:space="preserve">B-25-151 </w:t>
      </w:r>
      <w:r w:rsidR="00106C17" w:rsidRPr="00473250">
        <w:rPr>
          <w:rFonts w:asciiTheme="minorHAnsi" w:hAnsiTheme="minorHAnsi" w:cstheme="minorHAnsi"/>
          <w:sz w:val="24"/>
        </w:rPr>
        <w:t>Otter Creek Bridge &amp; Approaches</w:t>
      </w:r>
    </w:p>
    <w:p w:rsidR="003F2BE4" w:rsidRPr="00473250" w:rsidRDefault="003F2BE4" w:rsidP="00F605A7">
      <w:pPr>
        <w:pStyle w:val="ListParagraph"/>
        <w:numPr>
          <w:ilvl w:val="0"/>
          <w:numId w:val="13"/>
        </w:numPr>
        <w:tabs>
          <w:tab w:val="left" w:pos="1330"/>
        </w:tabs>
        <w:rPr>
          <w:rFonts w:asciiTheme="minorHAnsi" w:hAnsiTheme="minorHAnsi" w:cstheme="minorHAnsi"/>
          <w:b/>
          <w:sz w:val="24"/>
          <w:u w:val="single"/>
        </w:rPr>
      </w:pPr>
      <w:r w:rsidRPr="00473250">
        <w:rPr>
          <w:rStyle w:val="Hyperlink"/>
          <w:rFonts w:asciiTheme="minorHAnsi" w:hAnsiTheme="minorHAnsi" w:cstheme="minorHAnsi"/>
          <w:b/>
          <w:color w:val="auto"/>
          <w:sz w:val="24"/>
          <w:u w:val="none"/>
        </w:rPr>
        <w:t>5770-00-62</w:t>
      </w:r>
      <w:r w:rsidRPr="00473250">
        <w:rPr>
          <w:rFonts w:asciiTheme="minorHAnsi" w:hAnsiTheme="minorHAnsi" w:cstheme="minorHAnsi"/>
          <w:b/>
          <w:sz w:val="24"/>
        </w:rPr>
        <w:t xml:space="preserve"> </w:t>
      </w:r>
      <w:r w:rsidRPr="00473250">
        <w:rPr>
          <w:rFonts w:asciiTheme="minorHAnsi" w:hAnsiTheme="minorHAnsi" w:cstheme="minorHAnsi"/>
          <w:sz w:val="24"/>
        </w:rPr>
        <w:t xml:space="preserve">(2015) – </w:t>
      </w:r>
      <w:r w:rsidR="00F605A7" w:rsidRPr="00473250">
        <w:rPr>
          <w:rFonts w:asciiTheme="minorHAnsi" w:hAnsiTheme="minorHAnsi" w:cstheme="minorHAnsi"/>
          <w:sz w:val="24"/>
        </w:rPr>
        <w:t>LFA shoulder work (M</w:t>
      </w:r>
      <w:r w:rsidRPr="00473250">
        <w:rPr>
          <w:rFonts w:asciiTheme="minorHAnsi" w:hAnsiTheme="minorHAnsi" w:cstheme="minorHAnsi"/>
          <w:sz w:val="24"/>
        </w:rPr>
        <w:t xml:space="preserve">aintenance) </w:t>
      </w:r>
    </w:p>
    <w:p w:rsidR="00B65D94" w:rsidRPr="00473250" w:rsidRDefault="00B65D94" w:rsidP="00B65D94">
      <w:pPr>
        <w:tabs>
          <w:tab w:val="left" w:pos="1330"/>
        </w:tabs>
        <w:rPr>
          <w:rFonts w:asciiTheme="minorHAnsi" w:hAnsiTheme="minorHAnsi" w:cstheme="minorHAnsi"/>
          <w:b/>
          <w:color w:val="4F81BD" w:themeColor="accent1"/>
          <w:sz w:val="24"/>
          <w:u w:val="single"/>
        </w:rPr>
      </w:pPr>
    </w:p>
    <w:p w:rsidR="00123AAF" w:rsidRPr="00473250" w:rsidRDefault="00123AAF" w:rsidP="00C17B6A">
      <w:pPr>
        <w:rPr>
          <w:rFonts w:ascii="Calibri" w:hAnsi="Calibri"/>
          <w:sz w:val="24"/>
        </w:rPr>
      </w:pPr>
      <w:r w:rsidRPr="00473250">
        <w:rPr>
          <w:rFonts w:asciiTheme="minorHAnsi" w:hAnsiTheme="minorHAnsi" w:cstheme="minorHAnsi"/>
          <w:b/>
          <w:sz w:val="24"/>
          <w:u w:val="single"/>
        </w:rPr>
        <w:t>Existing Geometry:</w:t>
      </w:r>
      <w:r w:rsidRPr="00473250">
        <w:rPr>
          <w:rFonts w:asciiTheme="minorHAnsi" w:hAnsiTheme="minorHAnsi" w:cstheme="minorHAnsi"/>
          <w:b/>
          <w:sz w:val="24"/>
        </w:rPr>
        <w:t xml:space="preserve">  </w:t>
      </w:r>
    </w:p>
    <w:p w:rsidR="0084012E" w:rsidRPr="00473250" w:rsidRDefault="00BF4676" w:rsidP="0096488F">
      <w:pPr>
        <w:pStyle w:val="ListParagraph"/>
        <w:numPr>
          <w:ilvl w:val="0"/>
          <w:numId w:val="24"/>
        </w:numPr>
        <w:rPr>
          <w:rFonts w:asciiTheme="minorHAnsi" w:hAnsiTheme="minorHAnsi" w:cstheme="minorHAnsi"/>
          <w:sz w:val="24"/>
        </w:rPr>
      </w:pPr>
      <w:r w:rsidRPr="00473250">
        <w:rPr>
          <w:rFonts w:asciiTheme="minorHAnsi" w:hAnsiTheme="minorHAnsi" w:cstheme="minorHAnsi"/>
          <w:sz w:val="24"/>
        </w:rPr>
        <w:t>Level</w:t>
      </w:r>
      <w:r w:rsidR="000344CA" w:rsidRPr="00473250">
        <w:rPr>
          <w:rFonts w:asciiTheme="minorHAnsi" w:hAnsiTheme="minorHAnsi" w:cstheme="minorHAnsi"/>
          <w:sz w:val="24"/>
        </w:rPr>
        <w:t xml:space="preserve"> and Rolling</w:t>
      </w:r>
      <w:r w:rsidR="00FD2E47" w:rsidRPr="00473250">
        <w:rPr>
          <w:rFonts w:asciiTheme="minorHAnsi" w:hAnsiTheme="minorHAnsi" w:cstheme="minorHAnsi"/>
          <w:sz w:val="24"/>
        </w:rPr>
        <w:t xml:space="preserve"> Terrain</w:t>
      </w:r>
    </w:p>
    <w:p w:rsidR="0096488F" w:rsidRPr="00473250" w:rsidRDefault="00035A6E" w:rsidP="0096488F">
      <w:pPr>
        <w:pStyle w:val="ListParagraph"/>
        <w:numPr>
          <w:ilvl w:val="0"/>
          <w:numId w:val="24"/>
        </w:numPr>
        <w:rPr>
          <w:rFonts w:asciiTheme="minorHAnsi" w:hAnsiTheme="minorHAnsi" w:cstheme="minorHAnsi"/>
          <w:sz w:val="24"/>
        </w:rPr>
      </w:pPr>
      <w:r w:rsidRPr="00473250">
        <w:rPr>
          <w:rFonts w:asciiTheme="minorHAnsi" w:hAnsiTheme="minorHAnsi" w:cstheme="minorHAnsi"/>
          <w:sz w:val="24"/>
        </w:rPr>
        <w:t>Many h</w:t>
      </w:r>
      <w:r w:rsidR="0096488F" w:rsidRPr="00473250">
        <w:rPr>
          <w:rFonts w:asciiTheme="minorHAnsi" w:hAnsiTheme="minorHAnsi" w:cstheme="minorHAnsi"/>
          <w:sz w:val="24"/>
        </w:rPr>
        <w:t xml:space="preserve">orizontal and vertical curves </w:t>
      </w:r>
    </w:p>
    <w:p w:rsidR="00640A3C" w:rsidRPr="00473250" w:rsidRDefault="00FD2E47" w:rsidP="0096488F">
      <w:pPr>
        <w:pStyle w:val="ListParagraph"/>
        <w:numPr>
          <w:ilvl w:val="0"/>
          <w:numId w:val="24"/>
        </w:numPr>
        <w:rPr>
          <w:rFonts w:asciiTheme="minorHAnsi" w:hAnsiTheme="minorHAnsi" w:cstheme="minorHAnsi"/>
          <w:sz w:val="24"/>
        </w:rPr>
      </w:pPr>
      <w:r w:rsidRPr="00473250">
        <w:rPr>
          <w:rFonts w:asciiTheme="minorHAnsi" w:hAnsiTheme="minorHAnsi" w:cstheme="minorHAnsi"/>
          <w:sz w:val="24"/>
        </w:rPr>
        <w:t xml:space="preserve">Steep grade signs, signs at curves, and many </w:t>
      </w:r>
      <w:r w:rsidR="00640A3C" w:rsidRPr="00473250">
        <w:rPr>
          <w:rFonts w:asciiTheme="minorHAnsi" w:hAnsiTheme="minorHAnsi" w:cstheme="minorHAnsi"/>
          <w:sz w:val="24"/>
        </w:rPr>
        <w:t>speed advisory signs</w:t>
      </w:r>
      <w:r w:rsidR="00F76187" w:rsidRPr="00473250">
        <w:rPr>
          <w:rFonts w:asciiTheme="minorHAnsi" w:hAnsiTheme="minorHAnsi" w:cstheme="minorHAnsi"/>
          <w:sz w:val="24"/>
        </w:rPr>
        <w:t xml:space="preserve"> </w:t>
      </w:r>
      <w:r w:rsidRPr="00473250">
        <w:rPr>
          <w:rFonts w:asciiTheme="minorHAnsi" w:hAnsiTheme="minorHAnsi" w:cstheme="minorHAnsi"/>
          <w:sz w:val="24"/>
        </w:rPr>
        <w:t>ranging from</w:t>
      </w:r>
      <w:r w:rsidR="00F76187" w:rsidRPr="00473250">
        <w:rPr>
          <w:rFonts w:asciiTheme="minorHAnsi" w:hAnsiTheme="minorHAnsi" w:cstheme="minorHAnsi"/>
          <w:sz w:val="24"/>
        </w:rPr>
        <w:t xml:space="preserve"> 30</w:t>
      </w:r>
      <w:r w:rsidRPr="00473250">
        <w:rPr>
          <w:rFonts w:asciiTheme="minorHAnsi" w:hAnsiTheme="minorHAnsi" w:cstheme="minorHAnsi"/>
          <w:sz w:val="24"/>
        </w:rPr>
        <w:t xml:space="preserve">-50 </w:t>
      </w:r>
      <w:r w:rsidR="00F76187" w:rsidRPr="00473250">
        <w:rPr>
          <w:rFonts w:asciiTheme="minorHAnsi" w:hAnsiTheme="minorHAnsi" w:cstheme="minorHAnsi"/>
          <w:sz w:val="24"/>
        </w:rPr>
        <w:t>mph (</w:t>
      </w:r>
      <w:r w:rsidRPr="00473250">
        <w:rPr>
          <w:rFonts w:asciiTheme="minorHAnsi" w:hAnsiTheme="minorHAnsi" w:cstheme="minorHAnsi"/>
          <w:sz w:val="24"/>
        </w:rPr>
        <w:t>18 northbound, 17 southbound).</w:t>
      </w:r>
    </w:p>
    <w:p w:rsidR="00EB449A" w:rsidRPr="00473250" w:rsidRDefault="00EB449A" w:rsidP="00287F69">
      <w:pPr>
        <w:rPr>
          <w:rFonts w:asciiTheme="minorHAnsi" w:hAnsiTheme="minorHAnsi" w:cstheme="minorHAnsi"/>
          <w:b/>
          <w:color w:val="4F81BD" w:themeColor="accent1"/>
          <w:sz w:val="24"/>
          <w:u w:val="single"/>
        </w:rPr>
      </w:pPr>
    </w:p>
    <w:p w:rsidR="00E667FC" w:rsidRPr="00473250" w:rsidRDefault="000F5725" w:rsidP="00BF4676">
      <w:pPr>
        <w:rPr>
          <w:rFonts w:asciiTheme="minorHAnsi" w:hAnsiTheme="minorHAnsi" w:cstheme="minorHAnsi"/>
          <w:b/>
          <w:sz w:val="24"/>
        </w:rPr>
      </w:pPr>
      <w:r w:rsidRPr="00473250">
        <w:rPr>
          <w:rFonts w:asciiTheme="minorHAnsi" w:hAnsiTheme="minorHAnsi" w:cstheme="minorHAnsi"/>
          <w:b/>
          <w:sz w:val="24"/>
          <w:u w:val="single"/>
        </w:rPr>
        <w:t>Existing Structures</w:t>
      </w:r>
      <w:r w:rsidR="00287F69" w:rsidRPr="00473250">
        <w:rPr>
          <w:rFonts w:asciiTheme="minorHAnsi" w:hAnsiTheme="minorHAnsi" w:cstheme="minorHAnsi"/>
          <w:b/>
          <w:sz w:val="24"/>
          <w:u w:val="single"/>
        </w:rPr>
        <w:t>:</w:t>
      </w:r>
      <w:r w:rsidR="00287F69" w:rsidRPr="00473250">
        <w:rPr>
          <w:rFonts w:asciiTheme="minorHAnsi" w:hAnsiTheme="minorHAnsi" w:cstheme="minorHAnsi"/>
          <w:b/>
          <w:sz w:val="24"/>
        </w:rPr>
        <w:t xml:space="preserve">  </w:t>
      </w:r>
    </w:p>
    <w:p w:rsidR="00022840" w:rsidRPr="00473250" w:rsidRDefault="00022840" w:rsidP="00BF4676">
      <w:pPr>
        <w:rPr>
          <w:rFonts w:asciiTheme="minorHAnsi" w:hAnsiTheme="minorHAnsi" w:cstheme="minorHAnsi"/>
          <w:b/>
          <w:color w:val="4F81BD" w:themeColor="accent1"/>
          <w:sz w:val="24"/>
        </w:rPr>
      </w:pPr>
    </w:p>
    <w:p w:rsidR="00022840" w:rsidRPr="00473250" w:rsidRDefault="00202D45" w:rsidP="00BF4676">
      <w:pPr>
        <w:rPr>
          <w:rFonts w:asciiTheme="minorHAnsi" w:hAnsiTheme="minorHAnsi" w:cstheme="minorHAnsi"/>
          <w:sz w:val="24"/>
        </w:rPr>
      </w:pPr>
      <w:r w:rsidRPr="00473250">
        <w:rPr>
          <w:rFonts w:asciiTheme="minorHAnsi" w:hAnsiTheme="minorHAnsi" w:cstheme="minorHAnsi"/>
          <w:b/>
          <w:sz w:val="24"/>
          <w:u w:val="single"/>
        </w:rPr>
        <w:t>B-25-</w:t>
      </w:r>
      <w:r w:rsidR="00CB12AC" w:rsidRPr="00473250">
        <w:rPr>
          <w:rFonts w:asciiTheme="minorHAnsi" w:hAnsiTheme="minorHAnsi" w:cstheme="minorHAnsi"/>
          <w:b/>
          <w:sz w:val="24"/>
          <w:u w:val="single"/>
        </w:rPr>
        <w:t>0</w:t>
      </w:r>
      <w:r w:rsidRPr="00473250">
        <w:rPr>
          <w:rFonts w:asciiTheme="minorHAnsi" w:hAnsiTheme="minorHAnsi" w:cstheme="minorHAnsi"/>
          <w:b/>
          <w:sz w:val="24"/>
          <w:u w:val="single"/>
        </w:rPr>
        <w:t>151</w:t>
      </w:r>
      <w:r w:rsidRPr="00473250">
        <w:rPr>
          <w:rFonts w:asciiTheme="minorHAnsi" w:hAnsiTheme="minorHAnsi" w:cstheme="minorHAnsi"/>
          <w:sz w:val="24"/>
        </w:rPr>
        <w:t xml:space="preserve"> – STH 130 over Otter Creek</w:t>
      </w:r>
      <w:r w:rsidR="005D1258" w:rsidRPr="00473250">
        <w:rPr>
          <w:rFonts w:asciiTheme="minorHAnsi" w:hAnsiTheme="minorHAnsi" w:cstheme="minorHAnsi"/>
          <w:sz w:val="24"/>
        </w:rPr>
        <w:t>, south of CTH NN</w:t>
      </w:r>
      <w:r w:rsidRPr="00473250">
        <w:rPr>
          <w:rFonts w:asciiTheme="minorHAnsi" w:hAnsiTheme="minorHAnsi" w:cstheme="minorHAnsi"/>
          <w:sz w:val="24"/>
        </w:rPr>
        <w:t xml:space="preserve"> </w:t>
      </w:r>
    </w:p>
    <w:p w:rsidR="00202D45" w:rsidRPr="00473250" w:rsidRDefault="005D1258" w:rsidP="00202D45">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t xml:space="preserve">3-span </w:t>
      </w:r>
      <w:r w:rsidR="001B12ED" w:rsidRPr="00473250">
        <w:rPr>
          <w:rFonts w:asciiTheme="minorHAnsi" w:hAnsiTheme="minorHAnsi" w:cstheme="minorHAnsi"/>
          <w:sz w:val="24"/>
        </w:rPr>
        <w:t xml:space="preserve">(45’, 60’, 45’) </w:t>
      </w:r>
      <w:r w:rsidRPr="00473250">
        <w:rPr>
          <w:rFonts w:asciiTheme="minorHAnsi" w:hAnsiTheme="minorHAnsi" w:cstheme="minorHAnsi"/>
          <w:sz w:val="24"/>
        </w:rPr>
        <w:t xml:space="preserve">haunched slab structure, </w:t>
      </w:r>
      <w:r w:rsidR="00037FE4" w:rsidRPr="00473250">
        <w:rPr>
          <w:rFonts w:asciiTheme="minorHAnsi" w:hAnsiTheme="minorHAnsi" w:cstheme="minorHAnsi"/>
          <w:sz w:val="24"/>
        </w:rPr>
        <w:t>new structure</w:t>
      </w:r>
      <w:r w:rsidR="00202D45" w:rsidRPr="00473250">
        <w:rPr>
          <w:rFonts w:asciiTheme="minorHAnsi" w:hAnsiTheme="minorHAnsi" w:cstheme="minorHAnsi"/>
          <w:sz w:val="24"/>
        </w:rPr>
        <w:t xml:space="preserve"> in 2006</w:t>
      </w:r>
      <w:r w:rsidRPr="00473250">
        <w:rPr>
          <w:rFonts w:asciiTheme="minorHAnsi" w:hAnsiTheme="minorHAnsi" w:cstheme="minorHAnsi"/>
          <w:sz w:val="24"/>
        </w:rPr>
        <w:t xml:space="preserve"> (5770-00-74), Polymer Overlay in 2007</w:t>
      </w:r>
    </w:p>
    <w:p w:rsidR="00202D45" w:rsidRPr="00473250" w:rsidRDefault="00202D45" w:rsidP="00202D45">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t>Total Length = 152.6’, Deck Width = 32.5’</w:t>
      </w:r>
    </w:p>
    <w:p w:rsidR="00202D45" w:rsidRPr="00473250" w:rsidRDefault="00202D45" w:rsidP="00202D45">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t>Approach roadway width = 36’, Bridge Roadway Width = 30’</w:t>
      </w:r>
    </w:p>
    <w:p w:rsidR="005D1258" w:rsidRPr="00473250" w:rsidRDefault="005D1258" w:rsidP="00202D45">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lastRenderedPageBreak/>
        <w:t>Approach pavement width = 24’, Shoulder width = 6’</w:t>
      </w:r>
    </w:p>
    <w:p w:rsidR="005D1258" w:rsidRPr="00473250" w:rsidRDefault="005D1258" w:rsidP="005D1258">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t>Deck area = 4959 sf</w:t>
      </w:r>
    </w:p>
    <w:p w:rsidR="005D1258" w:rsidRPr="00473250" w:rsidRDefault="005D1258" w:rsidP="005D1258">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t>Skew = 15 deg</w:t>
      </w:r>
    </w:p>
    <w:p w:rsidR="00202D45" w:rsidRPr="00473250" w:rsidRDefault="005D1258" w:rsidP="00202D45">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t xml:space="preserve">Design load rating = HS20, </w:t>
      </w:r>
      <w:r w:rsidR="00202D45" w:rsidRPr="00473250">
        <w:rPr>
          <w:rFonts w:asciiTheme="minorHAnsi" w:hAnsiTheme="minorHAnsi" w:cstheme="minorHAnsi"/>
          <w:sz w:val="24"/>
        </w:rPr>
        <w:t>Inventory rating = HS25, Operating rating = HS42</w:t>
      </w:r>
    </w:p>
    <w:p w:rsidR="001F2353" w:rsidRPr="00473250" w:rsidRDefault="001F2353" w:rsidP="00202D45">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t>Ratings: Deck = 7, Superstructure = 7, Substructure = 8, Channel = 8</w:t>
      </w:r>
    </w:p>
    <w:p w:rsidR="001716DF" w:rsidRPr="00473250" w:rsidRDefault="001716DF" w:rsidP="00202D45">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t>Guardrail has EATs</w:t>
      </w:r>
      <w:r w:rsidR="00FC3D86" w:rsidRPr="00473250">
        <w:rPr>
          <w:rFonts w:asciiTheme="minorHAnsi" w:hAnsiTheme="minorHAnsi" w:cstheme="minorHAnsi"/>
          <w:sz w:val="24"/>
        </w:rPr>
        <w:t xml:space="preserve"> (4)</w:t>
      </w:r>
    </w:p>
    <w:p w:rsidR="00202D45" w:rsidRPr="00473250" w:rsidRDefault="00202D45" w:rsidP="00202D45">
      <w:pPr>
        <w:pStyle w:val="ListParagraph"/>
        <w:numPr>
          <w:ilvl w:val="0"/>
          <w:numId w:val="17"/>
        </w:numPr>
        <w:rPr>
          <w:rFonts w:asciiTheme="minorHAnsi" w:hAnsiTheme="minorHAnsi" w:cstheme="minorHAnsi"/>
          <w:sz w:val="24"/>
        </w:rPr>
      </w:pPr>
      <w:r w:rsidRPr="00473250">
        <w:rPr>
          <w:rFonts w:asciiTheme="minorHAnsi" w:hAnsiTheme="minorHAnsi" w:cstheme="minorHAnsi"/>
          <w:sz w:val="24"/>
        </w:rPr>
        <w:t>Scheduled for polymer overlay in 2019</w:t>
      </w:r>
    </w:p>
    <w:p w:rsidR="00202D45" w:rsidRPr="00473250" w:rsidRDefault="00202D45" w:rsidP="00202D45">
      <w:pPr>
        <w:rPr>
          <w:rFonts w:asciiTheme="minorHAnsi" w:hAnsiTheme="minorHAnsi" w:cstheme="minorHAnsi"/>
          <w:color w:val="4F81BD" w:themeColor="accent1"/>
          <w:sz w:val="24"/>
        </w:rPr>
      </w:pPr>
    </w:p>
    <w:p w:rsidR="00202D45" w:rsidRPr="00473250" w:rsidRDefault="00202D45" w:rsidP="00BF4676">
      <w:pPr>
        <w:rPr>
          <w:rFonts w:asciiTheme="minorHAnsi" w:hAnsiTheme="minorHAnsi" w:cstheme="minorHAnsi"/>
          <w:sz w:val="24"/>
        </w:rPr>
      </w:pPr>
      <w:r w:rsidRPr="00473250">
        <w:rPr>
          <w:rFonts w:asciiTheme="minorHAnsi" w:hAnsiTheme="minorHAnsi" w:cstheme="minorHAnsi"/>
          <w:b/>
          <w:sz w:val="24"/>
          <w:u w:val="single"/>
        </w:rPr>
        <w:t>B-25-</w:t>
      </w:r>
      <w:r w:rsidR="00F8322F" w:rsidRPr="00473250">
        <w:rPr>
          <w:rFonts w:asciiTheme="minorHAnsi" w:hAnsiTheme="minorHAnsi" w:cstheme="minorHAnsi"/>
          <w:b/>
          <w:sz w:val="24"/>
          <w:u w:val="single"/>
        </w:rPr>
        <w:t>0</w:t>
      </w:r>
      <w:r w:rsidRPr="00473250">
        <w:rPr>
          <w:rFonts w:asciiTheme="minorHAnsi" w:hAnsiTheme="minorHAnsi" w:cstheme="minorHAnsi"/>
          <w:b/>
          <w:sz w:val="24"/>
          <w:u w:val="single"/>
        </w:rPr>
        <w:t>934</w:t>
      </w:r>
      <w:r w:rsidRPr="00473250">
        <w:rPr>
          <w:rFonts w:asciiTheme="minorHAnsi" w:hAnsiTheme="minorHAnsi" w:cstheme="minorHAnsi"/>
          <w:sz w:val="24"/>
        </w:rPr>
        <w:t xml:space="preserve"> – STH 130 over Otter Creek</w:t>
      </w:r>
      <w:r w:rsidR="00AE54F9" w:rsidRPr="00473250">
        <w:rPr>
          <w:rFonts w:asciiTheme="minorHAnsi" w:hAnsiTheme="minorHAnsi" w:cstheme="minorHAnsi"/>
          <w:sz w:val="24"/>
        </w:rPr>
        <w:t>, north of CTH NN</w:t>
      </w:r>
    </w:p>
    <w:p w:rsidR="00202D45" w:rsidRPr="00473250" w:rsidRDefault="00AE54F9"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Single-span</w:t>
      </w:r>
      <w:r w:rsidR="0097029F" w:rsidRPr="00473250">
        <w:rPr>
          <w:rFonts w:asciiTheme="minorHAnsi" w:hAnsiTheme="minorHAnsi" w:cstheme="minorHAnsi"/>
          <w:sz w:val="24"/>
        </w:rPr>
        <w:t xml:space="preserve"> (24’)</w:t>
      </w:r>
      <w:r w:rsidRPr="00473250">
        <w:rPr>
          <w:rFonts w:asciiTheme="minorHAnsi" w:hAnsiTheme="minorHAnsi" w:cstheme="minorHAnsi"/>
          <w:sz w:val="24"/>
        </w:rPr>
        <w:t xml:space="preserve"> flat slab structure, Constructed</w:t>
      </w:r>
      <w:r w:rsidR="00202D45" w:rsidRPr="00473250">
        <w:rPr>
          <w:rFonts w:asciiTheme="minorHAnsi" w:hAnsiTheme="minorHAnsi" w:cstheme="minorHAnsi"/>
          <w:sz w:val="24"/>
        </w:rPr>
        <w:t xml:space="preserve"> in 1923, New superstructure in 1990</w:t>
      </w:r>
      <w:r w:rsidRPr="00473250">
        <w:rPr>
          <w:rFonts w:asciiTheme="minorHAnsi" w:hAnsiTheme="minorHAnsi" w:cstheme="minorHAnsi"/>
          <w:sz w:val="24"/>
        </w:rPr>
        <w:t xml:space="preserve"> (5770-00-79)</w:t>
      </w:r>
    </w:p>
    <w:p w:rsidR="00202D45" w:rsidRPr="00473250" w:rsidRDefault="00202D45"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Total Length = 25.5’, Deck Width = 28’</w:t>
      </w:r>
    </w:p>
    <w:p w:rsidR="00202D45" w:rsidRPr="00473250" w:rsidRDefault="00202D45"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Approach roadway width = 28’, Bridge roadway width = 26’</w:t>
      </w:r>
    </w:p>
    <w:p w:rsidR="00AE54F9" w:rsidRPr="00473250" w:rsidRDefault="00AE54F9"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Approach pavement width = 22’, Shoulder width = 3’</w:t>
      </w:r>
    </w:p>
    <w:p w:rsidR="00AE54F9" w:rsidRPr="00473250" w:rsidRDefault="00AE54F9"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Deck area = 714 sf</w:t>
      </w:r>
    </w:p>
    <w:p w:rsidR="00AE54F9" w:rsidRPr="00473250" w:rsidRDefault="00AE54F9"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Skew = 13 deg</w:t>
      </w:r>
    </w:p>
    <w:p w:rsidR="00202D45" w:rsidRPr="00473250" w:rsidRDefault="00AE54F9"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 xml:space="preserve">Design load rating = HS12, </w:t>
      </w:r>
      <w:r w:rsidR="00202D45" w:rsidRPr="00473250">
        <w:rPr>
          <w:rFonts w:asciiTheme="minorHAnsi" w:hAnsiTheme="minorHAnsi" w:cstheme="minorHAnsi"/>
          <w:sz w:val="24"/>
        </w:rPr>
        <w:t>Inventory rating = HS23, Operating rating = HS39</w:t>
      </w:r>
    </w:p>
    <w:p w:rsidR="00202D45" w:rsidRPr="00473250" w:rsidRDefault="00AE54F9"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Ratings: Deck = 7, Superstructure = 7, Substructure = 6, Channel = 7</w:t>
      </w:r>
    </w:p>
    <w:p w:rsidR="00E87BDE" w:rsidRPr="00473250" w:rsidRDefault="00E87BDE"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Signed “Narrow Bridge”</w:t>
      </w:r>
    </w:p>
    <w:p w:rsidR="00E8447F" w:rsidRPr="00473250" w:rsidRDefault="00E8447F" w:rsidP="00202D45">
      <w:pPr>
        <w:pStyle w:val="ListParagraph"/>
        <w:numPr>
          <w:ilvl w:val="0"/>
          <w:numId w:val="15"/>
        </w:numPr>
        <w:rPr>
          <w:rFonts w:asciiTheme="minorHAnsi" w:hAnsiTheme="minorHAnsi" w:cstheme="minorHAnsi"/>
          <w:sz w:val="24"/>
        </w:rPr>
      </w:pPr>
      <w:r w:rsidRPr="00473250">
        <w:rPr>
          <w:rFonts w:asciiTheme="minorHAnsi" w:hAnsiTheme="minorHAnsi" w:cstheme="minorHAnsi"/>
          <w:sz w:val="24"/>
        </w:rPr>
        <w:t>Guardrail has turndown ends</w:t>
      </w:r>
      <w:r w:rsidR="00FC3D86" w:rsidRPr="00473250">
        <w:rPr>
          <w:rFonts w:asciiTheme="minorHAnsi" w:hAnsiTheme="minorHAnsi" w:cstheme="minorHAnsi"/>
          <w:sz w:val="24"/>
        </w:rPr>
        <w:t xml:space="preserve"> (4)</w:t>
      </w:r>
      <w:r w:rsidRPr="00473250">
        <w:rPr>
          <w:rFonts w:asciiTheme="minorHAnsi" w:hAnsiTheme="minorHAnsi" w:cstheme="minorHAnsi"/>
          <w:sz w:val="24"/>
        </w:rPr>
        <w:t>.</w:t>
      </w:r>
      <w:r w:rsidR="00977675" w:rsidRPr="00473250">
        <w:rPr>
          <w:rFonts w:asciiTheme="minorHAnsi" w:hAnsiTheme="minorHAnsi" w:cstheme="minorHAnsi"/>
          <w:sz w:val="24"/>
        </w:rPr>
        <w:t xml:space="preserve">  Bridge rail - ??</w:t>
      </w:r>
      <w:r w:rsidR="00371177">
        <w:rPr>
          <w:rFonts w:asciiTheme="minorHAnsi" w:hAnsiTheme="minorHAnsi" w:cstheme="minorHAnsi"/>
          <w:sz w:val="24"/>
        </w:rPr>
        <w:t xml:space="preserve"> </w:t>
      </w:r>
      <w:r w:rsidR="00371177">
        <w:rPr>
          <w:rFonts w:asciiTheme="minorHAnsi" w:hAnsiTheme="minorHAnsi" w:cstheme="minorHAnsi"/>
          <w:color w:val="FF0000"/>
          <w:sz w:val="24"/>
        </w:rPr>
        <w:t xml:space="preserve">Check </w:t>
      </w:r>
      <w:hyperlink r:id="rId16" w:history="1">
        <w:r w:rsidR="00371177" w:rsidRPr="00371177">
          <w:rPr>
            <w:rStyle w:val="Hyperlink"/>
            <w:rFonts w:asciiTheme="minorHAnsi" w:hAnsiTheme="minorHAnsi" w:cstheme="minorHAnsi"/>
            <w:sz w:val="24"/>
          </w:rPr>
          <w:t>SDD 14b51</w:t>
        </w:r>
      </w:hyperlink>
      <w:r w:rsidR="00371177">
        <w:rPr>
          <w:rFonts w:asciiTheme="minorHAnsi" w:hAnsiTheme="minorHAnsi" w:cstheme="minorHAnsi"/>
          <w:color w:val="FF0000"/>
          <w:sz w:val="24"/>
        </w:rPr>
        <w:t xml:space="preserve"> for details</w:t>
      </w:r>
    </w:p>
    <w:p w:rsidR="001161F4" w:rsidRPr="00473250" w:rsidRDefault="001161F4" w:rsidP="001161F4">
      <w:pPr>
        <w:rPr>
          <w:rFonts w:asciiTheme="minorHAnsi" w:hAnsiTheme="minorHAnsi" w:cstheme="minorHAnsi"/>
          <w:sz w:val="24"/>
        </w:rPr>
      </w:pPr>
    </w:p>
    <w:p w:rsidR="00930685" w:rsidRPr="00473250" w:rsidRDefault="00930685" w:rsidP="001161F4">
      <w:pPr>
        <w:rPr>
          <w:rFonts w:asciiTheme="minorHAnsi" w:hAnsiTheme="minorHAnsi" w:cstheme="minorHAnsi"/>
          <w:sz w:val="24"/>
        </w:rPr>
      </w:pPr>
      <w:r w:rsidRPr="00473250">
        <w:rPr>
          <w:rFonts w:asciiTheme="minorHAnsi" w:hAnsiTheme="minorHAnsi" w:cstheme="minorHAnsi"/>
          <w:b/>
          <w:sz w:val="24"/>
          <w:u w:val="single"/>
        </w:rPr>
        <w:t>C-25-3038</w:t>
      </w:r>
      <w:r w:rsidR="00791769" w:rsidRPr="00473250">
        <w:rPr>
          <w:rFonts w:asciiTheme="minorHAnsi" w:hAnsiTheme="minorHAnsi" w:cstheme="minorHAnsi"/>
          <w:sz w:val="24"/>
        </w:rPr>
        <w:t xml:space="preserve"> – STH 130 over Drainage, 0.7 mi north of CTH C</w:t>
      </w:r>
    </w:p>
    <w:p w:rsidR="00791769" w:rsidRPr="00473250" w:rsidRDefault="00FD15EF" w:rsidP="00791769">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Single-cell concrete box culvert, b</w:t>
      </w:r>
      <w:r w:rsidR="00791769" w:rsidRPr="00473250">
        <w:rPr>
          <w:rFonts w:asciiTheme="minorHAnsi" w:hAnsiTheme="minorHAnsi" w:cstheme="minorHAnsi"/>
          <w:sz w:val="24"/>
        </w:rPr>
        <w:t>uilt in 1939</w:t>
      </w:r>
    </w:p>
    <w:p w:rsidR="00791769" w:rsidRPr="00473250" w:rsidRDefault="00791769" w:rsidP="00791769">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 xml:space="preserve">Height = 5’, Width = 3’, </w:t>
      </w:r>
      <w:r w:rsidR="00FD15EF" w:rsidRPr="00473250">
        <w:rPr>
          <w:rFonts w:asciiTheme="minorHAnsi" w:hAnsiTheme="minorHAnsi" w:cstheme="minorHAnsi"/>
          <w:sz w:val="24"/>
        </w:rPr>
        <w:t xml:space="preserve">Length = 6’, </w:t>
      </w:r>
      <w:r w:rsidRPr="00473250">
        <w:rPr>
          <w:rFonts w:asciiTheme="minorHAnsi" w:hAnsiTheme="minorHAnsi" w:cstheme="minorHAnsi"/>
          <w:sz w:val="24"/>
        </w:rPr>
        <w:t>Barrel Length = 32’</w:t>
      </w:r>
    </w:p>
    <w:p w:rsidR="00FD15EF" w:rsidRPr="00473250" w:rsidRDefault="00FD15EF" w:rsidP="00791769">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Deck area = 96 sf</w:t>
      </w:r>
    </w:p>
    <w:p w:rsidR="00FD15EF" w:rsidRPr="00473250" w:rsidRDefault="00FD15EF" w:rsidP="00791769">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Ratings: Channel = 8, Culvert = 7</w:t>
      </w:r>
    </w:p>
    <w:p w:rsidR="00791769" w:rsidRPr="00473250" w:rsidRDefault="00791769" w:rsidP="001161F4">
      <w:pPr>
        <w:rPr>
          <w:rFonts w:asciiTheme="minorHAnsi" w:hAnsiTheme="minorHAnsi" w:cstheme="minorHAnsi"/>
          <w:sz w:val="24"/>
        </w:rPr>
      </w:pPr>
    </w:p>
    <w:p w:rsidR="00930685" w:rsidRPr="00473250" w:rsidRDefault="00930685" w:rsidP="001161F4">
      <w:pPr>
        <w:rPr>
          <w:rFonts w:asciiTheme="minorHAnsi" w:hAnsiTheme="minorHAnsi" w:cstheme="minorHAnsi"/>
          <w:sz w:val="24"/>
        </w:rPr>
      </w:pPr>
      <w:r w:rsidRPr="00473250">
        <w:rPr>
          <w:rFonts w:asciiTheme="minorHAnsi" w:hAnsiTheme="minorHAnsi" w:cstheme="minorHAnsi"/>
          <w:b/>
          <w:sz w:val="24"/>
          <w:u w:val="single"/>
        </w:rPr>
        <w:t>C-25-3036</w:t>
      </w:r>
      <w:r w:rsidR="00FD15EF" w:rsidRPr="00473250">
        <w:rPr>
          <w:rFonts w:asciiTheme="minorHAnsi" w:hAnsiTheme="minorHAnsi" w:cstheme="minorHAnsi"/>
          <w:sz w:val="24"/>
        </w:rPr>
        <w:t xml:space="preserve"> – STH 130 over Cattle Pass, 4.4 mi north of CTH M</w:t>
      </w:r>
    </w:p>
    <w:p w:rsidR="00FD15EF" w:rsidRPr="00473250" w:rsidRDefault="00FD15EF" w:rsidP="00FD15EF">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Single-cell concrete box culvert, built in 1939</w:t>
      </w:r>
    </w:p>
    <w:p w:rsidR="00FD15EF" w:rsidRPr="00473250" w:rsidRDefault="00FD15EF" w:rsidP="00FD15EF">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Height = 5’, Width = 3.5’, Length = 6’, Barrel Length = 32’</w:t>
      </w:r>
    </w:p>
    <w:p w:rsidR="00FD15EF" w:rsidRPr="00473250" w:rsidRDefault="00FD15EF" w:rsidP="00FD15EF">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Deck area = 80 sf</w:t>
      </w:r>
    </w:p>
    <w:p w:rsidR="00FD15EF" w:rsidRPr="00473250" w:rsidRDefault="00FD15EF" w:rsidP="00FD15EF">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Ratings: C</w:t>
      </w:r>
      <w:r w:rsidR="00FB0421" w:rsidRPr="00473250">
        <w:rPr>
          <w:rFonts w:asciiTheme="minorHAnsi" w:hAnsiTheme="minorHAnsi" w:cstheme="minorHAnsi"/>
          <w:sz w:val="24"/>
        </w:rPr>
        <w:t>ulvert</w:t>
      </w:r>
      <w:r w:rsidRPr="00473250">
        <w:rPr>
          <w:rFonts w:asciiTheme="minorHAnsi" w:hAnsiTheme="minorHAnsi" w:cstheme="minorHAnsi"/>
          <w:sz w:val="24"/>
        </w:rPr>
        <w:t xml:space="preserve"> = 7</w:t>
      </w:r>
    </w:p>
    <w:p w:rsidR="00FD15EF" w:rsidRPr="00473250" w:rsidRDefault="00FD15EF" w:rsidP="001161F4">
      <w:pPr>
        <w:rPr>
          <w:rFonts w:asciiTheme="minorHAnsi" w:hAnsiTheme="minorHAnsi" w:cstheme="minorHAnsi"/>
          <w:sz w:val="24"/>
        </w:rPr>
      </w:pPr>
    </w:p>
    <w:p w:rsidR="00930685" w:rsidRPr="00473250" w:rsidRDefault="00930685" w:rsidP="001161F4">
      <w:pPr>
        <w:rPr>
          <w:rFonts w:asciiTheme="minorHAnsi" w:hAnsiTheme="minorHAnsi" w:cstheme="minorHAnsi"/>
          <w:sz w:val="24"/>
        </w:rPr>
      </w:pPr>
      <w:r w:rsidRPr="00473250">
        <w:rPr>
          <w:rFonts w:asciiTheme="minorHAnsi" w:hAnsiTheme="minorHAnsi" w:cstheme="minorHAnsi"/>
          <w:b/>
          <w:sz w:val="24"/>
          <w:u w:val="single"/>
        </w:rPr>
        <w:t>C-25-3035</w:t>
      </w:r>
      <w:r w:rsidR="00320916" w:rsidRPr="00473250">
        <w:rPr>
          <w:rFonts w:asciiTheme="minorHAnsi" w:hAnsiTheme="minorHAnsi" w:cstheme="minorHAnsi"/>
          <w:sz w:val="24"/>
        </w:rPr>
        <w:t xml:space="preserve"> </w:t>
      </w:r>
      <w:r w:rsidR="00FB0421" w:rsidRPr="00473250">
        <w:rPr>
          <w:rFonts w:asciiTheme="minorHAnsi" w:hAnsiTheme="minorHAnsi" w:cstheme="minorHAnsi"/>
          <w:sz w:val="24"/>
        </w:rPr>
        <w:t>–</w:t>
      </w:r>
      <w:r w:rsidR="00320916" w:rsidRPr="00473250">
        <w:rPr>
          <w:rFonts w:asciiTheme="minorHAnsi" w:hAnsiTheme="minorHAnsi" w:cstheme="minorHAnsi"/>
          <w:sz w:val="24"/>
        </w:rPr>
        <w:t xml:space="preserve"> </w:t>
      </w:r>
      <w:r w:rsidR="00FB0421" w:rsidRPr="00473250">
        <w:rPr>
          <w:rFonts w:asciiTheme="minorHAnsi" w:hAnsiTheme="minorHAnsi" w:cstheme="minorHAnsi"/>
          <w:sz w:val="24"/>
        </w:rPr>
        <w:t>STH 130 over Drainage, 3.5 mi north of CTH M</w:t>
      </w:r>
    </w:p>
    <w:p w:rsidR="00FB0421" w:rsidRPr="00473250" w:rsidRDefault="00FB0421" w:rsidP="00FB0421">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Single-cell concrete box culvert, built in 1931</w:t>
      </w:r>
    </w:p>
    <w:p w:rsidR="00FB0421" w:rsidRPr="00473250" w:rsidRDefault="00FB0421" w:rsidP="00FB0421">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Height = 4’, Width = 9’, Length = 6’, Barrel Length = 42’</w:t>
      </w:r>
    </w:p>
    <w:p w:rsidR="00FB0421" w:rsidRPr="00473250" w:rsidRDefault="00FB0421" w:rsidP="00FB0421">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Deck area = 147 sf</w:t>
      </w:r>
    </w:p>
    <w:p w:rsidR="00FB0421" w:rsidRPr="00473250" w:rsidRDefault="00FB0421" w:rsidP="00FB0421">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Ratings: Channel = 8, Culvert = 7</w:t>
      </w:r>
    </w:p>
    <w:p w:rsidR="00FB0421" w:rsidRPr="00473250" w:rsidRDefault="00FB0421" w:rsidP="001161F4">
      <w:pPr>
        <w:rPr>
          <w:rFonts w:asciiTheme="minorHAnsi" w:hAnsiTheme="minorHAnsi" w:cstheme="minorHAnsi"/>
          <w:sz w:val="24"/>
        </w:rPr>
      </w:pPr>
    </w:p>
    <w:p w:rsidR="00930685" w:rsidRPr="00473250" w:rsidRDefault="00930685" w:rsidP="001161F4">
      <w:pPr>
        <w:rPr>
          <w:rFonts w:asciiTheme="minorHAnsi" w:hAnsiTheme="minorHAnsi" w:cstheme="minorHAnsi"/>
          <w:sz w:val="24"/>
        </w:rPr>
      </w:pPr>
      <w:r w:rsidRPr="00473250">
        <w:rPr>
          <w:rFonts w:asciiTheme="minorHAnsi" w:hAnsiTheme="minorHAnsi" w:cstheme="minorHAnsi"/>
          <w:b/>
          <w:sz w:val="24"/>
          <w:u w:val="single"/>
        </w:rPr>
        <w:t>C-25-3033</w:t>
      </w:r>
      <w:r w:rsidR="000C3419" w:rsidRPr="00473250">
        <w:rPr>
          <w:rFonts w:asciiTheme="minorHAnsi" w:hAnsiTheme="minorHAnsi" w:cstheme="minorHAnsi"/>
          <w:sz w:val="24"/>
        </w:rPr>
        <w:t xml:space="preserve"> – STH 130 over Drainage/Cattle Pass, 0.5 mi north of STH 23</w:t>
      </w:r>
    </w:p>
    <w:p w:rsidR="000C3419" w:rsidRPr="00473250" w:rsidRDefault="000C3419" w:rsidP="000C3419">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Single-cell concrete box culvert, built in 1960</w:t>
      </w:r>
    </w:p>
    <w:p w:rsidR="000C3419" w:rsidRPr="00473250" w:rsidRDefault="000C3419" w:rsidP="000C3419">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Height = 6’, Width = 6’, Length = 6’, Barrel Length = 52’</w:t>
      </w:r>
    </w:p>
    <w:p w:rsidR="000C3419" w:rsidRPr="00473250" w:rsidRDefault="000C3419" w:rsidP="000C3419">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Deck area = 223 sf</w:t>
      </w:r>
    </w:p>
    <w:p w:rsidR="000C3419" w:rsidRPr="00473250" w:rsidRDefault="000C3419" w:rsidP="000C3419">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Ratings: Culvert = 7</w:t>
      </w:r>
    </w:p>
    <w:p w:rsidR="000C3419" w:rsidRPr="00473250" w:rsidRDefault="000C3419" w:rsidP="001161F4">
      <w:pPr>
        <w:rPr>
          <w:rFonts w:asciiTheme="minorHAnsi" w:hAnsiTheme="minorHAnsi" w:cstheme="minorHAnsi"/>
          <w:b/>
          <w:sz w:val="24"/>
          <w:u w:val="single"/>
        </w:rPr>
      </w:pPr>
    </w:p>
    <w:p w:rsidR="00930685" w:rsidRPr="00473250" w:rsidRDefault="00930685" w:rsidP="001161F4">
      <w:pPr>
        <w:rPr>
          <w:rFonts w:asciiTheme="minorHAnsi" w:hAnsiTheme="minorHAnsi" w:cstheme="minorHAnsi"/>
          <w:sz w:val="24"/>
        </w:rPr>
      </w:pPr>
      <w:r w:rsidRPr="00473250">
        <w:rPr>
          <w:rFonts w:asciiTheme="minorHAnsi" w:hAnsiTheme="minorHAnsi" w:cstheme="minorHAnsi"/>
          <w:b/>
          <w:sz w:val="24"/>
          <w:u w:val="single"/>
        </w:rPr>
        <w:t>C-25-3032</w:t>
      </w:r>
      <w:r w:rsidR="001477D0" w:rsidRPr="00473250">
        <w:rPr>
          <w:rFonts w:asciiTheme="minorHAnsi" w:hAnsiTheme="minorHAnsi" w:cstheme="minorHAnsi"/>
          <w:sz w:val="24"/>
        </w:rPr>
        <w:t xml:space="preserve"> – STH 130 over Cattle Pass, 0.1 mi north of STH 23</w:t>
      </w:r>
    </w:p>
    <w:p w:rsidR="001477D0" w:rsidRPr="00473250" w:rsidRDefault="001477D0" w:rsidP="001477D0">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Single-cell concrete box culvert, built in 1960</w:t>
      </w:r>
    </w:p>
    <w:p w:rsidR="001477D0" w:rsidRPr="00473250" w:rsidRDefault="001477D0" w:rsidP="001477D0">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Height = 5’, Width = 5’, Length = 6’, Barrel Length = 34’</w:t>
      </w:r>
    </w:p>
    <w:p w:rsidR="00054F04" w:rsidRPr="00473250" w:rsidRDefault="00054F04" w:rsidP="001477D0">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Deck area = 214 sf</w:t>
      </w:r>
    </w:p>
    <w:p w:rsidR="00054F04" w:rsidRPr="00473250" w:rsidRDefault="00054F04" w:rsidP="001477D0">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lastRenderedPageBreak/>
        <w:t>Ratings: Culvert = 7</w:t>
      </w:r>
    </w:p>
    <w:p w:rsidR="00764059" w:rsidRPr="00473250" w:rsidRDefault="00C95F94" w:rsidP="00764059">
      <w:pPr>
        <w:spacing w:after="60"/>
        <w:rPr>
          <w:rFonts w:asciiTheme="minorHAnsi" w:hAnsiTheme="minorHAnsi"/>
          <w:b/>
          <w:sz w:val="24"/>
          <w:u w:val="single"/>
        </w:rPr>
      </w:pPr>
      <w:r w:rsidRPr="00473250">
        <w:rPr>
          <w:rFonts w:asciiTheme="minorHAnsi" w:hAnsiTheme="minorHAnsi"/>
          <w:b/>
          <w:sz w:val="24"/>
          <w:u w:val="single"/>
        </w:rPr>
        <w:t xml:space="preserve">Level of </w:t>
      </w:r>
      <w:r w:rsidR="00323F9B" w:rsidRPr="00473250">
        <w:rPr>
          <w:rFonts w:asciiTheme="minorHAnsi" w:hAnsiTheme="minorHAnsi"/>
          <w:b/>
          <w:sz w:val="24"/>
          <w:u w:val="single"/>
        </w:rPr>
        <w:t>Service (per Metamanager)</w:t>
      </w:r>
      <w:r w:rsidRPr="00473250">
        <w:rPr>
          <w:rFonts w:asciiTheme="minorHAnsi" w:hAnsiTheme="minorHAnsi"/>
          <w:b/>
          <w:sz w:val="24"/>
          <w:u w:val="single"/>
        </w:rPr>
        <w:t>:</w:t>
      </w:r>
    </w:p>
    <w:p w:rsidR="00764059" w:rsidRPr="00473250" w:rsidRDefault="00764059" w:rsidP="00764059">
      <w:pPr>
        <w:spacing w:after="60"/>
        <w:rPr>
          <w:rFonts w:asciiTheme="minorHAnsi" w:hAnsiTheme="minorHAnsi"/>
          <w:b/>
          <w:sz w:val="24"/>
          <w:u w:val="single"/>
        </w:rPr>
      </w:pPr>
    </w:p>
    <w:tbl>
      <w:tblPr>
        <w:tblStyle w:val="TableGrid"/>
        <w:tblW w:w="0" w:type="auto"/>
        <w:tblInd w:w="108" w:type="dxa"/>
        <w:tblLook w:val="04A0" w:firstRow="1" w:lastRow="0" w:firstColumn="1" w:lastColumn="0" w:noHBand="0" w:noVBand="1"/>
      </w:tblPr>
      <w:tblGrid>
        <w:gridCol w:w="1223"/>
        <w:gridCol w:w="1224"/>
        <w:gridCol w:w="1223"/>
        <w:gridCol w:w="1224"/>
        <w:gridCol w:w="1223"/>
        <w:gridCol w:w="1224"/>
        <w:gridCol w:w="1224"/>
      </w:tblGrid>
      <w:tr w:rsidR="00E16F4C" w:rsidRPr="00473250" w:rsidTr="00524BEE">
        <w:trPr>
          <w:trHeight w:val="593"/>
        </w:trPr>
        <w:tc>
          <w:tcPr>
            <w:tcW w:w="1223" w:type="dxa"/>
            <w:shd w:val="clear" w:color="auto" w:fill="D9D9D9" w:themeFill="background1" w:themeFillShade="D9"/>
          </w:tcPr>
          <w:p w:rsidR="00764059" w:rsidRPr="00473250" w:rsidRDefault="00764059" w:rsidP="00524BEE">
            <w:pPr>
              <w:jc w:val="center"/>
              <w:rPr>
                <w:rFonts w:asciiTheme="minorHAnsi" w:hAnsiTheme="minorHAnsi"/>
                <w:b/>
                <w:sz w:val="24"/>
                <w:szCs w:val="24"/>
              </w:rPr>
            </w:pPr>
          </w:p>
        </w:tc>
        <w:tc>
          <w:tcPr>
            <w:tcW w:w="1224" w:type="dxa"/>
            <w:shd w:val="clear" w:color="auto" w:fill="D9D9D9" w:themeFill="background1" w:themeFillShade="D9"/>
            <w:vAlign w:val="center"/>
          </w:tcPr>
          <w:p w:rsidR="00764059" w:rsidRPr="00473250" w:rsidRDefault="00764059" w:rsidP="00524BEE">
            <w:pPr>
              <w:jc w:val="center"/>
              <w:rPr>
                <w:rFonts w:asciiTheme="minorHAnsi" w:hAnsiTheme="minorHAnsi"/>
                <w:b/>
                <w:sz w:val="24"/>
                <w:szCs w:val="24"/>
              </w:rPr>
            </w:pPr>
            <w:r w:rsidRPr="00473250">
              <w:rPr>
                <w:rFonts w:asciiTheme="minorHAnsi" w:hAnsiTheme="minorHAnsi"/>
                <w:b/>
                <w:sz w:val="24"/>
                <w:szCs w:val="24"/>
              </w:rPr>
              <w:t>Year 1</w:t>
            </w:r>
          </w:p>
        </w:tc>
        <w:tc>
          <w:tcPr>
            <w:tcW w:w="1223" w:type="dxa"/>
            <w:shd w:val="clear" w:color="auto" w:fill="D9D9D9" w:themeFill="background1" w:themeFillShade="D9"/>
            <w:vAlign w:val="center"/>
          </w:tcPr>
          <w:p w:rsidR="00764059" w:rsidRPr="00473250" w:rsidRDefault="00764059" w:rsidP="00524BEE">
            <w:pPr>
              <w:jc w:val="center"/>
              <w:rPr>
                <w:rFonts w:asciiTheme="minorHAnsi" w:hAnsiTheme="minorHAnsi"/>
                <w:b/>
                <w:sz w:val="24"/>
                <w:szCs w:val="24"/>
              </w:rPr>
            </w:pPr>
            <w:r w:rsidRPr="00473250">
              <w:rPr>
                <w:rFonts w:asciiTheme="minorHAnsi" w:hAnsiTheme="minorHAnsi"/>
                <w:b/>
                <w:sz w:val="24"/>
                <w:szCs w:val="24"/>
              </w:rPr>
              <w:t>Year 5</w:t>
            </w:r>
          </w:p>
        </w:tc>
        <w:tc>
          <w:tcPr>
            <w:tcW w:w="1224" w:type="dxa"/>
            <w:shd w:val="clear" w:color="auto" w:fill="D9D9D9" w:themeFill="background1" w:themeFillShade="D9"/>
            <w:vAlign w:val="center"/>
          </w:tcPr>
          <w:p w:rsidR="00764059" w:rsidRPr="00473250" w:rsidRDefault="00764059" w:rsidP="00524BEE">
            <w:pPr>
              <w:jc w:val="center"/>
              <w:rPr>
                <w:rFonts w:asciiTheme="minorHAnsi" w:hAnsiTheme="minorHAnsi"/>
                <w:b/>
                <w:sz w:val="24"/>
                <w:szCs w:val="24"/>
              </w:rPr>
            </w:pPr>
            <w:r w:rsidRPr="00473250">
              <w:rPr>
                <w:rFonts w:asciiTheme="minorHAnsi" w:hAnsiTheme="minorHAnsi"/>
                <w:b/>
                <w:sz w:val="24"/>
                <w:szCs w:val="24"/>
              </w:rPr>
              <w:t>Year 10</w:t>
            </w:r>
          </w:p>
        </w:tc>
        <w:tc>
          <w:tcPr>
            <w:tcW w:w="1223" w:type="dxa"/>
            <w:shd w:val="clear" w:color="auto" w:fill="D9D9D9" w:themeFill="background1" w:themeFillShade="D9"/>
            <w:vAlign w:val="center"/>
          </w:tcPr>
          <w:p w:rsidR="00764059" w:rsidRPr="00473250" w:rsidRDefault="00764059" w:rsidP="00524BEE">
            <w:pPr>
              <w:jc w:val="center"/>
              <w:rPr>
                <w:rFonts w:asciiTheme="minorHAnsi" w:hAnsiTheme="minorHAnsi"/>
                <w:b/>
                <w:sz w:val="24"/>
                <w:szCs w:val="24"/>
              </w:rPr>
            </w:pPr>
            <w:r w:rsidRPr="00473250">
              <w:rPr>
                <w:rFonts w:asciiTheme="minorHAnsi" w:hAnsiTheme="minorHAnsi"/>
                <w:b/>
                <w:sz w:val="24"/>
                <w:szCs w:val="24"/>
              </w:rPr>
              <w:t>Year 15</w:t>
            </w:r>
          </w:p>
        </w:tc>
        <w:tc>
          <w:tcPr>
            <w:tcW w:w="1224" w:type="dxa"/>
            <w:shd w:val="clear" w:color="auto" w:fill="D9D9D9" w:themeFill="background1" w:themeFillShade="D9"/>
            <w:vAlign w:val="center"/>
          </w:tcPr>
          <w:p w:rsidR="00764059" w:rsidRPr="00473250" w:rsidRDefault="00764059" w:rsidP="00524BEE">
            <w:pPr>
              <w:jc w:val="center"/>
              <w:rPr>
                <w:rFonts w:asciiTheme="minorHAnsi" w:hAnsiTheme="minorHAnsi"/>
                <w:b/>
                <w:sz w:val="24"/>
                <w:szCs w:val="24"/>
              </w:rPr>
            </w:pPr>
            <w:r w:rsidRPr="00473250">
              <w:rPr>
                <w:rFonts w:asciiTheme="minorHAnsi" w:hAnsiTheme="minorHAnsi"/>
                <w:b/>
                <w:sz w:val="24"/>
                <w:szCs w:val="24"/>
              </w:rPr>
              <w:t>Year 20</w:t>
            </w:r>
          </w:p>
        </w:tc>
        <w:tc>
          <w:tcPr>
            <w:tcW w:w="1224" w:type="dxa"/>
            <w:shd w:val="clear" w:color="auto" w:fill="D9D9D9" w:themeFill="background1" w:themeFillShade="D9"/>
            <w:vAlign w:val="center"/>
          </w:tcPr>
          <w:p w:rsidR="00764059" w:rsidRPr="00473250" w:rsidRDefault="00764059" w:rsidP="00524BEE">
            <w:pPr>
              <w:jc w:val="center"/>
              <w:rPr>
                <w:rFonts w:asciiTheme="minorHAnsi" w:hAnsiTheme="minorHAnsi"/>
                <w:b/>
                <w:sz w:val="24"/>
                <w:szCs w:val="24"/>
              </w:rPr>
            </w:pPr>
            <w:r w:rsidRPr="00473250">
              <w:rPr>
                <w:rFonts w:asciiTheme="minorHAnsi" w:hAnsiTheme="minorHAnsi"/>
                <w:b/>
                <w:sz w:val="24"/>
                <w:szCs w:val="24"/>
              </w:rPr>
              <w:t>Threshold</w:t>
            </w:r>
          </w:p>
        </w:tc>
      </w:tr>
      <w:tr w:rsidR="00E16F4C" w:rsidRPr="00473250" w:rsidTr="00524BEE">
        <w:trPr>
          <w:trHeight w:val="440"/>
        </w:trPr>
        <w:tc>
          <w:tcPr>
            <w:tcW w:w="1223" w:type="dxa"/>
            <w:shd w:val="clear" w:color="auto" w:fill="auto"/>
            <w:vAlign w:val="center"/>
          </w:tcPr>
          <w:p w:rsidR="00764059" w:rsidRPr="00473250" w:rsidRDefault="00202D45" w:rsidP="00524BEE">
            <w:pPr>
              <w:jc w:val="center"/>
              <w:rPr>
                <w:rFonts w:asciiTheme="minorHAnsi" w:hAnsiTheme="minorHAnsi" w:cstheme="minorHAnsi"/>
                <w:sz w:val="24"/>
              </w:rPr>
            </w:pPr>
            <w:r w:rsidRPr="00473250">
              <w:rPr>
                <w:rFonts w:asciiTheme="minorHAnsi" w:hAnsiTheme="minorHAnsi" w:cstheme="minorHAnsi"/>
                <w:sz w:val="24"/>
              </w:rPr>
              <w:t>STH 130</w:t>
            </w:r>
          </w:p>
        </w:tc>
        <w:tc>
          <w:tcPr>
            <w:tcW w:w="1224" w:type="dxa"/>
            <w:shd w:val="clear" w:color="auto" w:fill="auto"/>
            <w:vAlign w:val="center"/>
          </w:tcPr>
          <w:p w:rsidR="00764059" w:rsidRPr="00473250" w:rsidRDefault="009D2A6B" w:rsidP="00524BEE">
            <w:pPr>
              <w:jc w:val="center"/>
              <w:rPr>
                <w:rFonts w:asciiTheme="minorHAnsi" w:hAnsiTheme="minorHAnsi" w:cstheme="minorHAnsi"/>
                <w:sz w:val="24"/>
              </w:rPr>
            </w:pPr>
            <w:r w:rsidRPr="00473250">
              <w:rPr>
                <w:rFonts w:asciiTheme="minorHAnsi" w:hAnsiTheme="minorHAnsi" w:cstheme="minorHAnsi"/>
                <w:sz w:val="24"/>
              </w:rPr>
              <w:t>2.47-2.73</w:t>
            </w:r>
          </w:p>
        </w:tc>
        <w:tc>
          <w:tcPr>
            <w:tcW w:w="1223" w:type="dxa"/>
            <w:shd w:val="clear" w:color="auto" w:fill="auto"/>
            <w:vAlign w:val="center"/>
          </w:tcPr>
          <w:p w:rsidR="00764059" w:rsidRPr="00473250" w:rsidRDefault="009D2A6B" w:rsidP="00524BEE">
            <w:pPr>
              <w:jc w:val="center"/>
              <w:rPr>
                <w:rFonts w:asciiTheme="minorHAnsi" w:hAnsiTheme="minorHAnsi" w:cstheme="minorHAnsi"/>
                <w:sz w:val="24"/>
              </w:rPr>
            </w:pPr>
            <w:r w:rsidRPr="00473250">
              <w:rPr>
                <w:rFonts w:asciiTheme="minorHAnsi" w:hAnsiTheme="minorHAnsi" w:cstheme="minorHAnsi"/>
                <w:sz w:val="24"/>
              </w:rPr>
              <w:t>2.47-2.75</w:t>
            </w:r>
          </w:p>
        </w:tc>
        <w:tc>
          <w:tcPr>
            <w:tcW w:w="1224" w:type="dxa"/>
            <w:shd w:val="clear" w:color="auto" w:fill="auto"/>
            <w:vAlign w:val="center"/>
          </w:tcPr>
          <w:p w:rsidR="00764059" w:rsidRPr="00473250" w:rsidRDefault="009D2A6B" w:rsidP="00524BEE">
            <w:pPr>
              <w:jc w:val="center"/>
              <w:rPr>
                <w:rFonts w:asciiTheme="minorHAnsi" w:hAnsiTheme="minorHAnsi" w:cstheme="minorHAnsi"/>
                <w:sz w:val="24"/>
              </w:rPr>
            </w:pPr>
            <w:r w:rsidRPr="00473250">
              <w:rPr>
                <w:rFonts w:asciiTheme="minorHAnsi" w:hAnsiTheme="minorHAnsi" w:cstheme="minorHAnsi"/>
                <w:sz w:val="24"/>
              </w:rPr>
              <w:t>2.48-2.76</w:t>
            </w:r>
          </w:p>
        </w:tc>
        <w:tc>
          <w:tcPr>
            <w:tcW w:w="1223" w:type="dxa"/>
            <w:shd w:val="clear" w:color="auto" w:fill="auto"/>
            <w:vAlign w:val="center"/>
          </w:tcPr>
          <w:p w:rsidR="00764059" w:rsidRPr="00473250" w:rsidRDefault="009D2A6B" w:rsidP="00524BEE">
            <w:pPr>
              <w:jc w:val="center"/>
              <w:rPr>
                <w:rFonts w:asciiTheme="minorHAnsi" w:hAnsiTheme="minorHAnsi" w:cstheme="minorHAnsi"/>
                <w:sz w:val="24"/>
              </w:rPr>
            </w:pPr>
            <w:r w:rsidRPr="00473250">
              <w:rPr>
                <w:rFonts w:asciiTheme="minorHAnsi" w:hAnsiTheme="minorHAnsi" w:cstheme="minorHAnsi"/>
                <w:sz w:val="24"/>
              </w:rPr>
              <w:t>2.49-2.79</w:t>
            </w:r>
          </w:p>
        </w:tc>
        <w:tc>
          <w:tcPr>
            <w:tcW w:w="1224" w:type="dxa"/>
            <w:shd w:val="clear" w:color="auto" w:fill="auto"/>
            <w:vAlign w:val="center"/>
          </w:tcPr>
          <w:p w:rsidR="00764059" w:rsidRPr="00473250" w:rsidRDefault="009D2A6B" w:rsidP="00524BEE">
            <w:pPr>
              <w:jc w:val="center"/>
              <w:rPr>
                <w:rFonts w:asciiTheme="minorHAnsi" w:hAnsiTheme="minorHAnsi" w:cstheme="minorHAnsi"/>
                <w:sz w:val="24"/>
              </w:rPr>
            </w:pPr>
            <w:r w:rsidRPr="00473250">
              <w:rPr>
                <w:rFonts w:asciiTheme="minorHAnsi" w:hAnsiTheme="minorHAnsi" w:cstheme="minorHAnsi"/>
                <w:sz w:val="24"/>
              </w:rPr>
              <w:t>2.49-2.64</w:t>
            </w:r>
          </w:p>
        </w:tc>
        <w:tc>
          <w:tcPr>
            <w:tcW w:w="1224" w:type="dxa"/>
            <w:shd w:val="clear" w:color="auto" w:fill="auto"/>
            <w:vAlign w:val="center"/>
          </w:tcPr>
          <w:p w:rsidR="00764059" w:rsidRPr="00473250" w:rsidRDefault="009D2A6B" w:rsidP="00524BEE">
            <w:pPr>
              <w:jc w:val="center"/>
              <w:rPr>
                <w:rFonts w:asciiTheme="minorHAnsi" w:hAnsiTheme="minorHAnsi" w:cstheme="minorHAnsi"/>
                <w:sz w:val="24"/>
                <w:szCs w:val="24"/>
              </w:rPr>
            </w:pPr>
            <w:r w:rsidRPr="00473250">
              <w:rPr>
                <w:rFonts w:asciiTheme="minorHAnsi" w:hAnsiTheme="minorHAnsi" w:cstheme="minorHAnsi"/>
                <w:sz w:val="24"/>
                <w:szCs w:val="24"/>
              </w:rPr>
              <w:t>5.0</w:t>
            </w:r>
          </w:p>
        </w:tc>
      </w:tr>
    </w:tbl>
    <w:p w:rsidR="00330CF7" w:rsidRPr="00473250" w:rsidRDefault="00330CF7" w:rsidP="00D11679">
      <w:pPr>
        <w:pStyle w:val="BodyText"/>
        <w:rPr>
          <w:rFonts w:asciiTheme="minorHAnsi" w:hAnsiTheme="minorHAnsi" w:cstheme="minorHAnsi"/>
          <w:color w:val="4F81BD" w:themeColor="accent1"/>
        </w:rPr>
      </w:pPr>
    </w:p>
    <w:p w:rsidR="00C91C5A" w:rsidRPr="00473250" w:rsidRDefault="00C91C5A" w:rsidP="004C351B">
      <w:pPr>
        <w:pStyle w:val="BodyText"/>
        <w:rPr>
          <w:rFonts w:asciiTheme="minorHAnsi" w:hAnsiTheme="minorHAnsi" w:cstheme="minorHAnsi"/>
        </w:rPr>
      </w:pPr>
    </w:p>
    <w:p w:rsidR="00876625" w:rsidRPr="00473250" w:rsidRDefault="00876625" w:rsidP="004C351B">
      <w:pPr>
        <w:pStyle w:val="BodyText"/>
        <w:rPr>
          <w:rFonts w:asciiTheme="minorHAnsi" w:hAnsiTheme="minorHAnsi" w:cstheme="minorHAnsi"/>
          <w:b/>
          <w:szCs w:val="24"/>
          <w:u w:val="single"/>
        </w:rPr>
      </w:pPr>
      <w:r w:rsidRPr="00473250">
        <w:rPr>
          <w:rFonts w:asciiTheme="minorHAnsi" w:hAnsiTheme="minorHAnsi" w:cstheme="minorHAnsi"/>
          <w:b/>
          <w:szCs w:val="24"/>
          <w:u w:val="single"/>
        </w:rPr>
        <w:t>Existing Traffic Control:</w:t>
      </w:r>
    </w:p>
    <w:p w:rsidR="00E82480" w:rsidRPr="00473250" w:rsidRDefault="00E82480" w:rsidP="00E82480">
      <w:pPr>
        <w:pStyle w:val="BodyText"/>
        <w:numPr>
          <w:ilvl w:val="0"/>
          <w:numId w:val="2"/>
        </w:numPr>
        <w:rPr>
          <w:rFonts w:asciiTheme="minorHAnsi" w:hAnsiTheme="minorHAnsi" w:cstheme="minorHAnsi"/>
        </w:rPr>
      </w:pPr>
      <w:r w:rsidRPr="00473250">
        <w:rPr>
          <w:rFonts w:asciiTheme="minorHAnsi" w:hAnsiTheme="minorHAnsi" w:cstheme="minorHAnsi"/>
          <w:szCs w:val="24"/>
        </w:rPr>
        <w:t>Speed limit 55 mph</w:t>
      </w:r>
    </w:p>
    <w:p w:rsidR="00E82480" w:rsidRPr="00473250" w:rsidRDefault="00E82480" w:rsidP="00E82480">
      <w:pPr>
        <w:pStyle w:val="BodyText"/>
        <w:numPr>
          <w:ilvl w:val="0"/>
          <w:numId w:val="2"/>
        </w:numPr>
        <w:rPr>
          <w:rFonts w:asciiTheme="minorHAnsi" w:hAnsiTheme="minorHAnsi" w:cstheme="minorHAnsi"/>
        </w:rPr>
      </w:pPr>
      <w:r w:rsidRPr="00473250">
        <w:rPr>
          <w:rFonts w:asciiTheme="minorHAnsi" w:hAnsiTheme="minorHAnsi" w:cstheme="minorHAnsi"/>
          <w:szCs w:val="24"/>
        </w:rPr>
        <w:t>STH 130 at STH 23 is a T-intersection; southbound STH 130 traffic must stop.</w:t>
      </w:r>
    </w:p>
    <w:p w:rsidR="00E82480" w:rsidRPr="00473250" w:rsidRDefault="00640A3C" w:rsidP="00E82480">
      <w:pPr>
        <w:pStyle w:val="BodyText"/>
        <w:numPr>
          <w:ilvl w:val="0"/>
          <w:numId w:val="2"/>
        </w:numPr>
        <w:rPr>
          <w:rFonts w:asciiTheme="minorHAnsi" w:hAnsiTheme="minorHAnsi" w:cstheme="minorHAnsi"/>
        </w:rPr>
      </w:pPr>
      <w:r w:rsidRPr="00473250">
        <w:rPr>
          <w:rFonts w:asciiTheme="minorHAnsi" w:hAnsiTheme="minorHAnsi" w:cstheme="minorHAnsi"/>
          <w:szCs w:val="24"/>
        </w:rPr>
        <w:t>STH 130 at STH 133 is also a T-intersection; southbound STH 130/133 traffic must stop after crossing the Wisconsin River.</w:t>
      </w:r>
    </w:p>
    <w:p w:rsidR="00640A3C" w:rsidRPr="00473250" w:rsidRDefault="00640A3C" w:rsidP="00E82480">
      <w:pPr>
        <w:pStyle w:val="BodyText"/>
        <w:numPr>
          <w:ilvl w:val="0"/>
          <w:numId w:val="2"/>
        </w:numPr>
        <w:rPr>
          <w:rFonts w:asciiTheme="minorHAnsi" w:hAnsiTheme="minorHAnsi" w:cstheme="minorHAnsi"/>
        </w:rPr>
      </w:pPr>
      <w:r w:rsidRPr="00473250">
        <w:rPr>
          <w:rFonts w:asciiTheme="minorHAnsi" w:hAnsiTheme="minorHAnsi" w:cstheme="minorHAnsi"/>
          <w:szCs w:val="24"/>
        </w:rPr>
        <w:t>All other intersections have stop control on the side roads.</w:t>
      </w:r>
    </w:p>
    <w:p w:rsidR="00713BFF" w:rsidRPr="00473250" w:rsidRDefault="00713BFF" w:rsidP="006B5269">
      <w:pPr>
        <w:rPr>
          <w:rFonts w:asciiTheme="minorHAnsi" w:hAnsiTheme="minorHAnsi" w:cstheme="minorHAnsi"/>
          <w:b/>
          <w:sz w:val="24"/>
          <w:szCs w:val="24"/>
          <w:u w:val="single"/>
        </w:rPr>
      </w:pPr>
    </w:p>
    <w:p w:rsidR="00175344" w:rsidRPr="00473250" w:rsidRDefault="009827D3" w:rsidP="00CD4F22">
      <w:pPr>
        <w:rPr>
          <w:rFonts w:asciiTheme="minorHAnsi" w:hAnsiTheme="minorHAnsi" w:cstheme="minorHAnsi"/>
          <w:b/>
          <w:sz w:val="24"/>
          <w:szCs w:val="24"/>
        </w:rPr>
      </w:pPr>
      <w:r w:rsidRPr="00473250">
        <w:rPr>
          <w:rFonts w:asciiTheme="minorHAnsi" w:hAnsiTheme="minorHAnsi" w:cstheme="minorHAnsi"/>
          <w:b/>
          <w:sz w:val="24"/>
          <w:szCs w:val="24"/>
          <w:u w:val="single"/>
        </w:rPr>
        <w:t>Existing Right of Way:</w:t>
      </w:r>
    </w:p>
    <w:p w:rsidR="00E6271F" w:rsidRPr="00473250" w:rsidRDefault="00E6271F" w:rsidP="006D2824">
      <w:pPr>
        <w:pStyle w:val="ListParagraph"/>
        <w:numPr>
          <w:ilvl w:val="0"/>
          <w:numId w:val="11"/>
        </w:numPr>
        <w:rPr>
          <w:rStyle w:val="Hyperlink"/>
          <w:rFonts w:asciiTheme="minorHAnsi" w:hAnsiTheme="minorHAnsi" w:cstheme="minorHAnsi"/>
          <w:color w:val="auto"/>
          <w:sz w:val="24"/>
          <w:szCs w:val="28"/>
          <w:u w:val="none"/>
        </w:rPr>
      </w:pPr>
      <w:r w:rsidRPr="00473250">
        <w:rPr>
          <w:rStyle w:val="Hyperlink"/>
          <w:rFonts w:asciiTheme="minorHAnsi" w:hAnsiTheme="minorHAnsi" w:cstheme="minorHAnsi"/>
          <w:color w:val="auto"/>
          <w:sz w:val="24"/>
          <w:szCs w:val="28"/>
          <w:u w:val="none"/>
        </w:rPr>
        <w:t>Typical ROW is 66’</w:t>
      </w:r>
    </w:p>
    <w:p w:rsidR="00CD4F22" w:rsidRPr="00473250" w:rsidRDefault="006231CF" w:rsidP="00E6271F">
      <w:pPr>
        <w:pStyle w:val="ListParagraph"/>
        <w:numPr>
          <w:ilvl w:val="1"/>
          <w:numId w:val="11"/>
        </w:numPr>
        <w:rPr>
          <w:rFonts w:asciiTheme="minorHAnsi" w:hAnsiTheme="minorHAnsi" w:cstheme="minorHAnsi"/>
          <w:b/>
          <w:sz w:val="24"/>
          <w:szCs w:val="28"/>
          <w:u w:val="single"/>
        </w:rPr>
      </w:pPr>
      <w:hyperlink r:id="rId17" w:history="1">
        <w:r w:rsidR="006D2824" w:rsidRPr="00473250">
          <w:rPr>
            <w:rStyle w:val="Hyperlink"/>
            <w:rFonts w:asciiTheme="minorHAnsi" w:hAnsiTheme="minorHAnsi" w:cstheme="minorHAnsi"/>
            <w:b/>
            <w:sz w:val="24"/>
          </w:rPr>
          <w:t>9408</w:t>
        </w:r>
      </w:hyperlink>
      <w:r w:rsidR="00EC5BE9">
        <w:rPr>
          <w:rFonts w:asciiTheme="minorHAnsi" w:hAnsiTheme="minorHAnsi" w:cstheme="minorHAnsi"/>
          <w:sz w:val="24"/>
          <w:szCs w:val="28"/>
        </w:rPr>
        <w:t xml:space="preserve"> – ROW plat for entire </w:t>
      </w:r>
      <w:r w:rsidR="00F267E1">
        <w:rPr>
          <w:rFonts w:asciiTheme="minorHAnsi" w:hAnsiTheme="minorHAnsi" w:cstheme="minorHAnsi"/>
          <w:sz w:val="24"/>
          <w:szCs w:val="28"/>
        </w:rPr>
        <w:t>project length</w:t>
      </w:r>
    </w:p>
    <w:p w:rsidR="006D2824" w:rsidRPr="00473250" w:rsidRDefault="006231CF" w:rsidP="00E6271F">
      <w:pPr>
        <w:pStyle w:val="ListParagraph"/>
        <w:numPr>
          <w:ilvl w:val="1"/>
          <w:numId w:val="11"/>
        </w:numPr>
        <w:rPr>
          <w:rFonts w:asciiTheme="minorHAnsi" w:hAnsiTheme="minorHAnsi" w:cstheme="minorHAnsi"/>
          <w:sz w:val="24"/>
          <w:szCs w:val="28"/>
        </w:rPr>
      </w:pPr>
      <w:hyperlink r:id="rId18" w:history="1">
        <w:r w:rsidR="006D2824" w:rsidRPr="00473250">
          <w:rPr>
            <w:rStyle w:val="Hyperlink"/>
            <w:rFonts w:asciiTheme="minorHAnsi" w:hAnsiTheme="minorHAnsi" w:cstheme="minorHAnsi"/>
            <w:b/>
            <w:sz w:val="24"/>
          </w:rPr>
          <w:t>5770-00-22</w:t>
        </w:r>
      </w:hyperlink>
      <w:r w:rsidR="00FA345F" w:rsidRPr="00473250">
        <w:rPr>
          <w:rFonts w:asciiTheme="minorHAnsi" w:hAnsiTheme="minorHAnsi" w:cstheme="minorHAnsi"/>
          <w:b/>
          <w:sz w:val="24"/>
          <w:szCs w:val="28"/>
        </w:rPr>
        <w:t xml:space="preserve"> </w:t>
      </w:r>
      <w:r w:rsidR="006D2824" w:rsidRPr="00473250">
        <w:rPr>
          <w:rFonts w:asciiTheme="minorHAnsi" w:hAnsiTheme="minorHAnsi" w:cstheme="minorHAnsi"/>
          <w:sz w:val="24"/>
          <w:szCs w:val="28"/>
        </w:rPr>
        <w:t xml:space="preserve">(2005) – Bridge project – 33’ minimum </w:t>
      </w:r>
    </w:p>
    <w:p w:rsidR="009935A2" w:rsidRPr="00473250" w:rsidRDefault="009935A2" w:rsidP="00CD4F22">
      <w:pPr>
        <w:rPr>
          <w:rFonts w:asciiTheme="minorHAnsi" w:hAnsiTheme="minorHAnsi" w:cstheme="minorHAnsi"/>
          <w:b/>
          <w:sz w:val="24"/>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8A4E9C" w:rsidRPr="00473250" w:rsidRDefault="008A4E9C" w:rsidP="00FB1C5A">
      <w:pPr>
        <w:rPr>
          <w:rFonts w:asciiTheme="minorHAnsi" w:hAnsiTheme="minorHAnsi" w:cstheme="minorHAnsi"/>
          <w:b/>
          <w:sz w:val="28"/>
          <w:szCs w:val="28"/>
          <w:u w:val="single"/>
        </w:rPr>
      </w:pPr>
    </w:p>
    <w:p w:rsidR="00042865" w:rsidRPr="00473250" w:rsidRDefault="00042865" w:rsidP="00FB1C5A">
      <w:pPr>
        <w:rPr>
          <w:rFonts w:asciiTheme="minorHAnsi" w:hAnsiTheme="minorHAnsi" w:cstheme="minorHAnsi"/>
          <w:b/>
          <w:sz w:val="28"/>
          <w:szCs w:val="28"/>
          <w:u w:val="single"/>
        </w:rPr>
      </w:pPr>
    </w:p>
    <w:p w:rsidR="00042865" w:rsidRPr="00473250" w:rsidRDefault="00042865" w:rsidP="00FB1C5A">
      <w:pPr>
        <w:rPr>
          <w:rFonts w:asciiTheme="minorHAnsi" w:hAnsiTheme="minorHAnsi" w:cstheme="minorHAnsi"/>
          <w:b/>
          <w:sz w:val="28"/>
          <w:szCs w:val="28"/>
          <w:u w:val="single"/>
        </w:rPr>
      </w:pPr>
    </w:p>
    <w:p w:rsidR="002F1BB3" w:rsidRPr="00473250" w:rsidRDefault="00D17508" w:rsidP="00FB1C5A">
      <w:pPr>
        <w:rPr>
          <w:rFonts w:asciiTheme="minorHAnsi" w:hAnsiTheme="minorHAnsi" w:cstheme="minorHAnsi"/>
          <w:b/>
          <w:sz w:val="28"/>
          <w:szCs w:val="28"/>
          <w:u w:val="single"/>
        </w:rPr>
      </w:pPr>
      <w:r w:rsidRPr="00473250">
        <w:rPr>
          <w:rFonts w:asciiTheme="minorHAnsi" w:hAnsiTheme="minorHAnsi" w:cstheme="minorHAnsi"/>
          <w:b/>
          <w:sz w:val="28"/>
          <w:szCs w:val="28"/>
          <w:u w:val="single"/>
        </w:rPr>
        <w:lastRenderedPageBreak/>
        <w:t>Proposed Improvements:</w:t>
      </w:r>
    </w:p>
    <w:p w:rsidR="004E4A33" w:rsidRPr="00473250" w:rsidRDefault="004E4A33" w:rsidP="00900CC2">
      <w:pPr>
        <w:pStyle w:val="BodyText"/>
        <w:numPr>
          <w:ilvl w:val="12"/>
          <w:numId w:val="0"/>
        </w:numPr>
        <w:rPr>
          <w:rFonts w:asciiTheme="minorHAnsi" w:hAnsiTheme="minorHAnsi" w:cs="Arial"/>
        </w:rPr>
      </w:pPr>
    </w:p>
    <w:p w:rsidR="000670AC" w:rsidRPr="00473250" w:rsidRDefault="004E4A33" w:rsidP="004E4A33">
      <w:pPr>
        <w:keepNext/>
        <w:tabs>
          <w:tab w:val="left" w:pos="540"/>
          <w:tab w:val="left" w:pos="900"/>
        </w:tabs>
        <w:spacing w:after="60"/>
        <w:rPr>
          <w:rFonts w:asciiTheme="minorHAnsi" w:hAnsiTheme="minorHAnsi" w:cstheme="minorHAnsi"/>
          <w:b/>
          <w:sz w:val="24"/>
          <w:u w:val="single"/>
        </w:rPr>
      </w:pPr>
      <w:r w:rsidRPr="00473250">
        <w:rPr>
          <w:rFonts w:asciiTheme="minorHAnsi" w:hAnsiTheme="minorHAnsi" w:cstheme="minorHAnsi"/>
          <w:b/>
          <w:sz w:val="24"/>
          <w:u w:val="single"/>
        </w:rPr>
        <w:t xml:space="preserve">Proposed </w:t>
      </w:r>
      <w:r w:rsidR="00A5671D" w:rsidRPr="00473250">
        <w:rPr>
          <w:rFonts w:asciiTheme="minorHAnsi" w:hAnsiTheme="minorHAnsi" w:cstheme="minorHAnsi"/>
          <w:b/>
          <w:sz w:val="24"/>
          <w:u w:val="single"/>
        </w:rPr>
        <w:t>Pavement/</w:t>
      </w:r>
      <w:r w:rsidRPr="00473250">
        <w:rPr>
          <w:rFonts w:asciiTheme="minorHAnsi" w:hAnsiTheme="minorHAnsi" w:cstheme="minorHAnsi"/>
          <w:b/>
          <w:sz w:val="24"/>
          <w:u w:val="single"/>
        </w:rPr>
        <w:t>Cross-Section:</w:t>
      </w:r>
    </w:p>
    <w:p w:rsidR="00726C72" w:rsidRPr="00473250" w:rsidRDefault="00726C72" w:rsidP="00726C72">
      <w:pPr>
        <w:pStyle w:val="ListParagraph"/>
        <w:numPr>
          <w:ilvl w:val="0"/>
          <w:numId w:val="20"/>
        </w:numPr>
        <w:overflowPunct/>
        <w:autoSpaceDE/>
        <w:autoSpaceDN/>
        <w:adjustRightInd/>
        <w:textAlignment w:val="auto"/>
        <w:rPr>
          <w:rFonts w:asciiTheme="minorHAnsi" w:hAnsiTheme="minorHAnsi" w:cstheme="minorHAnsi"/>
          <w:i/>
          <w:sz w:val="24"/>
          <w:szCs w:val="24"/>
        </w:rPr>
      </w:pPr>
      <w:r w:rsidRPr="00473250">
        <w:rPr>
          <w:rFonts w:asciiTheme="minorHAnsi" w:hAnsiTheme="minorHAnsi" w:cstheme="minorHAnsi"/>
          <w:i/>
          <w:sz w:val="24"/>
          <w:szCs w:val="24"/>
        </w:rPr>
        <w:t>Comments from Pavement Engineer:</w:t>
      </w:r>
    </w:p>
    <w:p w:rsidR="00615407" w:rsidRPr="00473250" w:rsidRDefault="00615407" w:rsidP="00726C72">
      <w:pPr>
        <w:overflowPunct/>
        <w:spacing w:line="226" w:lineRule="auto"/>
        <w:ind w:right="693"/>
        <w:textAlignment w:val="auto"/>
        <w:rPr>
          <w:rFonts w:asciiTheme="minorHAnsi" w:hAnsiTheme="minorHAnsi" w:cstheme="minorHAnsi"/>
          <w:sz w:val="24"/>
        </w:rPr>
      </w:pPr>
    </w:p>
    <w:p w:rsidR="00726C72" w:rsidRPr="00473250" w:rsidRDefault="00726C72" w:rsidP="00726C72">
      <w:pPr>
        <w:pStyle w:val="ListParagraph"/>
        <w:overflowPunct/>
        <w:spacing w:line="226" w:lineRule="auto"/>
        <w:ind w:right="693"/>
        <w:textAlignment w:val="auto"/>
        <w:rPr>
          <w:rFonts w:asciiTheme="minorHAnsi" w:hAnsiTheme="minorHAnsi" w:cstheme="minorHAnsi"/>
          <w:i/>
          <w:sz w:val="24"/>
        </w:rPr>
      </w:pPr>
      <w:r w:rsidRPr="00473250">
        <w:rPr>
          <w:rFonts w:asciiTheme="minorHAnsi" w:hAnsiTheme="minorHAnsi" w:cstheme="minorHAnsi"/>
          <w:i/>
          <w:sz w:val="24"/>
        </w:rPr>
        <w:t xml:space="preserve">I talked with Tadd Owens who was the Project Engineer of the pulverize and overlay project in 1999/2000.  Tadd recalls the existing asphalt pavement thickness being variable with one area exceeding 2’ (cores showed 8” to 16” of existing asphalt).  After pulverizing was completed it rained for nearly a week.  The grade (pulverized material) became saturated and soft.  Spot location edge drains were added along with areas base repair.    The lower layer of asphalt was placed in the fall of 1999 with the surface layer held over and paved the following spring (April/May).   There may be some buried cable on the north end of the project (near boat landing?) that impeded grade repairs.  </w:t>
      </w:r>
    </w:p>
    <w:p w:rsidR="00726C72" w:rsidRPr="00473250" w:rsidRDefault="00726C72" w:rsidP="00726C72">
      <w:pPr>
        <w:pStyle w:val="ListParagraph"/>
        <w:overflowPunct/>
        <w:spacing w:line="226" w:lineRule="auto"/>
        <w:ind w:right="693"/>
        <w:textAlignment w:val="auto"/>
        <w:rPr>
          <w:rFonts w:asciiTheme="minorHAnsi" w:hAnsiTheme="minorHAnsi" w:cstheme="minorHAnsi"/>
          <w:i/>
          <w:sz w:val="24"/>
        </w:rPr>
      </w:pPr>
    </w:p>
    <w:p w:rsidR="00726C72" w:rsidRPr="00473250" w:rsidRDefault="00726C72" w:rsidP="00726C72">
      <w:pPr>
        <w:pStyle w:val="ListParagraph"/>
        <w:overflowPunct/>
        <w:spacing w:line="226" w:lineRule="auto"/>
        <w:ind w:right="693"/>
        <w:textAlignment w:val="auto"/>
        <w:rPr>
          <w:rFonts w:asciiTheme="minorHAnsi" w:hAnsiTheme="minorHAnsi" w:cstheme="minorHAnsi"/>
          <w:i/>
          <w:sz w:val="24"/>
        </w:rPr>
      </w:pPr>
      <w:r w:rsidRPr="00473250">
        <w:rPr>
          <w:rFonts w:asciiTheme="minorHAnsi" w:hAnsiTheme="minorHAnsi" w:cstheme="minorHAnsi"/>
          <w:i/>
          <w:sz w:val="24"/>
        </w:rPr>
        <w:t xml:space="preserve">From driving the project, it appears to be undesirable to raise the grade (curves, profile, beam guard, shoulder width, etc.).  Traffic was minimal.  The Planning Level Forecast estimate 1300 AADT in 2026 on the north end of the project and 1160 AADT on the south end.  Trucks were listed on the plan coversheet as 6.7% for the 2006 bridge project over Otter Creek. </w:t>
      </w:r>
    </w:p>
    <w:p w:rsidR="00726C72" w:rsidRPr="00473250" w:rsidRDefault="00726C72" w:rsidP="00726C72">
      <w:pPr>
        <w:pStyle w:val="ListParagraph"/>
        <w:overflowPunct/>
        <w:spacing w:line="226" w:lineRule="auto"/>
        <w:ind w:right="693"/>
        <w:textAlignment w:val="auto"/>
        <w:rPr>
          <w:rFonts w:asciiTheme="minorHAnsi" w:hAnsiTheme="minorHAnsi" w:cstheme="minorHAnsi"/>
          <w:i/>
          <w:sz w:val="24"/>
        </w:rPr>
      </w:pPr>
    </w:p>
    <w:p w:rsidR="00726C72" w:rsidRPr="00473250" w:rsidRDefault="00726C72" w:rsidP="00726C72">
      <w:pPr>
        <w:pStyle w:val="ListParagraph"/>
        <w:overflowPunct/>
        <w:spacing w:line="226" w:lineRule="auto"/>
        <w:ind w:right="693"/>
        <w:textAlignment w:val="auto"/>
        <w:rPr>
          <w:rFonts w:asciiTheme="minorHAnsi" w:hAnsiTheme="minorHAnsi" w:cstheme="minorHAnsi"/>
          <w:i/>
          <w:sz w:val="24"/>
        </w:rPr>
      </w:pPr>
      <w:r w:rsidRPr="00473250">
        <w:rPr>
          <w:rFonts w:asciiTheme="minorHAnsi" w:hAnsiTheme="minorHAnsi" w:cstheme="minorHAnsi"/>
          <w:i/>
          <w:sz w:val="24"/>
        </w:rPr>
        <w:t>I suggest that the mill and overlay depth be increased to 4” to remove and replace the existing 4” pavement.  Detour the roadway.  Require same day paving (or within 24-hours and/or weather related criteria) of the lower layer of HMA Pavement after milling.    Tadd agreed with this project concept.</w:t>
      </w:r>
    </w:p>
    <w:p w:rsidR="000B5A9C" w:rsidRPr="00371177" w:rsidRDefault="000B5A9C" w:rsidP="000A2749">
      <w:pPr>
        <w:overflowPunct/>
        <w:spacing w:line="226" w:lineRule="auto"/>
        <w:ind w:right="693"/>
        <w:textAlignment w:val="auto"/>
        <w:rPr>
          <w:rFonts w:asciiTheme="minorHAnsi" w:hAnsiTheme="minorHAnsi" w:cstheme="minorHAnsi"/>
          <w:color w:val="FF0000"/>
          <w:sz w:val="24"/>
        </w:rPr>
      </w:pPr>
    </w:p>
    <w:p w:rsidR="00371177" w:rsidRDefault="00971B0A" w:rsidP="00371177">
      <w:pPr>
        <w:pStyle w:val="ListParagraph"/>
        <w:numPr>
          <w:ilvl w:val="0"/>
          <w:numId w:val="20"/>
        </w:numPr>
        <w:overflowPunct/>
        <w:spacing w:line="226" w:lineRule="auto"/>
        <w:ind w:right="693"/>
        <w:textAlignment w:val="auto"/>
        <w:rPr>
          <w:rFonts w:asciiTheme="minorHAnsi" w:hAnsiTheme="minorHAnsi" w:cstheme="minorHAnsi"/>
          <w:color w:val="FF0000"/>
          <w:sz w:val="24"/>
        </w:rPr>
      </w:pPr>
      <w:r>
        <w:rPr>
          <w:rFonts w:asciiTheme="minorHAnsi" w:hAnsiTheme="minorHAnsi" w:cstheme="minorHAnsi"/>
          <w:color w:val="FF0000"/>
          <w:sz w:val="24"/>
        </w:rPr>
        <w:t>Change improvement concept to RSRF 30 (4” mill and overlay).</w:t>
      </w:r>
    </w:p>
    <w:p w:rsidR="00971B0A" w:rsidRDefault="00971B0A" w:rsidP="00371177">
      <w:pPr>
        <w:pStyle w:val="ListParagraph"/>
        <w:numPr>
          <w:ilvl w:val="0"/>
          <w:numId w:val="20"/>
        </w:numPr>
        <w:overflowPunct/>
        <w:spacing w:line="226" w:lineRule="auto"/>
        <w:ind w:right="693"/>
        <w:textAlignment w:val="auto"/>
        <w:rPr>
          <w:rFonts w:asciiTheme="minorHAnsi" w:hAnsiTheme="minorHAnsi" w:cstheme="minorHAnsi"/>
          <w:color w:val="FF0000"/>
          <w:sz w:val="24"/>
        </w:rPr>
      </w:pPr>
      <w:r>
        <w:rPr>
          <w:rFonts w:asciiTheme="minorHAnsi" w:hAnsiTheme="minorHAnsi" w:cstheme="minorHAnsi"/>
          <w:color w:val="FF0000"/>
          <w:sz w:val="24"/>
        </w:rPr>
        <w:t xml:space="preserve">Borings are not needed (data available from </w:t>
      </w:r>
      <w:r w:rsidR="00AF7CC4">
        <w:rPr>
          <w:rFonts w:asciiTheme="minorHAnsi" w:hAnsiTheme="minorHAnsi" w:cstheme="minorHAnsi"/>
          <w:color w:val="FF0000"/>
          <w:sz w:val="24"/>
        </w:rPr>
        <w:t>the 1999/</w:t>
      </w:r>
      <w:r>
        <w:rPr>
          <w:rFonts w:asciiTheme="minorHAnsi" w:hAnsiTheme="minorHAnsi" w:cstheme="minorHAnsi"/>
          <w:color w:val="FF0000"/>
          <w:sz w:val="24"/>
        </w:rPr>
        <w:t>2000</w:t>
      </w:r>
      <w:r w:rsidR="00AF7CC4">
        <w:rPr>
          <w:rFonts w:asciiTheme="minorHAnsi" w:hAnsiTheme="minorHAnsi" w:cstheme="minorHAnsi"/>
          <w:color w:val="FF0000"/>
          <w:sz w:val="24"/>
        </w:rPr>
        <w:t xml:space="preserve"> project).</w:t>
      </w:r>
    </w:p>
    <w:p w:rsidR="00AF7CC4" w:rsidRPr="00371177" w:rsidRDefault="00AF7CC4" w:rsidP="00371177">
      <w:pPr>
        <w:pStyle w:val="ListParagraph"/>
        <w:numPr>
          <w:ilvl w:val="0"/>
          <w:numId w:val="20"/>
        </w:numPr>
        <w:overflowPunct/>
        <w:spacing w:line="226" w:lineRule="auto"/>
        <w:ind w:right="693"/>
        <w:textAlignment w:val="auto"/>
        <w:rPr>
          <w:rFonts w:asciiTheme="minorHAnsi" w:hAnsiTheme="minorHAnsi" w:cstheme="minorHAnsi"/>
          <w:color w:val="FF0000"/>
          <w:sz w:val="24"/>
        </w:rPr>
      </w:pPr>
    </w:p>
    <w:p w:rsidR="00371177" w:rsidRPr="00473250" w:rsidRDefault="00371177" w:rsidP="000A2749">
      <w:pPr>
        <w:overflowPunct/>
        <w:spacing w:line="226" w:lineRule="auto"/>
        <w:ind w:right="693"/>
        <w:textAlignment w:val="auto"/>
        <w:rPr>
          <w:rFonts w:asciiTheme="minorHAnsi" w:hAnsiTheme="minorHAnsi" w:cstheme="minorHAnsi"/>
          <w:sz w:val="24"/>
        </w:rPr>
      </w:pPr>
    </w:p>
    <w:p w:rsidR="00AB0900" w:rsidRPr="00473250" w:rsidRDefault="00AB0900" w:rsidP="00AB0900">
      <w:pPr>
        <w:rPr>
          <w:rStyle w:val="Strong"/>
          <w:rFonts w:asciiTheme="minorHAnsi" w:hAnsiTheme="minorHAnsi" w:cstheme="minorHAnsi"/>
          <w:sz w:val="24"/>
          <w:u w:val="single"/>
        </w:rPr>
      </w:pPr>
      <w:r w:rsidRPr="00473250">
        <w:rPr>
          <w:rStyle w:val="Strong"/>
          <w:rFonts w:asciiTheme="minorHAnsi" w:hAnsiTheme="minorHAnsi" w:cstheme="minorHAnsi"/>
          <w:sz w:val="24"/>
          <w:u w:val="single"/>
        </w:rPr>
        <w:t>Pedestrian &amp; Bicycle Accommodation:</w:t>
      </w:r>
    </w:p>
    <w:p w:rsidR="001919AE" w:rsidRPr="00473250" w:rsidRDefault="001919AE" w:rsidP="001919AE">
      <w:pPr>
        <w:pStyle w:val="ListParagraph"/>
        <w:numPr>
          <w:ilvl w:val="0"/>
          <w:numId w:val="20"/>
        </w:numPr>
        <w:overflowPunct/>
        <w:autoSpaceDE/>
        <w:autoSpaceDN/>
        <w:adjustRightInd/>
        <w:textAlignment w:val="auto"/>
        <w:rPr>
          <w:rFonts w:asciiTheme="minorHAnsi" w:hAnsiTheme="minorHAnsi" w:cstheme="minorHAnsi"/>
          <w:i/>
          <w:sz w:val="24"/>
          <w:szCs w:val="24"/>
        </w:rPr>
      </w:pPr>
      <w:r w:rsidRPr="00473250">
        <w:rPr>
          <w:rFonts w:asciiTheme="minorHAnsi" w:hAnsiTheme="minorHAnsi" w:cstheme="minorHAnsi"/>
          <w:i/>
          <w:sz w:val="24"/>
          <w:szCs w:val="24"/>
        </w:rPr>
        <w:t>Comments from Multi Modal:</w:t>
      </w:r>
    </w:p>
    <w:p w:rsidR="001919AE" w:rsidRPr="00473250" w:rsidRDefault="001919AE" w:rsidP="001919AE">
      <w:pPr>
        <w:pStyle w:val="ListParagraph"/>
        <w:numPr>
          <w:ilvl w:val="1"/>
          <w:numId w:val="20"/>
        </w:numPr>
        <w:overflowPunct/>
        <w:spacing w:line="226" w:lineRule="auto"/>
        <w:ind w:right="693"/>
        <w:textAlignment w:val="auto"/>
        <w:rPr>
          <w:rFonts w:asciiTheme="minorHAnsi" w:hAnsiTheme="minorHAnsi" w:cstheme="minorHAnsi"/>
          <w:sz w:val="24"/>
          <w:szCs w:val="24"/>
          <w:u w:val="single"/>
        </w:rPr>
      </w:pPr>
      <w:r w:rsidRPr="00473250">
        <w:rPr>
          <w:rFonts w:asciiTheme="minorHAnsi" w:hAnsiTheme="minorHAnsi" w:cstheme="minorHAnsi"/>
          <w:i/>
          <w:sz w:val="24"/>
          <w:szCs w:val="24"/>
        </w:rPr>
        <w:t>Absence of need for pedestrians since rural. Would it</w:t>
      </w:r>
      <w:r w:rsidR="00EA4381">
        <w:rPr>
          <w:rFonts w:asciiTheme="minorHAnsi" w:hAnsiTheme="minorHAnsi" w:cstheme="minorHAnsi"/>
          <w:i/>
          <w:sz w:val="24"/>
          <w:szCs w:val="24"/>
        </w:rPr>
        <w:t xml:space="preserve"> be possible to pave 3-foot </w:t>
      </w:r>
      <w:r w:rsidRPr="00473250">
        <w:rPr>
          <w:rFonts w:asciiTheme="minorHAnsi" w:hAnsiTheme="minorHAnsi" w:cstheme="minorHAnsi"/>
          <w:i/>
          <w:sz w:val="24"/>
          <w:szCs w:val="24"/>
        </w:rPr>
        <w:t>shoulder? Currently appears that one foot is paved. There may be ROR crashes that could also benefit from a wider paved shoulder. Part of this project (Biglow Hill Road to end project is State Priority linkage and part of the project is a connection to State or local Priority linkages (STH 133 and County C).  See attached bike map (in Scoping folder).</w:t>
      </w:r>
      <w:bookmarkStart w:id="2" w:name="_GoBack"/>
      <w:bookmarkEnd w:id="2"/>
    </w:p>
    <w:p w:rsidR="001919AE" w:rsidRPr="00473250" w:rsidRDefault="001919AE" w:rsidP="001919AE">
      <w:pPr>
        <w:pStyle w:val="ListParagraph"/>
        <w:overflowPunct/>
        <w:spacing w:line="226" w:lineRule="auto"/>
        <w:ind w:left="1440" w:right="693"/>
        <w:textAlignment w:val="auto"/>
        <w:rPr>
          <w:rFonts w:asciiTheme="minorHAnsi" w:hAnsiTheme="minorHAnsi" w:cstheme="minorHAnsi"/>
          <w:sz w:val="24"/>
          <w:szCs w:val="24"/>
          <w:u w:val="single"/>
        </w:rPr>
      </w:pPr>
    </w:p>
    <w:p w:rsidR="008327D1" w:rsidRPr="00473250" w:rsidRDefault="008327D1" w:rsidP="00CE701F">
      <w:pPr>
        <w:overflowPunct/>
        <w:spacing w:line="226" w:lineRule="auto"/>
        <w:ind w:right="693"/>
        <w:textAlignment w:val="auto"/>
        <w:rPr>
          <w:rFonts w:asciiTheme="minorHAnsi" w:hAnsiTheme="minorHAnsi" w:cstheme="minorHAnsi"/>
          <w:b/>
          <w:sz w:val="24"/>
        </w:rPr>
      </w:pPr>
      <w:r w:rsidRPr="00473250">
        <w:rPr>
          <w:rFonts w:asciiTheme="minorHAnsi" w:hAnsiTheme="minorHAnsi" w:cstheme="minorHAnsi"/>
          <w:b/>
          <w:sz w:val="24"/>
          <w:szCs w:val="24"/>
          <w:u w:val="single"/>
        </w:rPr>
        <w:t>Proposed Structure Work</w:t>
      </w:r>
      <w:r w:rsidRPr="00473250">
        <w:rPr>
          <w:rFonts w:asciiTheme="minorHAnsi" w:hAnsiTheme="minorHAnsi" w:cstheme="minorHAnsi"/>
          <w:b/>
          <w:sz w:val="24"/>
          <w:szCs w:val="24"/>
        </w:rPr>
        <w:t>:</w:t>
      </w:r>
      <w:r w:rsidR="00CD712F" w:rsidRPr="00473250">
        <w:rPr>
          <w:rFonts w:asciiTheme="minorHAnsi" w:hAnsiTheme="minorHAnsi" w:cstheme="minorHAnsi"/>
          <w:b/>
          <w:sz w:val="24"/>
          <w:szCs w:val="24"/>
        </w:rPr>
        <w:t xml:space="preserve">  </w:t>
      </w:r>
    </w:p>
    <w:p w:rsidR="007704DB" w:rsidRPr="00473250" w:rsidRDefault="00042865" w:rsidP="00042865">
      <w:pPr>
        <w:pStyle w:val="ListParagraph"/>
        <w:numPr>
          <w:ilvl w:val="0"/>
          <w:numId w:val="20"/>
        </w:numPr>
        <w:overflowPunct/>
        <w:autoSpaceDE/>
        <w:autoSpaceDN/>
        <w:adjustRightInd/>
        <w:textAlignment w:val="auto"/>
        <w:rPr>
          <w:rFonts w:asciiTheme="minorHAnsi" w:hAnsiTheme="minorHAnsi" w:cstheme="minorHAnsi"/>
          <w:sz w:val="24"/>
        </w:rPr>
      </w:pPr>
      <w:r w:rsidRPr="00473250">
        <w:rPr>
          <w:rFonts w:asciiTheme="minorHAnsi" w:hAnsiTheme="minorHAnsi" w:cstheme="minorHAnsi"/>
          <w:sz w:val="24"/>
        </w:rPr>
        <w:t>B-25-0934 railing</w:t>
      </w:r>
      <w:r w:rsidR="00B20CAD" w:rsidRPr="00473250">
        <w:rPr>
          <w:rFonts w:asciiTheme="minorHAnsi" w:hAnsiTheme="minorHAnsi" w:cstheme="minorHAnsi"/>
          <w:sz w:val="24"/>
        </w:rPr>
        <w:t xml:space="preserve"> connection to beamguard</w:t>
      </w:r>
      <w:r w:rsidRPr="00473250">
        <w:rPr>
          <w:rFonts w:asciiTheme="minorHAnsi" w:hAnsiTheme="minorHAnsi" w:cstheme="minorHAnsi"/>
          <w:sz w:val="24"/>
        </w:rPr>
        <w:t>?</w:t>
      </w:r>
    </w:p>
    <w:p w:rsidR="000B5A9C" w:rsidRPr="00473250" w:rsidRDefault="000B5A9C" w:rsidP="007704DB">
      <w:pPr>
        <w:overflowPunct/>
        <w:autoSpaceDE/>
        <w:autoSpaceDN/>
        <w:adjustRightInd/>
        <w:ind w:left="360"/>
        <w:textAlignment w:val="auto"/>
        <w:rPr>
          <w:rFonts w:asciiTheme="minorHAnsi" w:hAnsiTheme="minorHAnsi" w:cstheme="minorHAnsi"/>
          <w:sz w:val="24"/>
          <w:szCs w:val="24"/>
        </w:rPr>
      </w:pPr>
    </w:p>
    <w:p w:rsidR="0019759A" w:rsidRPr="00473250" w:rsidRDefault="00DA4266" w:rsidP="0019759A">
      <w:pPr>
        <w:rPr>
          <w:rFonts w:asciiTheme="minorHAnsi" w:hAnsiTheme="minorHAnsi" w:cstheme="minorHAnsi"/>
          <w:sz w:val="24"/>
          <w:szCs w:val="24"/>
        </w:rPr>
      </w:pPr>
      <w:r w:rsidRPr="00473250">
        <w:rPr>
          <w:rFonts w:asciiTheme="minorHAnsi" w:hAnsiTheme="minorHAnsi" w:cstheme="minorHAnsi"/>
          <w:b/>
          <w:sz w:val="24"/>
          <w:szCs w:val="24"/>
          <w:u w:val="single"/>
        </w:rPr>
        <w:t>Safety Analysis/Screening:</w:t>
      </w:r>
      <w:r w:rsidR="00F12F16" w:rsidRPr="00473250">
        <w:rPr>
          <w:rFonts w:asciiTheme="minorHAnsi" w:hAnsiTheme="minorHAnsi" w:cstheme="minorHAnsi"/>
          <w:sz w:val="24"/>
          <w:szCs w:val="24"/>
        </w:rPr>
        <w:t xml:space="preserve"> </w:t>
      </w:r>
    </w:p>
    <w:p w:rsidR="0019759A" w:rsidRPr="00473250" w:rsidRDefault="008952C2" w:rsidP="0019759A">
      <w:pPr>
        <w:rPr>
          <w:rFonts w:asciiTheme="minorHAnsi" w:hAnsiTheme="minorHAnsi" w:cstheme="minorHAnsi"/>
          <w:sz w:val="24"/>
        </w:rPr>
      </w:pPr>
      <w:r w:rsidRPr="00473250">
        <w:rPr>
          <w:rFonts w:asciiTheme="minorHAnsi" w:hAnsiTheme="minorHAnsi" w:cstheme="minorHAnsi"/>
          <w:sz w:val="24"/>
        </w:rPr>
        <w:t>Six</w:t>
      </w:r>
      <w:r w:rsidR="00D36775" w:rsidRPr="00473250">
        <w:rPr>
          <w:rFonts w:asciiTheme="minorHAnsi" w:hAnsiTheme="minorHAnsi" w:cstheme="minorHAnsi"/>
          <w:sz w:val="24"/>
        </w:rPr>
        <w:t xml:space="preserve"> segments have safety flags:</w:t>
      </w:r>
    </w:p>
    <w:p w:rsidR="0023072B" w:rsidRPr="00473250" w:rsidRDefault="0023072B" w:rsidP="0023072B">
      <w:pPr>
        <w:pStyle w:val="ListParagraph"/>
        <w:numPr>
          <w:ilvl w:val="0"/>
          <w:numId w:val="21"/>
        </w:numPr>
        <w:rPr>
          <w:rFonts w:asciiTheme="minorHAnsi" w:hAnsiTheme="minorHAnsi" w:cstheme="minorHAnsi"/>
          <w:color w:val="000000" w:themeColor="text1"/>
          <w:sz w:val="24"/>
        </w:rPr>
      </w:pPr>
      <w:r w:rsidRPr="00473250">
        <w:rPr>
          <w:rFonts w:asciiTheme="minorHAnsi" w:hAnsiTheme="minorHAnsi" w:cstheme="minorHAnsi"/>
          <w:color w:val="000000" w:themeColor="text1"/>
          <w:sz w:val="24"/>
        </w:rPr>
        <w:t xml:space="preserve">RP 130N001 000 to 130N003 000 (KABFLAG = 2.09) – segment length of 1.31 miles from STH 23 EB to Floyd Road.  4 crashes total. </w:t>
      </w:r>
    </w:p>
    <w:p w:rsidR="0023072B" w:rsidRPr="00473250" w:rsidRDefault="0023072B" w:rsidP="000A3410">
      <w:pPr>
        <w:pStyle w:val="ListParagraph"/>
        <w:numPr>
          <w:ilvl w:val="0"/>
          <w:numId w:val="21"/>
        </w:numPr>
        <w:rPr>
          <w:rFonts w:asciiTheme="minorHAnsi" w:hAnsiTheme="minorHAnsi" w:cstheme="minorHAnsi"/>
          <w:color w:val="000000" w:themeColor="text1"/>
          <w:sz w:val="24"/>
        </w:rPr>
      </w:pPr>
      <w:r w:rsidRPr="00473250">
        <w:rPr>
          <w:rFonts w:asciiTheme="minorHAnsi" w:hAnsiTheme="minorHAnsi" w:cstheme="minorHAnsi"/>
          <w:color w:val="000000" w:themeColor="text1"/>
          <w:sz w:val="24"/>
        </w:rPr>
        <w:t xml:space="preserve">RP </w:t>
      </w:r>
      <w:r w:rsidR="000A3410" w:rsidRPr="00473250">
        <w:rPr>
          <w:rFonts w:asciiTheme="minorHAnsi" w:hAnsiTheme="minorHAnsi" w:cstheme="minorHAnsi"/>
          <w:color w:val="000000" w:themeColor="text1"/>
          <w:sz w:val="24"/>
        </w:rPr>
        <w:t>130N004 236</w:t>
      </w:r>
      <w:r w:rsidRPr="00473250">
        <w:rPr>
          <w:rFonts w:asciiTheme="minorHAnsi" w:hAnsiTheme="minorHAnsi" w:cstheme="minorHAnsi"/>
          <w:color w:val="000000" w:themeColor="text1"/>
          <w:sz w:val="24"/>
        </w:rPr>
        <w:t xml:space="preserve"> to</w:t>
      </w:r>
      <w:r w:rsidR="000A3410" w:rsidRPr="00473250">
        <w:rPr>
          <w:rFonts w:asciiTheme="minorHAnsi" w:hAnsiTheme="minorHAnsi" w:cstheme="minorHAnsi"/>
          <w:color w:val="000000" w:themeColor="text1"/>
          <w:sz w:val="24"/>
        </w:rPr>
        <w:t xml:space="preserve"> 130N008 000</w:t>
      </w:r>
      <w:r w:rsidRPr="00473250">
        <w:rPr>
          <w:rFonts w:asciiTheme="minorHAnsi" w:hAnsiTheme="minorHAnsi" w:cstheme="minorHAnsi"/>
          <w:color w:val="000000" w:themeColor="text1"/>
          <w:sz w:val="24"/>
        </w:rPr>
        <w:t xml:space="preserve"> (</w:t>
      </w:r>
      <w:r w:rsidR="000A3410" w:rsidRPr="00473250">
        <w:rPr>
          <w:rFonts w:asciiTheme="minorHAnsi" w:hAnsiTheme="minorHAnsi" w:cstheme="minorHAnsi"/>
          <w:color w:val="000000" w:themeColor="text1"/>
          <w:sz w:val="24"/>
        </w:rPr>
        <w:t>RATEFLAG = 4.50, KABFLAG = 4.74) – segment length of 1.10 miles from 0.3 miles south of Spring Valley Road to Limmex Hill Road</w:t>
      </w:r>
      <w:r w:rsidRPr="00473250">
        <w:rPr>
          <w:rFonts w:asciiTheme="minorHAnsi" w:hAnsiTheme="minorHAnsi" w:cstheme="minorHAnsi"/>
          <w:color w:val="000000" w:themeColor="text1"/>
          <w:sz w:val="24"/>
        </w:rPr>
        <w:t xml:space="preserve">.  </w:t>
      </w:r>
      <w:r w:rsidR="000A3410" w:rsidRPr="00473250">
        <w:rPr>
          <w:rFonts w:asciiTheme="minorHAnsi" w:hAnsiTheme="minorHAnsi" w:cstheme="minorHAnsi"/>
          <w:color w:val="000000" w:themeColor="text1"/>
          <w:sz w:val="24"/>
        </w:rPr>
        <w:t>17</w:t>
      </w:r>
      <w:r w:rsidRPr="00473250">
        <w:rPr>
          <w:rFonts w:asciiTheme="minorHAnsi" w:hAnsiTheme="minorHAnsi" w:cstheme="minorHAnsi"/>
          <w:color w:val="000000" w:themeColor="text1"/>
          <w:sz w:val="24"/>
        </w:rPr>
        <w:t xml:space="preserve"> crashes total.</w:t>
      </w:r>
      <w:r w:rsidR="00AF7CC4">
        <w:rPr>
          <w:rFonts w:asciiTheme="minorHAnsi" w:hAnsiTheme="minorHAnsi" w:cstheme="minorHAnsi"/>
          <w:color w:val="000000" w:themeColor="text1"/>
          <w:sz w:val="24"/>
        </w:rPr>
        <w:t xml:space="preserve"> </w:t>
      </w:r>
      <w:r w:rsidR="00AF7CC4">
        <w:rPr>
          <w:rFonts w:asciiTheme="minorHAnsi" w:hAnsiTheme="minorHAnsi" w:cstheme="minorHAnsi"/>
          <w:color w:val="FF0000"/>
          <w:sz w:val="24"/>
        </w:rPr>
        <w:t xml:space="preserve">This was the only flagged segment that could not be vetted. Most crashes involved NB traffic at the first curve (posted with a 30mph advisory warning).   </w:t>
      </w:r>
      <w:r w:rsidRPr="00473250">
        <w:rPr>
          <w:rFonts w:asciiTheme="minorHAnsi" w:hAnsiTheme="minorHAnsi" w:cstheme="minorHAnsi"/>
          <w:color w:val="000000" w:themeColor="text1"/>
          <w:sz w:val="24"/>
        </w:rPr>
        <w:t xml:space="preserve"> </w:t>
      </w:r>
    </w:p>
    <w:p w:rsidR="0023072B" w:rsidRPr="00473250" w:rsidRDefault="0023072B" w:rsidP="0023072B">
      <w:pPr>
        <w:pStyle w:val="ListParagraph"/>
        <w:numPr>
          <w:ilvl w:val="0"/>
          <w:numId w:val="21"/>
        </w:numPr>
        <w:rPr>
          <w:rFonts w:asciiTheme="minorHAnsi" w:hAnsiTheme="minorHAnsi" w:cstheme="minorHAnsi"/>
          <w:color w:val="000000" w:themeColor="text1"/>
          <w:sz w:val="24"/>
        </w:rPr>
      </w:pPr>
      <w:r w:rsidRPr="00473250">
        <w:rPr>
          <w:rFonts w:asciiTheme="minorHAnsi" w:hAnsiTheme="minorHAnsi" w:cstheme="minorHAnsi"/>
          <w:color w:val="000000" w:themeColor="text1"/>
          <w:sz w:val="24"/>
        </w:rPr>
        <w:t xml:space="preserve">RP </w:t>
      </w:r>
      <w:r w:rsidR="00BE0FED" w:rsidRPr="00473250">
        <w:rPr>
          <w:rFonts w:asciiTheme="minorHAnsi" w:hAnsiTheme="minorHAnsi" w:cstheme="minorHAnsi"/>
          <w:color w:val="000000" w:themeColor="text1"/>
          <w:sz w:val="24"/>
        </w:rPr>
        <w:t>130N010</w:t>
      </w:r>
      <w:r w:rsidRPr="00473250">
        <w:rPr>
          <w:rFonts w:asciiTheme="minorHAnsi" w:hAnsiTheme="minorHAnsi" w:cstheme="minorHAnsi"/>
          <w:color w:val="000000" w:themeColor="text1"/>
          <w:sz w:val="24"/>
        </w:rPr>
        <w:t xml:space="preserve"> 000 to </w:t>
      </w:r>
      <w:r w:rsidR="00BE0FED" w:rsidRPr="00473250">
        <w:rPr>
          <w:rFonts w:asciiTheme="minorHAnsi" w:hAnsiTheme="minorHAnsi" w:cstheme="minorHAnsi"/>
          <w:color w:val="000000" w:themeColor="text1"/>
          <w:sz w:val="24"/>
        </w:rPr>
        <w:t xml:space="preserve">130N011 </w:t>
      </w:r>
      <w:r w:rsidRPr="00473250">
        <w:rPr>
          <w:rFonts w:asciiTheme="minorHAnsi" w:hAnsiTheme="minorHAnsi" w:cstheme="minorHAnsi"/>
          <w:color w:val="000000" w:themeColor="text1"/>
          <w:sz w:val="24"/>
        </w:rPr>
        <w:t>000 (</w:t>
      </w:r>
      <w:r w:rsidR="00BE0FED" w:rsidRPr="00473250">
        <w:rPr>
          <w:rFonts w:asciiTheme="minorHAnsi" w:hAnsiTheme="minorHAnsi" w:cstheme="minorHAnsi"/>
          <w:color w:val="000000" w:themeColor="text1"/>
          <w:sz w:val="24"/>
        </w:rPr>
        <w:t>KABFLAG = 1.42</w:t>
      </w:r>
      <w:r w:rsidRPr="00473250">
        <w:rPr>
          <w:rFonts w:asciiTheme="minorHAnsi" w:hAnsiTheme="minorHAnsi" w:cstheme="minorHAnsi"/>
          <w:color w:val="000000" w:themeColor="text1"/>
          <w:sz w:val="24"/>
        </w:rPr>
        <w:t>) – segment length of 0</w:t>
      </w:r>
      <w:r w:rsidR="00BE0FED" w:rsidRPr="00473250">
        <w:rPr>
          <w:rFonts w:asciiTheme="minorHAnsi" w:hAnsiTheme="minorHAnsi" w:cstheme="minorHAnsi"/>
          <w:color w:val="000000" w:themeColor="text1"/>
          <w:sz w:val="24"/>
        </w:rPr>
        <w:t>.47 miles from Burris</w:t>
      </w:r>
      <w:r w:rsidR="0086414E">
        <w:rPr>
          <w:rFonts w:asciiTheme="minorHAnsi" w:hAnsiTheme="minorHAnsi" w:cstheme="minorHAnsi"/>
          <w:color w:val="000000" w:themeColor="text1"/>
          <w:sz w:val="24"/>
        </w:rPr>
        <w:t xml:space="preserve">  </w:t>
      </w:r>
      <w:r w:rsidR="00BE0FED" w:rsidRPr="00473250">
        <w:rPr>
          <w:rFonts w:asciiTheme="minorHAnsi" w:hAnsiTheme="minorHAnsi" w:cstheme="minorHAnsi"/>
          <w:color w:val="000000" w:themeColor="text1"/>
          <w:sz w:val="24"/>
        </w:rPr>
        <w:t xml:space="preserve"> Road to CTH I</w:t>
      </w:r>
      <w:r w:rsidRPr="00473250">
        <w:rPr>
          <w:rFonts w:asciiTheme="minorHAnsi" w:hAnsiTheme="minorHAnsi" w:cstheme="minorHAnsi"/>
          <w:color w:val="000000" w:themeColor="text1"/>
          <w:sz w:val="24"/>
        </w:rPr>
        <w:t xml:space="preserve">.  </w:t>
      </w:r>
      <w:r w:rsidR="00BE0FED" w:rsidRPr="00473250">
        <w:rPr>
          <w:rFonts w:asciiTheme="minorHAnsi" w:hAnsiTheme="minorHAnsi" w:cstheme="minorHAnsi"/>
          <w:color w:val="000000" w:themeColor="text1"/>
          <w:sz w:val="24"/>
        </w:rPr>
        <w:t>1</w:t>
      </w:r>
      <w:r w:rsidRPr="00473250">
        <w:rPr>
          <w:rFonts w:asciiTheme="minorHAnsi" w:hAnsiTheme="minorHAnsi" w:cstheme="minorHAnsi"/>
          <w:color w:val="000000" w:themeColor="text1"/>
          <w:sz w:val="24"/>
        </w:rPr>
        <w:t xml:space="preserve"> crash total. </w:t>
      </w:r>
    </w:p>
    <w:p w:rsidR="00BE0FED" w:rsidRPr="00473250" w:rsidRDefault="00BE0FED" w:rsidP="00BE0FED">
      <w:pPr>
        <w:pStyle w:val="ListParagraph"/>
        <w:numPr>
          <w:ilvl w:val="0"/>
          <w:numId w:val="21"/>
        </w:numPr>
        <w:rPr>
          <w:rFonts w:asciiTheme="minorHAnsi" w:hAnsiTheme="minorHAnsi" w:cstheme="minorHAnsi"/>
          <w:color w:val="000000" w:themeColor="text1"/>
          <w:sz w:val="24"/>
        </w:rPr>
      </w:pPr>
      <w:r w:rsidRPr="00473250">
        <w:rPr>
          <w:rFonts w:asciiTheme="minorHAnsi" w:hAnsiTheme="minorHAnsi" w:cstheme="minorHAnsi"/>
          <w:color w:val="000000" w:themeColor="text1"/>
          <w:sz w:val="24"/>
        </w:rPr>
        <w:lastRenderedPageBreak/>
        <w:t xml:space="preserve">RP 130N011 000 to 130N012 000 (RATEFLAG = 2.23, KABFLAG = 1.66) – segment length of 0.88 miles from CTH I to CTH NN.  8 crashes total. </w:t>
      </w:r>
    </w:p>
    <w:p w:rsidR="00B8779A" w:rsidRPr="00473250" w:rsidRDefault="00B8779A" w:rsidP="00B8779A">
      <w:pPr>
        <w:pStyle w:val="ListParagraph"/>
        <w:numPr>
          <w:ilvl w:val="0"/>
          <w:numId w:val="21"/>
        </w:numPr>
        <w:rPr>
          <w:rFonts w:asciiTheme="minorHAnsi" w:hAnsiTheme="minorHAnsi" w:cstheme="minorHAnsi"/>
          <w:color w:val="000000" w:themeColor="text1"/>
          <w:sz w:val="24"/>
        </w:rPr>
      </w:pPr>
      <w:r w:rsidRPr="00473250">
        <w:rPr>
          <w:rFonts w:asciiTheme="minorHAnsi" w:hAnsiTheme="minorHAnsi" w:cstheme="minorHAnsi"/>
          <w:color w:val="000000" w:themeColor="text1"/>
          <w:sz w:val="24"/>
        </w:rPr>
        <w:t xml:space="preserve">RP 130N014 000 to 130N014M000 (RATEFLAG = 1.17) – segment length of 0.87 miles from Otter Creek Road to River Road.  4 crashes total. </w:t>
      </w:r>
    </w:p>
    <w:p w:rsidR="00914488" w:rsidRPr="00473250" w:rsidRDefault="00B8779A" w:rsidP="009B623E">
      <w:pPr>
        <w:pStyle w:val="ListParagraph"/>
        <w:numPr>
          <w:ilvl w:val="0"/>
          <w:numId w:val="21"/>
        </w:numPr>
        <w:rPr>
          <w:rFonts w:asciiTheme="minorHAnsi" w:hAnsiTheme="minorHAnsi" w:cstheme="minorHAnsi"/>
          <w:color w:val="000000" w:themeColor="text1"/>
          <w:sz w:val="24"/>
        </w:rPr>
      </w:pPr>
      <w:r w:rsidRPr="00473250">
        <w:rPr>
          <w:rFonts w:asciiTheme="minorHAnsi" w:hAnsiTheme="minorHAnsi" w:cstheme="minorHAnsi"/>
          <w:color w:val="000000" w:themeColor="text1"/>
          <w:sz w:val="24"/>
        </w:rPr>
        <w:t xml:space="preserve">RP 130N014M000 to 130N015 000 (RATEFLAG = 1.61) – segment length of 0.58 miles from River Road to STH 133 NB.  4 crashes total. </w:t>
      </w:r>
    </w:p>
    <w:p w:rsidR="00AF262F" w:rsidRPr="00473250" w:rsidRDefault="00005D3F" w:rsidP="00660F04">
      <w:pPr>
        <w:rPr>
          <w:rFonts w:asciiTheme="minorHAnsi" w:hAnsiTheme="minorHAnsi"/>
          <w:b/>
          <w:sz w:val="24"/>
          <w:u w:val="single"/>
        </w:rPr>
      </w:pPr>
      <w:r w:rsidRPr="00473250">
        <w:rPr>
          <w:rFonts w:asciiTheme="minorHAnsi" w:hAnsiTheme="minorHAnsi"/>
          <w:b/>
          <w:sz w:val="24"/>
          <w:u w:val="single"/>
        </w:rPr>
        <w:t>Traffic:</w:t>
      </w:r>
    </w:p>
    <w:p w:rsidR="0063023F" w:rsidRPr="00473250" w:rsidRDefault="0063023F" w:rsidP="0063023F">
      <w:pPr>
        <w:pStyle w:val="ListParagraph"/>
        <w:numPr>
          <w:ilvl w:val="0"/>
          <w:numId w:val="22"/>
        </w:numPr>
        <w:overflowPunct/>
        <w:autoSpaceDE/>
        <w:autoSpaceDN/>
        <w:adjustRightInd/>
        <w:textAlignment w:val="auto"/>
        <w:rPr>
          <w:rFonts w:asciiTheme="minorHAnsi" w:hAnsiTheme="minorHAnsi" w:cstheme="minorHAnsi"/>
          <w:i/>
          <w:color w:val="000000" w:themeColor="text1"/>
          <w:sz w:val="24"/>
        </w:rPr>
      </w:pPr>
      <w:r w:rsidRPr="00473250">
        <w:rPr>
          <w:rFonts w:asciiTheme="minorHAnsi" w:hAnsiTheme="minorHAnsi" w:cstheme="minorHAnsi"/>
          <w:i/>
          <w:color w:val="000000" w:themeColor="text1"/>
          <w:sz w:val="24"/>
        </w:rPr>
        <w:t>Comments from Traffic:</w:t>
      </w:r>
    </w:p>
    <w:p w:rsidR="00E82480" w:rsidRPr="00473250" w:rsidRDefault="00E82480" w:rsidP="0063023F">
      <w:pPr>
        <w:pStyle w:val="ListParagraph"/>
        <w:numPr>
          <w:ilvl w:val="1"/>
          <w:numId w:val="22"/>
        </w:numPr>
        <w:rPr>
          <w:rFonts w:asciiTheme="minorHAnsi" w:hAnsiTheme="minorHAnsi" w:cstheme="minorHAnsi"/>
          <w:i/>
          <w:color w:val="000000" w:themeColor="text1"/>
          <w:sz w:val="24"/>
        </w:rPr>
      </w:pPr>
      <w:r w:rsidRPr="00473250">
        <w:rPr>
          <w:rFonts w:asciiTheme="minorHAnsi" w:hAnsiTheme="minorHAnsi" w:cstheme="minorHAnsi"/>
          <w:i/>
          <w:color w:val="000000" w:themeColor="text1"/>
          <w:sz w:val="24"/>
        </w:rPr>
        <w:t>TMP Type 2</w:t>
      </w:r>
    </w:p>
    <w:p w:rsidR="00E82480" w:rsidRPr="00473250" w:rsidRDefault="00E82480" w:rsidP="0063023F">
      <w:pPr>
        <w:pStyle w:val="ListParagraph"/>
        <w:numPr>
          <w:ilvl w:val="1"/>
          <w:numId w:val="22"/>
        </w:numPr>
        <w:rPr>
          <w:rFonts w:asciiTheme="minorHAnsi" w:hAnsiTheme="minorHAnsi" w:cstheme="minorHAnsi"/>
          <w:i/>
          <w:color w:val="000000" w:themeColor="text1"/>
          <w:sz w:val="24"/>
        </w:rPr>
      </w:pPr>
      <w:r w:rsidRPr="00473250">
        <w:rPr>
          <w:rFonts w:asciiTheme="minorHAnsi" w:hAnsiTheme="minorHAnsi" w:cstheme="minorHAnsi"/>
          <w:i/>
          <w:color w:val="000000" w:themeColor="text1"/>
          <w:sz w:val="24"/>
        </w:rPr>
        <w:t>Closed with detour – advance signing, changeable message signs, flagging.  Possible detour for entire project or just for narrow section near river.</w:t>
      </w:r>
      <w:r w:rsidR="00F1661E" w:rsidRPr="00473250">
        <w:rPr>
          <w:rFonts w:asciiTheme="minorHAnsi" w:hAnsiTheme="minorHAnsi" w:cstheme="minorHAnsi"/>
          <w:i/>
          <w:color w:val="000000" w:themeColor="text1"/>
          <w:sz w:val="24"/>
        </w:rPr>
        <w:t xml:space="preserve"> </w:t>
      </w:r>
    </w:p>
    <w:p w:rsidR="00E82480" w:rsidRPr="00473250" w:rsidRDefault="00E82480" w:rsidP="0063023F">
      <w:pPr>
        <w:pStyle w:val="ListParagraph"/>
        <w:numPr>
          <w:ilvl w:val="1"/>
          <w:numId w:val="22"/>
        </w:numPr>
        <w:rPr>
          <w:rFonts w:asciiTheme="minorHAnsi" w:hAnsiTheme="minorHAnsi" w:cstheme="minorHAnsi"/>
          <w:i/>
          <w:color w:val="000000" w:themeColor="text1"/>
          <w:sz w:val="24"/>
        </w:rPr>
      </w:pPr>
      <w:r w:rsidRPr="00473250">
        <w:rPr>
          <w:rFonts w:asciiTheme="minorHAnsi" w:hAnsiTheme="minorHAnsi" w:cstheme="minorHAnsi"/>
          <w:i/>
          <w:color w:val="000000" w:themeColor="text1"/>
          <w:sz w:val="24"/>
        </w:rPr>
        <w:t>Proposed pavement marking: epoxy</w:t>
      </w:r>
    </w:p>
    <w:p w:rsidR="005F61A6" w:rsidRPr="00473250" w:rsidRDefault="005F61A6" w:rsidP="00660F04">
      <w:pPr>
        <w:rPr>
          <w:rFonts w:asciiTheme="minorHAnsi" w:hAnsiTheme="minorHAnsi" w:cstheme="minorHAnsi"/>
          <w:b/>
          <w:color w:val="4F81BD" w:themeColor="accent1"/>
          <w:sz w:val="24"/>
          <w:u w:val="single"/>
        </w:rPr>
      </w:pPr>
    </w:p>
    <w:p w:rsidR="005F61A6" w:rsidRPr="00473250" w:rsidRDefault="00AB0900" w:rsidP="00F12F16">
      <w:pPr>
        <w:rPr>
          <w:rFonts w:asciiTheme="minorHAnsi" w:hAnsiTheme="minorHAnsi" w:cstheme="minorHAnsi"/>
          <w:sz w:val="24"/>
        </w:rPr>
      </w:pPr>
      <w:r w:rsidRPr="00473250">
        <w:rPr>
          <w:rFonts w:asciiTheme="minorHAnsi" w:hAnsiTheme="minorHAnsi" w:cstheme="minorHAnsi"/>
          <w:b/>
          <w:sz w:val="24"/>
          <w:u w:val="single"/>
        </w:rPr>
        <w:t>Roadway Maintenance</w:t>
      </w:r>
      <w:r w:rsidRPr="00473250">
        <w:rPr>
          <w:rFonts w:asciiTheme="minorHAnsi" w:hAnsiTheme="minorHAnsi" w:cstheme="minorHAnsi"/>
          <w:b/>
          <w:sz w:val="24"/>
        </w:rPr>
        <w:t>:</w:t>
      </w:r>
      <w:r w:rsidRPr="00473250">
        <w:rPr>
          <w:rFonts w:asciiTheme="minorHAnsi" w:hAnsiTheme="minorHAnsi" w:cstheme="minorHAnsi"/>
          <w:sz w:val="24"/>
        </w:rPr>
        <w:t xml:space="preserve"> </w:t>
      </w:r>
    </w:p>
    <w:p w:rsidR="009622DB" w:rsidRPr="00473250" w:rsidRDefault="00D61D26" w:rsidP="0063023F">
      <w:pPr>
        <w:pStyle w:val="ListParagraph"/>
        <w:numPr>
          <w:ilvl w:val="0"/>
          <w:numId w:val="23"/>
        </w:numPr>
        <w:rPr>
          <w:rFonts w:asciiTheme="minorHAnsi" w:hAnsiTheme="minorHAnsi" w:cstheme="minorHAnsi"/>
          <w:sz w:val="24"/>
        </w:rPr>
      </w:pPr>
      <w:r w:rsidRPr="00473250">
        <w:rPr>
          <w:rFonts w:asciiTheme="minorHAnsi" w:hAnsiTheme="minorHAnsi" w:cstheme="minorHAnsi"/>
          <w:sz w:val="24"/>
        </w:rPr>
        <w:t>Numerous</w:t>
      </w:r>
      <w:r w:rsidR="001F6D75" w:rsidRPr="00473250">
        <w:rPr>
          <w:rFonts w:asciiTheme="minorHAnsi" w:hAnsiTheme="minorHAnsi" w:cstheme="minorHAnsi"/>
          <w:sz w:val="24"/>
        </w:rPr>
        <w:t xml:space="preserve"> culverts on this project with </w:t>
      </w:r>
      <w:r w:rsidRPr="00473250">
        <w:rPr>
          <w:rFonts w:asciiTheme="minorHAnsi" w:hAnsiTheme="minorHAnsi" w:cstheme="minorHAnsi"/>
          <w:sz w:val="24"/>
        </w:rPr>
        <w:t>many appearing in either poor or severe condition on the</w:t>
      </w:r>
      <w:r w:rsidR="009622DB" w:rsidRPr="00473250">
        <w:rPr>
          <w:rFonts w:asciiTheme="minorHAnsi" w:hAnsiTheme="minorHAnsi" w:cstheme="minorHAnsi"/>
          <w:sz w:val="24"/>
        </w:rPr>
        <w:t xml:space="preserve"> culvert inventory</w:t>
      </w:r>
    </w:p>
    <w:p w:rsidR="009622DB" w:rsidRPr="00473250" w:rsidRDefault="009622DB" w:rsidP="0063023F">
      <w:pPr>
        <w:pStyle w:val="ListParagraph"/>
        <w:numPr>
          <w:ilvl w:val="0"/>
          <w:numId w:val="23"/>
        </w:numPr>
        <w:rPr>
          <w:rFonts w:asciiTheme="minorHAnsi" w:hAnsiTheme="minorHAnsi" w:cstheme="minorHAnsi"/>
          <w:sz w:val="24"/>
        </w:rPr>
      </w:pPr>
      <w:r w:rsidRPr="00473250">
        <w:rPr>
          <w:rFonts w:asciiTheme="minorHAnsi" w:hAnsiTheme="minorHAnsi" w:cstheme="minorHAnsi"/>
          <w:sz w:val="24"/>
        </w:rPr>
        <w:t>Several stretches of guardrail.  Five ends need updating with EATs.</w:t>
      </w:r>
    </w:p>
    <w:p w:rsidR="00D61D26" w:rsidRPr="00473250" w:rsidRDefault="00D61D26" w:rsidP="00D61D26">
      <w:pPr>
        <w:pStyle w:val="ListParagraph"/>
        <w:numPr>
          <w:ilvl w:val="0"/>
          <w:numId w:val="23"/>
        </w:numPr>
        <w:rPr>
          <w:rFonts w:asciiTheme="minorHAnsi" w:hAnsiTheme="minorHAnsi" w:cstheme="minorHAnsi"/>
          <w:sz w:val="24"/>
        </w:rPr>
      </w:pPr>
      <w:r w:rsidRPr="00473250">
        <w:rPr>
          <w:rFonts w:asciiTheme="minorHAnsi" w:hAnsiTheme="minorHAnsi" w:cstheme="minorHAnsi"/>
          <w:sz w:val="24"/>
        </w:rPr>
        <w:t>Boat landing?</w:t>
      </w:r>
    </w:p>
    <w:p w:rsidR="009622DB" w:rsidRPr="00473250" w:rsidRDefault="009622DB" w:rsidP="0063023F">
      <w:pPr>
        <w:pStyle w:val="ListParagraph"/>
        <w:numPr>
          <w:ilvl w:val="0"/>
          <w:numId w:val="23"/>
        </w:numPr>
        <w:rPr>
          <w:rFonts w:asciiTheme="minorHAnsi" w:hAnsiTheme="minorHAnsi" w:cstheme="minorHAnsi"/>
          <w:sz w:val="24"/>
        </w:rPr>
      </w:pPr>
      <w:r w:rsidRPr="00473250">
        <w:rPr>
          <w:rFonts w:asciiTheme="minorHAnsi" w:hAnsiTheme="minorHAnsi" w:cstheme="minorHAnsi"/>
          <w:sz w:val="24"/>
        </w:rPr>
        <w:t>Other?</w:t>
      </w:r>
    </w:p>
    <w:p w:rsidR="00435DA6" w:rsidRPr="00473250" w:rsidRDefault="00435DA6" w:rsidP="00671DD7">
      <w:pPr>
        <w:rPr>
          <w:rFonts w:asciiTheme="minorHAnsi" w:hAnsiTheme="minorHAnsi" w:cstheme="minorHAnsi"/>
          <w:b/>
          <w:sz w:val="24"/>
          <w:u w:val="single"/>
        </w:rPr>
      </w:pPr>
    </w:p>
    <w:p w:rsidR="00F0413E" w:rsidRPr="00473250" w:rsidRDefault="00E44D9E" w:rsidP="00134974">
      <w:pPr>
        <w:rPr>
          <w:rFonts w:asciiTheme="minorHAnsi" w:hAnsiTheme="minorHAnsi" w:cstheme="minorHAnsi"/>
          <w:sz w:val="24"/>
        </w:rPr>
      </w:pPr>
      <w:r w:rsidRPr="00473250">
        <w:rPr>
          <w:rFonts w:asciiTheme="minorHAnsi" w:hAnsiTheme="minorHAnsi" w:cstheme="minorHAnsi"/>
          <w:b/>
          <w:sz w:val="24"/>
          <w:u w:val="single"/>
        </w:rPr>
        <w:t>Real Estate:</w:t>
      </w:r>
      <w:r w:rsidRPr="00473250">
        <w:rPr>
          <w:rFonts w:asciiTheme="minorHAnsi" w:hAnsiTheme="minorHAnsi" w:cstheme="minorHAnsi"/>
          <w:sz w:val="24"/>
        </w:rPr>
        <w:t xml:space="preserve"> </w:t>
      </w:r>
      <w:r w:rsidR="00134974" w:rsidRPr="00473250">
        <w:rPr>
          <w:rFonts w:asciiTheme="minorHAnsi" w:hAnsiTheme="minorHAnsi" w:cstheme="minorHAnsi"/>
          <w:sz w:val="24"/>
        </w:rPr>
        <w:t xml:space="preserve"> </w:t>
      </w:r>
    </w:p>
    <w:p w:rsidR="00362A72" w:rsidRPr="00473250" w:rsidRDefault="00F0413E" w:rsidP="00F0413E">
      <w:pPr>
        <w:pStyle w:val="ListParagraph"/>
        <w:numPr>
          <w:ilvl w:val="0"/>
          <w:numId w:val="25"/>
        </w:numPr>
        <w:rPr>
          <w:rFonts w:asciiTheme="minorHAnsi" w:hAnsiTheme="minorHAnsi" w:cstheme="minorHAnsi"/>
          <w:sz w:val="24"/>
        </w:rPr>
      </w:pPr>
      <w:r w:rsidRPr="00473250">
        <w:rPr>
          <w:rFonts w:asciiTheme="minorHAnsi" w:hAnsiTheme="minorHAnsi" w:cstheme="minorHAnsi"/>
          <w:sz w:val="24"/>
        </w:rPr>
        <w:t>Likely for any culvert replacements and</w:t>
      </w:r>
      <w:r w:rsidR="009622DB" w:rsidRPr="00473250">
        <w:rPr>
          <w:rFonts w:asciiTheme="minorHAnsi" w:hAnsiTheme="minorHAnsi" w:cstheme="minorHAnsi"/>
          <w:sz w:val="24"/>
        </w:rPr>
        <w:t xml:space="preserve"> guardrail ends</w:t>
      </w:r>
      <w:r w:rsidRPr="00473250">
        <w:rPr>
          <w:rFonts w:asciiTheme="minorHAnsi" w:hAnsiTheme="minorHAnsi" w:cstheme="minorHAnsi"/>
          <w:sz w:val="24"/>
        </w:rPr>
        <w:t>.</w:t>
      </w:r>
    </w:p>
    <w:p w:rsidR="004B3AA7" w:rsidRPr="00473250" w:rsidRDefault="004B3AA7" w:rsidP="00671DD7">
      <w:pPr>
        <w:rPr>
          <w:rFonts w:asciiTheme="minorHAnsi" w:hAnsiTheme="minorHAnsi" w:cstheme="minorHAnsi"/>
          <w:sz w:val="24"/>
        </w:rPr>
      </w:pPr>
    </w:p>
    <w:p w:rsidR="00384202" w:rsidRPr="00473250" w:rsidRDefault="000851E5" w:rsidP="006315B4">
      <w:pPr>
        <w:rPr>
          <w:rStyle w:val="Strong"/>
          <w:rFonts w:asciiTheme="minorHAnsi" w:hAnsiTheme="minorHAnsi" w:cstheme="minorHAnsi"/>
          <w:sz w:val="24"/>
        </w:rPr>
      </w:pPr>
      <w:r w:rsidRPr="00473250">
        <w:rPr>
          <w:rStyle w:val="Strong"/>
          <w:rFonts w:asciiTheme="minorHAnsi" w:hAnsiTheme="minorHAnsi" w:cstheme="minorHAnsi"/>
          <w:sz w:val="24"/>
          <w:u w:val="single"/>
        </w:rPr>
        <w:t>Utilities:</w:t>
      </w:r>
      <w:r w:rsidR="00884A7F" w:rsidRPr="00473250">
        <w:rPr>
          <w:rStyle w:val="Strong"/>
          <w:rFonts w:asciiTheme="minorHAnsi" w:hAnsiTheme="minorHAnsi" w:cstheme="minorHAnsi"/>
          <w:sz w:val="24"/>
        </w:rPr>
        <w:t xml:space="preserve">  </w:t>
      </w:r>
    </w:p>
    <w:p w:rsidR="00562572" w:rsidRPr="00473250" w:rsidRDefault="00E82480" w:rsidP="00562572">
      <w:pPr>
        <w:pStyle w:val="ListParagraph"/>
        <w:numPr>
          <w:ilvl w:val="0"/>
          <w:numId w:val="7"/>
        </w:numPr>
        <w:rPr>
          <w:rStyle w:val="Strong"/>
          <w:rFonts w:asciiTheme="minorHAnsi" w:hAnsiTheme="minorHAnsi" w:cstheme="minorHAnsi"/>
          <w:b w:val="0"/>
          <w:sz w:val="24"/>
        </w:rPr>
      </w:pPr>
      <w:r w:rsidRPr="00473250">
        <w:rPr>
          <w:rStyle w:val="Strong"/>
          <w:rFonts w:asciiTheme="minorHAnsi" w:hAnsiTheme="minorHAnsi" w:cstheme="minorHAnsi"/>
          <w:b w:val="0"/>
          <w:sz w:val="24"/>
        </w:rPr>
        <w:t>Potential utility list in PMP.</w:t>
      </w:r>
    </w:p>
    <w:p w:rsidR="004E49BE" w:rsidRPr="00473250" w:rsidRDefault="004E49BE" w:rsidP="006315B4">
      <w:pPr>
        <w:rPr>
          <w:rFonts w:asciiTheme="minorHAnsi" w:hAnsiTheme="minorHAnsi" w:cstheme="minorHAnsi"/>
          <w:b/>
          <w:sz w:val="24"/>
          <w:u w:val="single"/>
        </w:rPr>
      </w:pPr>
    </w:p>
    <w:p w:rsidR="00C91C5A" w:rsidRPr="00473250" w:rsidRDefault="001C2391" w:rsidP="006315B4">
      <w:pPr>
        <w:rPr>
          <w:rFonts w:asciiTheme="minorHAnsi" w:hAnsiTheme="minorHAnsi" w:cstheme="minorHAnsi"/>
          <w:b/>
          <w:sz w:val="24"/>
          <w:u w:val="single"/>
        </w:rPr>
      </w:pPr>
      <w:r w:rsidRPr="00473250">
        <w:rPr>
          <w:rFonts w:asciiTheme="minorHAnsi" w:hAnsiTheme="minorHAnsi" w:cstheme="minorHAnsi"/>
          <w:b/>
          <w:sz w:val="24"/>
          <w:u w:val="single"/>
        </w:rPr>
        <w:t>Environmental</w:t>
      </w:r>
      <w:r w:rsidR="000851E5" w:rsidRPr="00473250">
        <w:rPr>
          <w:rFonts w:asciiTheme="minorHAnsi" w:hAnsiTheme="minorHAnsi" w:cstheme="minorHAnsi"/>
          <w:b/>
          <w:sz w:val="24"/>
          <w:u w:val="single"/>
        </w:rPr>
        <w:t>:</w:t>
      </w:r>
    </w:p>
    <w:p w:rsidR="00DB5712" w:rsidRPr="00473250" w:rsidRDefault="00DB5712" w:rsidP="00DB5712">
      <w:pPr>
        <w:pStyle w:val="ListParagraph"/>
        <w:numPr>
          <w:ilvl w:val="0"/>
          <w:numId w:val="2"/>
        </w:numPr>
        <w:rPr>
          <w:rFonts w:asciiTheme="minorHAnsi" w:hAnsiTheme="minorHAnsi" w:cstheme="minorHAnsi"/>
          <w:i/>
          <w:sz w:val="24"/>
        </w:rPr>
      </w:pPr>
      <w:r w:rsidRPr="00473250">
        <w:rPr>
          <w:rFonts w:asciiTheme="minorHAnsi" w:hAnsiTheme="minorHAnsi" w:cstheme="minorHAnsi"/>
          <w:i/>
          <w:sz w:val="24"/>
        </w:rPr>
        <w:t>Comments from Environmental:</w:t>
      </w:r>
    </w:p>
    <w:p w:rsidR="00DB5712" w:rsidRPr="00473250" w:rsidRDefault="00DB5712" w:rsidP="00DB5712">
      <w:pPr>
        <w:pStyle w:val="ListParagraph"/>
        <w:numPr>
          <w:ilvl w:val="1"/>
          <w:numId w:val="2"/>
        </w:numPr>
        <w:rPr>
          <w:rFonts w:asciiTheme="minorHAnsi" w:hAnsiTheme="minorHAnsi" w:cstheme="minorHAnsi"/>
          <w:i/>
          <w:sz w:val="24"/>
        </w:rPr>
      </w:pPr>
      <w:r w:rsidRPr="00473250">
        <w:rPr>
          <w:rFonts w:asciiTheme="minorHAnsi" w:hAnsiTheme="minorHAnsi" w:cstheme="minorHAnsi"/>
          <w:i/>
          <w:sz w:val="24"/>
          <w:u w:val="single"/>
        </w:rPr>
        <w:t>Environmental Document</w:t>
      </w:r>
      <w:r w:rsidR="00B57F63" w:rsidRPr="00473250">
        <w:rPr>
          <w:rFonts w:asciiTheme="minorHAnsi" w:hAnsiTheme="minorHAnsi" w:cstheme="minorHAnsi"/>
          <w:i/>
          <w:sz w:val="24"/>
        </w:rPr>
        <w:t>:</w:t>
      </w:r>
      <w:r w:rsidRPr="00473250">
        <w:rPr>
          <w:rFonts w:asciiTheme="minorHAnsi" w:hAnsiTheme="minorHAnsi" w:cstheme="minorHAnsi"/>
          <w:i/>
          <w:sz w:val="24"/>
        </w:rPr>
        <w:t xml:space="preserve"> likely PCE</w:t>
      </w:r>
    </w:p>
    <w:p w:rsidR="00DB5712" w:rsidRPr="00473250" w:rsidRDefault="00DB5712" w:rsidP="00DB5712">
      <w:pPr>
        <w:pStyle w:val="ListParagraph"/>
        <w:numPr>
          <w:ilvl w:val="1"/>
          <w:numId w:val="2"/>
        </w:numPr>
        <w:rPr>
          <w:rFonts w:asciiTheme="minorHAnsi" w:hAnsiTheme="minorHAnsi" w:cstheme="minorHAnsi"/>
          <w:i/>
          <w:sz w:val="24"/>
        </w:rPr>
      </w:pPr>
      <w:r w:rsidRPr="00473250">
        <w:rPr>
          <w:rFonts w:asciiTheme="minorHAnsi" w:hAnsiTheme="minorHAnsi" w:cstheme="minorHAnsi"/>
          <w:i/>
          <w:sz w:val="24"/>
          <w:u w:val="single"/>
        </w:rPr>
        <w:t>Arch/Hist</w:t>
      </w:r>
      <w:r w:rsidRPr="00473250">
        <w:rPr>
          <w:rFonts w:asciiTheme="minorHAnsi" w:hAnsiTheme="minorHAnsi" w:cstheme="minorHAnsi"/>
          <w:i/>
          <w:sz w:val="24"/>
        </w:rPr>
        <w:t>: No historical properties should be impacted by project, and project should make screening list for Hist.  Four Arch sites exist within DOT ROW.  Three of those sites are bisected by the existing roadway.  Project will not make screening list for Arch, but considering scope Arch survey is unlikely.</w:t>
      </w:r>
    </w:p>
    <w:p w:rsidR="00DB5712" w:rsidRPr="00473250" w:rsidRDefault="00DB5712" w:rsidP="00DB5712">
      <w:pPr>
        <w:pStyle w:val="ListParagraph"/>
        <w:numPr>
          <w:ilvl w:val="1"/>
          <w:numId w:val="2"/>
        </w:numPr>
        <w:rPr>
          <w:rFonts w:asciiTheme="minorHAnsi" w:hAnsiTheme="minorHAnsi" w:cstheme="minorHAnsi"/>
          <w:i/>
          <w:sz w:val="24"/>
        </w:rPr>
      </w:pPr>
      <w:r w:rsidRPr="00473250">
        <w:rPr>
          <w:rFonts w:asciiTheme="minorHAnsi" w:hAnsiTheme="minorHAnsi" w:cstheme="minorHAnsi"/>
          <w:i/>
          <w:sz w:val="24"/>
          <w:u w:val="single"/>
        </w:rPr>
        <w:t>Wetlands</w:t>
      </w:r>
      <w:r w:rsidRPr="00473250">
        <w:rPr>
          <w:rFonts w:asciiTheme="minorHAnsi" w:hAnsiTheme="minorHAnsi" w:cstheme="minorHAnsi"/>
          <w:i/>
          <w:sz w:val="24"/>
        </w:rPr>
        <w:t>: wetland impacts possible around beam guard ends.  Wetland determination can be conducted after grading extents and structure and beam guard work are defined.</w:t>
      </w:r>
    </w:p>
    <w:p w:rsidR="00DB5712" w:rsidRPr="00473250" w:rsidRDefault="00DB5712" w:rsidP="00DB5712">
      <w:pPr>
        <w:pStyle w:val="ListParagraph"/>
        <w:numPr>
          <w:ilvl w:val="1"/>
          <w:numId w:val="2"/>
        </w:numPr>
        <w:rPr>
          <w:rFonts w:asciiTheme="minorHAnsi" w:hAnsiTheme="minorHAnsi" w:cstheme="minorHAnsi"/>
          <w:i/>
          <w:sz w:val="24"/>
        </w:rPr>
      </w:pPr>
      <w:r w:rsidRPr="00473250">
        <w:rPr>
          <w:rFonts w:asciiTheme="minorHAnsi" w:hAnsiTheme="minorHAnsi" w:cstheme="minorHAnsi"/>
          <w:i/>
          <w:sz w:val="24"/>
          <w:u w:val="single"/>
        </w:rPr>
        <w:t>Hazmat</w:t>
      </w:r>
      <w:r w:rsidRPr="00473250">
        <w:rPr>
          <w:rFonts w:asciiTheme="minorHAnsi" w:hAnsiTheme="minorHAnsi" w:cstheme="minorHAnsi"/>
          <w:i/>
          <w:sz w:val="24"/>
        </w:rPr>
        <w:t>: exempt</w:t>
      </w:r>
    </w:p>
    <w:p w:rsidR="00DB5712" w:rsidRPr="00473250" w:rsidRDefault="00DB5712" w:rsidP="00DB5712">
      <w:pPr>
        <w:pStyle w:val="ListParagraph"/>
        <w:numPr>
          <w:ilvl w:val="1"/>
          <w:numId w:val="2"/>
        </w:numPr>
        <w:rPr>
          <w:rFonts w:asciiTheme="minorHAnsi" w:hAnsiTheme="minorHAnsi" w:cstheme="minorHAnsi"/>
          <w:i/>
          <w:sz w:val="24"/>
        </w:rPr>
      </w:pPr>
      <w:r w:rsidRPr="00473250">
        <w:rPr>
          <w:rFonts w:asciiTheme="minorHAnsi" w:hAnsiTheme="minorHAnsi" w:cstheme="minorHAnsi"/>
          <w:i/>
          <w:sz w:val="24"/>
          <w:u w:val="single"/>
        </w:rPr>
        <w:t>Species</w:t>
      </w:r>
      <w:r w:rsidRPr="00473250">
        <w:rPr>
          <w:rFonts w:asciiTheme="minorHAnsi" w:hAnsiTheme="minorHAnsi" w:cstheme="minorHAnsi"/>
          <w:i/>
          <w:sz w:val="24"/>
        </w:rPr>
        <w:t>: Project may be within 900’ protected buffer of Bald Eagle nest.</w:t>
      </w:r>
    </w:p>
    <w:p w:rsidR="001A6E82" w:rsidRPr="00473250" w:rsidRDefault="001A6E82" w:rsidP="001A6E82">
      <w:pPr>
        <w:pStyle w:val="ListParagraph"/>
        <w:rPr>
          <w:rFonts w:asciiTheme="minorHAnsi" w:hAnsiTheme="minorHAnsi" w:cstheme="minorHAnsi"/>
          <w:i/>
          <w:sz w:val="24"/>
        </w:rPr>
      </w:pPr>
    </w:p>
    <w:p w:rsidR="000A43D5" w:rsidRPr="00473250" w:rsidRDefault="00900CC2" w:rsidP="002A1D96">
      <w:pPr>
        <w:numPr>
          <w:ilvl w:val="12"/>
          <w:numId w:val="0"/>
        </w:numPr>
        <w:rPr>
          <w:rFonts w:asciiTheme="minorHAnsi" w:hAnsiTheme="minorHAnsi" w:cstheme="minorHAnsi"/>
          <w:b/>
          <w:sz w:val="24"/>
          <w:u w:val="single"/>
        </w:rPr>
      </w:pPr>
      <w:r w:rsidRPr="00473250">
        <w:rPr>
          <w:rFonts w:asciiTheme="minorHAnsi" w:hAnsiTheme="minorHAnsi" w:cstheme="minorHAnsi"/>
          <w:b/>
          <w:sz w:val="24"/>
          <w:u w:val="single"/>
        </w:rPr>
        <w:t>Survey and Mapping:</w:t>
      </w:r>
    </w:p>
    <w:p w:rsidR="00FB5D58" w:rsidRPr="00473250" w:rsidRDefault="00FB5D58" w:rsidP="006007E5">
      <w:pPr>
        <w:pStyle w:val="ListParagraph"/>
        <w:numPr>
          <w:ilvl w:val="0"/>
          <w:numId w:val="3"/>
        </w:numPr>
        <w:rPr>
          <w:rFonts w:asciiTheme="minorHAnsi" w:hAnsiTheme="minorHAnsi" w:cstheme="minorHAnsi"/>
          <w:sz w:val="24"/>
        </w:rPr>
      </w:pPr>
      <w:r w:rsidRPr="00473250">
        <w:rPr>
          <w:rFonts w:asciiTheme="minorHAnsi" w:hAnsiTheme="minorHAnsi" w:cstheme="minorHAnsi"/>
          <w:sz w:val="24"/>
        </w:rPr>
        <w:t xml:space="preserve">Some aerial imagery available </w:t>
      </w:r>
      <w:r w:rsidR="00E64FC0" w:rsidRPr="00473250">
        <w:rPr>
          <w:rFonts w:asciiTheme="minorHAnsi" w:hAnsiTheme="minorHAnsi" w:cstheme="minorHAnsi"/>
          <w:sz w:val="24"/>
        </w:rPr>
        <w:t>near both bridge structures from 2002</w:t>
      </w:r>
    </w:p>
    <w:p w:rsidR="009B2CDE" w:rsidRPr="00473250" w:rsidRDefault="009B2CDE" w:rsidP="006007E5">
      <w:pPr>
        <w:pStyle w:val="ListParagraph"/>
        <w:numPr>
          <w:ilvl w:val="0"/>
          <w:numId w:val="3"/>
        </w:numPr>
        <w:rPr>
          <w:rFonts w:asciiTheme="minorHAnsi" w:hAnsiTheme="minorHAnsi" w:cstheme="minorHAnsi"/>
          <w:sz w:val="24"/>
        </w:rPr>
      </w:pPr>
      <w:r w:rsidRPr="00473250">
        <w:rPr>
          <w:rFonts w:asciiTheme="minorHAnsi" w:hAnsiTheme="minorHAnsi" w:cstheme="minorHAnsi"/>
          <w:sz w:val="24"/>
        </w:rPr>
        <w:t>Some aerial imagery available near Lone Rock from 2015</w:t>
      </w:r>
    </w:p>
    <w:p w:rsidR="00405439" w:rsidRPr="00473250" w:rsidRDefault="00E64FC0" w:rsidP="006007E5">
      <w:pPr>
        <w:pStyle w:val="ListParagraph"/>
        <w:numPr>
          <w:ilvl w:val="0"/>
          <w:numId w:val="3"/>
        </w:numPr>
        <w:rPr>
          <w:rFonts w:asciiTheme="minorHAnsi" w:hAnsiTheme="minorHAnsi" w:cstheme="minorHAnsi"/>
          <w:sz w:val="24"/>
        </w:rPr>
      </w:pPr>
      <w:r w:rsidRPr="00473250">
        <w:rPr>
          <w:rFonts w:asciiTheme="minorHAnsi" w:hAnsiTheme="minorHAnsi" w:cstheme="minorHAnsi"/>
          <w:sz w:val="24"/>
        </w:rPr>
        <w:t>Some LiDAR available from 2015 near Lone Rock</w:t>
      </w:r>
    </w:p>
    <w:p w:rsidR="00C91C5A" w:rsidRPr="00473250" w:rsidRDefault="00C91C5A" w:rsidP="00900CC2">
      <w:pPr>
        <w:tabs>
          <w:tab w:val="left" w:pos="540"/>
          <w:tab w:val="left" w:pos="900"/>
        </w:tabs>
        <w:rPr>
          <w:rFonts w:asciiTheme="minorHAnsi" w:hAnsiTheme="minorHAnsi" w:cstheme="minorHAnsi"/>
          <w:sz w:val="24"/>
        </w:rPr>
      </w:pPr>
    </w:p>
    <w:p w:rsidR="00DA4266" w:rsidRPr="00473250" w:rsidRDefault="006E2741" w:rsidP="002A1D96">
      <w:pPr>
        <w:numPr>
          <w:ilvl w:val="12"/>
          <w:numId w:val="0"/>
        </w:numPr>
        <w:rPr>
          <w:rFonts w:asciiTheme="minorHAnsi" w:hAnsiTheme="minorHAnsi" w:cstheme="minorHAnsi"/>
          <w:b/>
          <w:sz w:val="24"/>
          <w:u w:val="single"/>
        </w:rPr>
      </w:pPr>
      <w:r w:rsidRPr="00473250">
        <w:rPr>
          <w:rFonts w:asciiTheme="minorHAnsi" w:hAnsiTheme="minorHAnsi" w:cstheme="minorHAnsi"/>
          <w:b/>
          <w:sz w:val="24"/>
          <w:u w:val="single"/>
        </w:rPr>
        <w:t>Railroad/</w:t>
      </w:r>
      <w:r w:rsidR="00DA4266" w:rsidRPr="00473250">
        <w:rPr>
          <w:rFonts w:asciiTheme="minorHAnsi" w:hAnsiTheme="minorHAnsi" w:cstheme="minorHAnsi"/>
          <w:b/>
          <w:sz w:val="24"/>
          <w:u w:val="single"/>
        </w:rPr>
        <w:t>Aeronautic Coordination:</w:t>
      </w:r>
    </w:p>
    <w:p w:rsidR="00C43DDB" w:rsidRPr="00473250" w:rsidRDefault="00631535" w:rsidP="006007E5">
      <w:pPr>
        <w:pStyle w:val="ListParagraph"/>
        <w:numPr>
          <w:ilvl w:val="0"/>
          <w:numId w:val="1"/>
        </w:numPr>
        <w:rPr>
          <w:rFonts w:asciiTheme="minorHAnsi" w:hAnsiTheme="minorHAnsi" w:cstheme="minorHAnsi"/>
          <w:sz w:val="24"/>
        </w:rPr>
      </w:pPr>
      <w:r w:rsidRPr="00473250">
        <w:rPr>
          <w:rFonts w:asciiTheme="minorHAnsi" w:hAnsiTheme="minorHAnsi" w:cstheme="minorHAnsi"/>
          <w:sz w:val="24"/>
        </w:rPr>
        <w:t>Tri-Cou</w:t>
      </w:r>
      <w:r w:rsidR="00177E91" w:rsidRPr="00473250">
        <w:rPr>
          <w:rFonts w:asciiTheme="minorHAnsi" w:hAnsiTheme="minorHAnsi" w:cstheme="minorHAnsi"/>
          <w:sz w:val="24"/>
        </w:rPr>
        <w:t>nty Regional Airport is within 5</w:t>
      </w:r>
      <w:r w:rsidR="001C3233" w:rsidRPr="00473250">
        <w:rPr>
          <w:rFonts w:asciiTheme="minorHAnsi" w:hAnsiTheme="minorHAnsi" w:cstheme="minorHAnsi"/>
          <w:sz w:val="24"/>
        </w:rPr>
        <w:t xml:space="preserve"> miles of this project and Southwind Airport is within 2 miles of the project.</w:t>
      </w:r>
      <w:r w:rsidRPr="00473250">
        <w:rPr>
          <w:rFonts w:asciiTheme="minorHAnsi" w:hAnsiTheme="minorHAnsi" w:cstheme="minorHAnsi"/>
          <w:sz w:val="24"/>
        </w:rPr>
        <w:t xml:space="preserve"> </w:t>
      </w:r>
    </w:p>
    <w:p w:rsidR="004B29BA" w:rsidRPr="00473250" w:rsidRDefault="00F2597C" w:rsidP="006007E5">
      <w:pPr>
        <w:pStyle w:val="ListParagraph"/>
        <w:numPr>
          <w:ilvl w:val="0"/>
          <w:numId w:val="1"/>
        </w:numPr>
        <w:rPr>
          <w:rFonts w:asciiTheme="minorHAnsi" w:hAnsiTheme="minorHAnsi" w:cstheme="minorHAnsi"/>
          <w:sz w:val="24"/>
        </w:rPr>
      </w:pPr>
      <w:r w:rsidRPr="00473250">
        <w:rPr>
          <w:rFonts w:asciiTheme="minorHAnsi" w:hAnsiTheme="minorHAnsi" w:cstheme="minorHAnsi"/>
          <w:sz w:val="24"/>
        </w:rPr>
        <w:t>No</w:t>
      </w:r>
      <w:r w:rsidR="006315B4" w:rsidRPr="00473250">
        <w:rPr>
          <w:rFonts w:asciiTheme="minorHAnsi" w:hAnsiTheme="minorHAnsi" w:cstheme="minorHAnsi"/>
          <w:sz w:val="24"/>
        </w:rPr>
        <w:t xml:space="preserve"> railroad crossing</w:t>
      </w:r>
      <w:r w:rsidR="00DD62FA" w:rsidRPr="00473250">
        <w:rPr>
          <w:rFonts w:asciiTheme="minorHAnsi" w:hAnsiTheme="minorHAnsi" w:cstheme="minorHAnsi"/>
          <w:sz w:val="24"/>
        </w:rPr>
        <w:t>s</w:t>
      </w:r>
      <w:r w:rsidRPr="00473250">
        <w:rPr>
          <w:rFonts w:asciiTheme="minorHAnsi" w:hAnsiTheme="minorHAnsi" w:cstheme="minorHAnsi"/>
          <w:sz w:val="24"/>
        </w:rPr>
        <w:t xml:space="preserve"> </w:t>
      </w:r>
      <w:r w:rsidR="00042248" w:rsidRPr="00473250">
        <w:rPr>
          <w:rFonts w:asciiTheme="minorHAnsi" w:hAnsiTheme="minorHAnsi" w:cstheme="minorHAnsi"/>
          <w:sz w:val="24"/>
        </w:rPr>
        <w:t>within or near project limits</w:t>
      </w:r>
    </w:p>
    <w:p w:rsidR="00042248" w:rsidRPr="00473250" w:rsidRDefault="00042248" w:rsidP="00042248">
      <w:pPr>
        <w:pStyle w:val="ListParagraph"/>
        <w:numPr>
          <w:ilvl w:val="1"/>
          <w:numId w:val="1"/>
        </w:numPr>
        <w:rPr>
          <w:rFonts w:asciiTheme="minorHAnsi" w:hAnsiTheme="minorHAnsi" w:cstheme="minorHAnsi"/>
          <w:i/>
          <w:sz w:val="24"/>
          <w:szCs w:val="24"/>
        </w:rPr>
      </w:pPr>
      <w:r w:rsidRPr="00473250">
        <w:rPr>
          <w:rFonts w:asciiTheme="minorHAnsi" w:hAnsiTheme="minorHAnsi" w:cstheme="minorHAnsi"/>
          <w:i/>
          <w:sz w:val="24"/>
          <w:szCs w:val="24"/>
        </w:rPr>
        <w:lastRenderedPageBreak/>
        <w:t>Comments from Railroads: There are no railroads affected by this project. If the project limits change, project detour includes RR, traffic control extends to the R</w:t>
      </w:r>
      <w:r w:rsidRPr="00473250">
        <w:rPr>
          <w:rStyle w:val="moreellipses"/>
          <w:rFonts w:asciiTheme="minorHAnsi" w:hAnsiTheme="minorHAnsi" w:cstheme="minorHAnsi"/>
          <w:i/>
          <w:vanish/>
          <w:sz w:val="24"/>
          <w:szCs w:val="24"/>
        </w:rPr>
        <w:t xml:space="preserve"> ... </w:t>
      </w:r>
      <w:r w:rsidRPr="00473250">
        <w:rPr>
          <w:rStyle w:val="morecontent"/>
          <w:rFonts w:asciiTheme="minorHAnsi" w:hAnsiTheme="minorHAnsi" w:cstheme="minorHAnsi"/>
          <w:i/>
          <w:sz w:val="24"/>
          <w:szCs w:val="24"/>
        </w:rPr>
        <w:t>R, haul road includes a RR crossing, RR RE is needed, or if a Rails to Trails corridor is affected then RR coordination will need to be readdressed. DT1804 Federal Railroad Cert and pseTrak signoff otherwise RR Coordination 100% complete.</w:t>
      </w:r>
    </w:p>
    <w:p w:rsidR="001B4FDB" w:rsidRPr="00473250" w:rsidRDefault="001B4FDB" w:rsidP="001B4FDB">
      <w:pPr>
        <w:rPr>
          <w:rFonts w:asciiTheme="minorHAnsi" w:hAnsiTheme="minorHAnsi" w:cstheme="minorHAnsi"/>
          <w:sz w:val="24"/>
        </w:rPr>
      </w:pPr>
    </w:p>
    <w:p w:rsidR="00517BA7" w:rsidRPr="00473250" w:rsidRDefault="00517BA7" w:rsidP="00AB0900">
      <w:pPr>
        <w:rPr>
          <w:rFonts w:asciiTheme="minorHAnsi" w:hAnsiTheme="minorHAnsi" w:cstheme="minorHAnsi"/>
          <w:b/>
          <w:sz w:val="24"/>
          <w:u w:val="single"/>
        </w:rPr>
      </w:pPr>
    </w:p>
    <w:p w:rsidR="00DC29C1" w:rsidRPr="00473250" w:rsidRDefault="007C0514" w:rsidP="00AB0900">
      <w:pPr>
        <w:rPr>
          <w:rFonts w:asciiTheme="minorHAnsi" w:hAnsiTheme="minorHAnsi" w:cstheme="minorHAnsi"/>
          <w:sz w:val="24"/>
        </w:rPr>
      </w:pPr>
      <w:r w:rsidRPr="00473250">
        <w:rPr>
          <w:rFonts w:asciiTheme="minorHAnsi" w:hAnsiTheme="minorHAnsi" w:cstheme="minorHAnsi"/>
          <w:b/>
          <w:sz w:val="24"/>
          <w:u w:val="single"/>
        </w:rPr>
        <w:t>Project Agreement</w:t>
      </w:r>
      <w:r w:rsidR="00314272" w:rsidRPr="00473250">
        <w:rPr>
          <w:rFonts w:asciiTheme="minorHAnsi" w:hAnsiTheme="minorHAnsi" w:cstheme="minorHAnsi"/>
          <w:b/>
          <w:sz w:val="24"/>
          <w:u w:val="single"/>
        </w:rPr>
        <w:t>:</w:t>
      </w:r>
    </w:p>
    <w:p w:rsidR="00042248" w:rsidRPr="00473250" w:rsidRDefault="00042248" w:rsidP="00042248">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No SMFA</w:t>
      </w:r>
    </w:p>
    <w:p w:rsidR="00042248" w:rsidRPr="00473250" w:rsidRDefault="00042248" w:rsidP="00042248">
      <w:pPr>
        <w:pStyle w:val="ListParagraph"/>
        <w:numPr>
          <w:ilvl w:val="0"/>
          <w:numId w:val="2"/>
        </w:numPr>
        <w:rPr>
          <w:rFonts w:asciiTheme="minorHAnsi" w:hAnsiTheme="minorHAnsi" w:cstheme="minorHAnsi"/>
          <w:sz w:val="24"/>
        </w:rPr>
      </w:pPr>
      <w:r w:rsidRPr="00473250">
        <w:rPr>
          <w:rFonts w:asciiTheme="minorHAnsi" w:hAnsiTheme="minorHAnsi" w:cstheme="minorHAnsi"/>
          <w:sz w:val="24"/>
        </w:rPr>
        <w:t>SMMA?</w:t>
      </w:r>
    </w:p>
    <w:p w:rsidR="0039764A" w:rsidRPr="00473250" w:rsidRDefault="0039764A" w:rsidP="0039764A">
      <w:pPr>
        <w:pStyle w:val="ListParagraph"/>
        <w:rPr>
          <w:rFonts w:asciiTheme="minorHAnsi" w:hAnsiTheme="minorHAnsi" w:cstheme="minorHAnsi"/>
          <w:b/>
          <w:sz w:val="24"/>
          <w:u w:val="single"/>
        </w:rPr>
      </w:pPr>
    </w:p>
    <w:p w:rsidR="0033044B" w:rsidRPr="00473250" w:rsidRDefault="0033044B" w:rsidP="000C09A4">
      <w:pPr>
        <w:overflowPunct/>
        <w:autoSpaceDE/>
        <w:autoSpaceDN/>
        <w:adjustRightInd/>
        <w:textAlignment w:val="auto"/>
        <w:rPr>
          <w:rFonts w:asciiTheme="minorHAnsi" w:hAnsiTheme="minorHAnsi" w:cstheme="minorHAnsi"/>
          <w:b/>
          <w:sz w:val="24"/>
          <w:u w:val="single"/>
        </w:rPr>
      </w:pPr>
      <w:r w:rsidRPr="00473250">
        <w:rPr>
          <w:rFonts w:asciiTheme="minorHAnsi" w:hAnsiTheme="minorHAnsi" w:cstheme="minorHAnsi"/>
          <w:b/>
          <w:sz w:val="24"/>
          <w:u w:val="single"/>
        </w:rPr>
        <w:t>Nearby Projects:</w:t>
      </w:r>
    </w:p>
    <w:p w:rsidR="002E05F9" w:rsidRDefault="002E05F9" w:rsidP="002E05F9">
      <w:pPr>
        <w:ind w:firstLine="720"/>
        <w:rPr>
          <w:rFonts w:asciiTheme="minorHAnsi" w:hAnsiTheme="minorHAnsi" w:cstheme="minorHAnsi"/>
          <w:sz w:val="24"/>
          <w:u w:val="single"/>
        </w:rPr>
      </w:pPr>
    </w:p>
    <w:p w:rsidR="002E05F9" w:rsidRPr="00FE569C" w:rsidRDefault="002E05F9" w:rsidP="002E05F9">
      <w:pPr>
        <w:ind w:firstLine="720"/>
        <w:rPr>
          <w:rFonts w:asciiTheme="minorHAnsi" w:hAnsiTheme="minorHAnsi" w:cstheme="minorHAnsi"/>
          <w:sz w:val="24"/>
          <w:u w:val="single"/>
        </w:rPr>
      </w:pPr>
      <w:r>
        <w:rPr>
          <w:rFonts w:asciiTheme="minorHAnsi" w:hAnsiTheme="minorHAnsi" w:cstheme="minorHAnsi"/>
          <w:sz w:val="24"/>
          <w:u w:val="single"/>
        </w:rPr>
        <w:t>2020</w:t>
      </w:r>
    </w:p>
    <w:p w:rsidR="002E05F9" w:rsidRPr="003616DF" w:rsidRDefault="002E05F9" w:rsidP="002E05F9">
      <w:pPr>
        <w:pStyle w:val="ListParagraph"/>
        <w:numPr>
          <w:ilvl w:val="0"/>
          <w:numId w:val="19"/>
        </w:numPr>
        <w:rPr>
          <w:rFonts w:asciiTheme="minorHAnsi" w:hAnsiTheme="minorHAnsi" w:cstheme="minorHAnsi"/>
          <w:sz w:val="24"/>
        </w:rPr>
      </w:pPr>
      <w:r>
        <w:rPr>
          <w:rFonts w:asciiTheme="minorHAnsi" w:hAnsiTheme="minorHAnsi" w:cstheme="minorHAnsi"/>
          <w:sz w:val="24"/>
        </w:rPr>
        <w:t>5770-01-61</w:t>
      </w:r>
      <w:r w:rsidRPr="002E05F9">
        <w:rPr>
          <w:rFonts w:asciiTheme="minorHAnsi" w:hAnsiTheme="minorHAnsi" w:cstheme="minorHAnsi"/>
          <w:sz w:val="24"/>
        </w:rPr>
        <w:t xml:space="preserve"> – </w:t>
      </w:r>
      <w:r w:rsidRPr="003616DF">
        <w:rPr>
          <w:rFonts w:asciiTheme="minorHAnsi" w:hAnsiTheme="minorHAnsi" w:cstheme="minorHAnsi"/>
          <w:sz w:val="24"/>
        </w:rPr>
        <w:t xml:space="preserve">STH 130, Bridge Rehabilitation (BRRHB) – </w:t>
      </w:r>
      <w:r w:rsidRPr="003616DF">
        <w:rPr>
          <w:rFonts w:asciiTheme="minorHAnsi" w:hAnsiTheme="minorHAnsi" w:cstheme="minorHAnsi"/>
          <w:sz w:val="24"/>
          <w:szCs w:val="24"/>
        </w:rPr>
        <w:t>Wisconsin River Bridges</w:t>
      </w:r>
      <w:r w:rsidRPr="003616DF">
        <w:rPr>
          <w:rFonts w:asciiTheme="minorHAnsi" w:hAnsiTheme="minorHAnsi" w:cstheme="minorHAnsi"/>
          <w:sz w:val="24"/>
          <w:u w:val="single"/>
        </w:rPr>
        <w:t xml:space="preserve"> </w:t>
      </w:r>
    </w:p>
    <w:p w:rsidR="002E05F9" w:rsidRPr="003616DF" w:rsidRDefault="002E05F9" w:rsidP="003616DF">
      <w:pPr>
        <w:pStyle w:val="ListParagraph"/>
        <w:numPr>
          <w:ilvl w:val="1"/>
          <w:numId w:val="19"/>
        </w:numPr>
        <w:rPr>
          <w:rFonts w:asciiTheme="minorHAnsi" w:hAnsiTheme="minorHAnsi" w:cstheme="minorHAnsi"/>
          <w:sz w:val="24"/>
        </w:rPr>
      </w:pPr>
      <w:r w:rsidRPr="003616DF">
        <w:rPr>
          <w:rFonts w:asciiTheme="minorHAnsi" w:hAnsiTheme="minorHAnsi" w:cstheme="minorHAnsi"/>
          <w:sz w:val="24"/>
          <w:u w:val="single"/>
        </w:rPr>
        <w:t>PS&amp;E</w:t>
      </w:r>
      <w:r w:rsidRPr="003616DF">
        <w:rPr>
          <w:rFonts w:asciiTheme="minorHAnsi" w:hAnsiTheme="minorHAnsi" w:cstheme="minorHAnsi"/>
          <w:sz w:val="24"/>
        </w:rPr>
        <w:t xml:space="preserve"> – 11/1/2019</w:t>
      </w:r>
      <w:r w:rsidRPr="003616DF">
        <w:rPr>
          <w:rFonts w:asciiTheme="minorHAnsi" w:hAnsiTheme="minorHAnsi" w:cstheme="minorHAnsi"/>
          <w:sz w:val="24"/>
        </w:rPr>
        <w:tab/>
        <w:t>LET – 2/11/2020</w:t>
      </w:r>
    </w:p>
    <w:p w:rsidR="002E05F9" w:rsidRPr="003616DF" w:rsidRDefault="002E05F9" w:rsidP="002E05F9">
      <w:pPr>
        <w:ind w:firstLine="720"/>
        <w:rPr>
          <w:rFonts w:asciiTheme="minorHAnsi" w:hAnsiTheme="minorHAnsi" w:cstheme="minorHAnsi"/>
          <w:sz w:val="24"/>
          <w:u w:val="single"/>
        </w:rPr>
      </w:pPr>
      <w:r w:rsidRPr="003616DF">
        <w:rPr>
          <w:rFonts w:asciiTheme="minorHAnsi" w:hAnsiTheme="minorHAnsi" w:cstheme="minorHAnsi"/>
          <w:sz w:val="24"/>
          <w:u w:val="single"/>
        </w:rPr>
        <w:t>2021</w:t>
      </w:r>
    </w:p>
    <w:p w:rsidR="002E05F9" w:rsidRPr="003616DF" w:rsidRDefault="002E05F9" w:rsidP="002E05F9">
      <w:pPr>
        <w:pStyle w:val="ListParagraph"/>
        <w:numPr>
          <w:ilvl w:val="0"/>
          <w:numId w:val="19"/>
        </w:numPr>
        <w:rPr>
          <w:rFonts w:asciiTheme="minorHAnsi" w:hAnsiTheme="minorHAnsi" w:cstheme="minorHAnsi"/>
          <w:b/>
          <w:sz w:val="24"/>
          <w:u w:val="single"/>
        </w:rPr>
      </w:pPr>
      <w:r w:rsidRPr="003616DF">
        <w:rPr>
          <w:rFonts w:asciiTheme="minorHAnsi" w:hAnsiTheme="minorHAnsi" w:cstheme="minorHAnsi"/>
          <w:sz w:val="24"/>
        </w:rPr>
        <w:t>5940-02-60 – STH 133, Resurfacing (RSRF 10) – STH 80</w:t>
      </w:r>
      <w:r w:rsidRPr="003616DF">
        <w:rPr>
          <w:rFonts w:asciiTheme="minorHAnsi" w:hAnsiTheme="minorHAnsi" w:cstheme="minorHAnsi"/>
          <w:sz w:val="24"/>
          <w:szCs w:val="24"/>
        </w:rPr>
        <w:t xml:space="preserve"> to STH 130</w:t>
      </w:r>
    </w:p>
    <w:p w:rsidR="002E05F9" w:rsidRPr="003616DF" w:rsidRDefault="002E05F9" w:rsidP="002E05F9">
      <w:pPr>
        <w:pStyle w:val="ListParagraph"/>
        <w:numPr>
          <w:ilvl w:val="1"/>
          <w:numId w:val="19"/>
        </w:numPr>
        <w:rPr>
          <w:rFonts w:asciiTheme="minorHAnsi" w:hAnsiTheme="minorHAnsi" w:cstheme="minorHAnsi"/>
          <w:sz w:val="24"/>
        </w:rPr>
      </w:pPr>
      <w:r w:rsidRPr="003616DF">
        <w:rPr>
          <w:rFonts w:asciiTheme="minorHAnsi" w:hAnsiTheme="minorHAnsi" w:cstheme="minorHAnsi"/>
          <w:sz w:val="24"/>
          <w:u w:val="single"/>
        </w:rPr>
        <w:t>PS&amp;E</w:t>
      </w:r>
      <w:r w:rsidRPr="003616DF">
        <w:rPr>
          <w:rFonts w:asciiTheme="minorHAnsi" w:hAnsiTheme="minorHAnsi" w:cstheme="minorHAnsi"/>
          <w:sz w:val="24"/>
        </w:rPr>
        <w:t xml:space="preserve"> – 11/1/2021, adv. 11/1/2020</w:t>
      </w:r>
      <w:r w:rsidRPr="003616DF">
        <w:rPr>
          <w:rFonts w:asciiTheme="minorHAnsi" w:hAnsiTheme="minorHAnsi" w:cstheme="minorHAnsi"/>
          <w:sz w:val="24"/>
        </w:rPr>
        <w:tab/>
        <w:t>LET – 3/8/2022, adv. 3/9/2021</w:t>
      </w:r>
    </w:p>
    <w:p w:rsidR="001B2857" w:rsidRPr="003616DF" w:rsidRDefault="002E05F9" w:rsidP="001B2857">
      <w:pPr>
        <w:ind w:firstLine="720"/>
        <w:rPr>
          <w:rFonts w:asciiTheme="minorHAnsi" w:hAnsiTheme="minorHAnsi" w:cstheme="minorHAnsi"/>
          <w:sz w:val="24"/>
          <w:u w:val="single"/>
        </w:rPr>
      </w:pPr>
      <w:r w:rsidRPr="003616DF">
        <w:rPr>
          <w:rFonts w:asciiTheme="minorHAnsi" w:hAnsiTheme="minorHAnsi" w:cstheme="minorHAnsi"/>
          <w:sz w:val="24"/>
          <w:u w:val="single"/>
        </w:rPr>
        <w:t>2024</w:t>
      </w:r>
    </w:p>
    <w:p w:rsidR="002E05F9" w:rsidRPr="003616DF" w:rsidRDefault="002E05F9" w:rsidP="002E05F9">
      <w:pPr>
        <w:pStyle w:val="ListParagraph"/>
        <w:numPr>
          <w:ilvl w:val="0"/>
          <w:numId w:val="19"/>
        </w:numPr>
        <w:rPr>
          <w:rFonts w:asciiTheme="minorHAnsi" w:hAnsiTheme="minorHAnsi" w:cstheme="minorHAnsi"/>
          <w:b/>
          <w:sz w:val="24"/>
          <w:u w:val="single"/>
        </w:rPr>
      </w:pPr>
      <w:r w:rsidRPr="003616DF">
        <w:rPr>
          <w:rFonts w:asciiTheme="minorHAnsi" w:hAnsiTheme="minorHAnsi" w:cstheme="minorHAnsi"/>
          <w:sz w:val="24"/>
        </w:rPr>
        <w:t>5255-01-73 – STH 23, Resurfacing (RSRF 30) – WI</w:t>
      </w:r>
      <w:r w:rsidRPr="003616DF">
        <w:rPr>
          <w:rFonts w:asciiTheme="minorHAnsi" w:hAnsiTheme="minorHAnsi" w:cstheme="minorHAnsi"/>
          <w:sz w:val="24"/>
          <w:szCs w:val="24"/>
        </w:rPr>
        <w:t xml:space="preserve"> River Bridge to USH 14</w:t>
      </w:r>
    </w:p>
    <w:p w:rsidR="002E05F9" w:rsidRPr="003616DF" w:rsidRDefault="002E05F9" w:rsidP="002E05F9">
      <w:pPr>
        <w:pStyle w:val="ListParagraph"/>
        <w:numPr>
          <w:ilvl w:val="1"/>
          <w:numId w:val="19"/>
        </w:numPr>
        <w:rPr>
          <w:rFonts w:asciiTheme="minorHAnsi" w:hAnsiTheme="minorHAnsi" w:cstheme="minorHAnsi"/>
          <w:sz w:val="24"/>
        </w:rPr>
      </w:pPr>
      <w:r w:rsidRPr="003616DF">
        <w:rPr>
          <w:rFonts w:asciiTheme="minorHAnsi" w:hAnsiTheme="minorHAnsi" w:cstheme="minorHAnsi"/>
          <w:sz w:val="24"/>
          <w:u w:val="single"/>
        </w:rPr>
        <w:t>PS&amp;E</w:t>
      </w:r>
      <w:r w:rsidRPr="003616DF">
        <w:rPr>
          <w:rFonts w:asciiTheme="minorHAnsi" w:hAnsiTheme="minorHAnsi" w:cstheme="minorHAnsi"/>
          <w:sz w:val="24"/>
        </w:rPr>
        <w:t xml:space="preserve"> – 5/1/2023</w:t>
      </w:r>
      <w:r w:rsidRPr="003616DF">
        <w:rPr>
          <w:rFonts w:asciiTheme="minorHAnsi" w:hAnsiTheme="minorHAnsi" w:cstheme="minorHAnsi"/>
          <w:sz w:val="24"/>
        </w:rPr>
        <w:tab/>
        <w:t>LET – 11/13/2023</w:t>
      </w:r>
    </w:p>
    <w:p w:rsidR="0086005C" w:rsidRPr="003616DF" w:rsidRDefault="0086005C" w:rsidP="0086005C">
      <w:pPr>
        <w:ind w:firstLine="720"/>
        <w:rPr>
          <w:rFonts w:asciiTheme="minorHAnsi" w:hAnsiTheme="minorHAnsi" w:cstheme="minorHAnsi"/>
          <w:sz w:val="24"/>
          <w:u w:val="single"/>
        </w:rPr>
      </w:pPr>
      <w:r w:rsidRPr="003616DF">
        <w:rPr>
          <w:rFonts w:asciiTheme="minorHAnsi" w:hAnsiTheme="minorHAnsi" w:cstheme="minorHAnsi"/>
          <w:sz w:val="24"/>
          <w:u w:val="single"/>
        </w:rPr>
        <w:t>2027</w:t>
      </w:r>
    </w:p>
    <w:p w:rsidR="0086005C" w:rsidRPr="003616DF" w:rsidRDefault="0086005C" w:rsidP="0086005C">
      <w:pPr>
        <w:pStyle w:val="ListParagraph"/>
        <w:numPr>
          <w:ilvl w:val="0"/>
          <w:numId w:val="19"/>
        </w:numPr>
        <w:rPr>
          <w:rFonts w:asciiTheme="minorHAnsi" w:hAnsiTheme="minorHAnsi" w:cstheme="minorHAnsi"/>
          <w:b/>
          <w:sz w:val="24"/>
          <w:u w:val="single"/>
        </w:rPr>
      </w:pPr>
      <w:r w:rsidRPr="003616DF">
        <w:rPr>
          <w:rFonts w:asciiTheme="minorHAnsi" w:hAnsiTheme="minorHAnsi" w:cstheme="minorHAnsi"/>
          <w:sz w:val="24"/>
        </w:rPr>
        <w:t xml:space="preserve">5770-01-71 – STH 130, Bridge Replacement (BRRPL) – </w:t>
      </w:r>
      <w:r w:rsidRPr="003616DF">
        <w:rPr>
          <w:rFonts w:asciiTheme="minorHAnsi" w:hAnsiTheme="minorHAnsi" w:cstheme="minorHAnsi"/>
          <w:sz w:val="24"/>
          <w:szCs w:val="24"/>
        </w:rPr>
        <w:t>Wisconsin River Bridges</w:t>
      </w:r>
    </w:p>
    <w:p w:rsidR="0086005C" w:rsidRPr="003616DF" w:rsidRDefault="0086005C" w:rsidP="0086005C">
      <w:pPr>
        <w:pStyle w:val="ListParagraph"/>
        <w:numPr>
          <w:ilvl w:val="1"/>
          <w:numId w:val="19"/>
        </w:numPr>
        <w:rPr>
          <w:rFonts w:asciiTheme="minorHAnsi" w:hAnsiTheme="minorHAnsi" w:cstheme="minorHAnsi"/>
          <w:sz w:val="24"/>
        </w:rPr>
      </w:pPr>
      <w:r w:rsidRPr="003616DF">
        <w:rPr>
          <w:rFonts w:asciiTheme="minorHAnsi" w:hAnsiTheme="minorHAnsi" w:cstheme="minorHAnsi"/>
          <w:sz w:val="24"/>
          <w:u w:val="single"/>
        </w:rPr>
        <w:t>PS&amp;E</w:t>
      </w:r>
      <w:r w:rsidRPr="003616DF">
        <w:rPr>
          <w:rFonts w:asciiTheme="minorHAnsi" w:hAnsiTheme="minorHAnsi" w:cstheme="minorHAnsi"/>
          <w:sz w:val="24"/>
        </w:rPr>
        <w:t xml:space="preserve"> – 5/1/2026</w:t>
      </w:r>
      <w:r w:rsidRPr="003616DF">
        <w:rPr>
          <w:rFonts w:asciiTheme="minorHAnsi" w:hAnsiTheme="minorHAnsi" w:cstheme="minorHAnsi"/>
          <w:sz w:val="24"/>
        </w:rPr>
        <w:tab/>
        <w:t>LET – 11/10/2026</w:t>
      </w:r>
    </w:p>
    <w:p w:rsidR="00631535" w:rsidRPr="00473250" w:rsidRDefault="00631535" w:rsidP="00C33E6C">
      <w:pPr>
        <w:overflowPunct/>
        <w:autoSpaceDE/>
        <w:autoSpaceDN/>
        <w:adjustRightInd/>
        <w:textAlignment w:val="auto"/>
        <w:rPr>
          <w:rFonts w:asciiTheme="minorHAnsi" w:hAnsiTheme="minorHAnsi" w:cstheme="minorHAnsi"/>
          <w:b/>
          <w:sz w:val="24"/>
          <w:u w:val="single"/>
        </w:rPr>
      </w:pPr>
    </w:p>
    <w:p w:rsidR="00A10BD6" w:rsidRPr="00473250" w:rsidRDefault="00350BD3" w:rsidP="00666974">
      <w:pPr>
        <w:rPr>
          <w:rFonts w:asciiTheme="minorHAnsi" w:hAnsiTheme="minorHAnsi" w:cstheme="minorHAnsi"/>
          <w:sz w:val="24"/>
        </w:rPr>
      </w:pPr>
      <w:r w:rsidRPr="00473250">
        <w:rPr>
          <w:rFonts w:asciiTheme="minorHAnsi" w:hAnsiTheme="minorHAnsi" w:cstheme="minorHAnsi"/>
          <w:b/>
          <w:sz w:val="24"/>
          <w:u w:val="single"/>
        </w:rPr>
        <w:t>Other:</w:t>
      </w:r>
    </w:p>
    <w:p w:rsidR="00AF262F" w:rsidRPr="00473250" w:rsidRDefault="00AF262F" w:rsidP="00387708">
      <w:pPr>
        <w:pStyle w:val="ListParagraph"/>
        <w:ind w:left="1440"/>
        <w:rPr>
          <w:rFonts w:asciiTheme="minorHAnsi" w:hAnsiTheme="minorHAnsi" w:cstheme="minorHAnsi"/>
          <w:sz w:val="24"/>
        </w:rPr>
      </w:pPr>
    </w:p>
    <w:p w:rsidR="002D20ED" w:rsidRPr="00473250" w:rsidRDefault="002D20ED" w:rsidP="002D20ED">
      <w:pPr>
        <w:rPr>
          <w:rFonts w:asciiTheme="minorHAnsi" w:hAnsiTheme="minorHAnsi" w:cstheme="minorHAnsi"/>
          <w:sz w:val="24"/>
        </w:rPr>
      </w:pPr>
    </w:p>
    <w:p w:rsidR="00ED71C8" w:rsidRPr="00473250" w:rsidRDefault="00ED71C8" w:rsidP="00ED71C8">
      <w:pPr>
        <w:rPr>
          <w:rFonts w:asciiTheme="minorHAnsi" w:hAnsiTheme="minorHAnsi" w:cstheme="minorHAnsi"/>
          <w:b/>
          <w:sz w:val="24"/>
          <w:u w:val="single"/>
        </w:rPr>
      </w:pPr>
      <w:r w:rsidRPr="00473250">
        <w:rPr>
          <w:rFonts w:asciiTheme="minorHAnsi" w:hAnsiTheme="minorHAnsi" w:cstheme="minorHAnsi"/>
          <w:b/>
          <w:sz w:val="24"/>
          <w:u w:val="single"/>
        </w:rPr>
        <w:t>Schedule:</w:t>
      </w:r>
    </w:p>
    <w:p w:rsidR="00DB5712" w:rsidRPr="00473250" w:rsidRDefault="00DB5712" w:rsidP="00ED71C8">
      <w:pPr>
        <w:rPr>
          <w:rFonts w:asciiTheme="minorHAnsi" w:hAnsiTheme="minorHAnsi" w:cstheme="minorHAnsi"/>
          <w:sz w:val="24"/>
        </w:rPr>
      </w:pPr>
      <w:r w:rsidRPr="00473250">
        <w:rPr>
          <w:rFonts w:asciiTheme="minorHAnsi" w:hAnsiTheme="minorHAnsi" w:cstheme="minorHAnsi"/>
          <w:sz w:val="24"/>
        </w:rPr>
        <w:t>LC11/Phase 3 Scope Meeting date:</w:t>
      </w:r>
    </w:p>
    <w:p w:rsidR="00095347" w:rsidRPr="00473250" w:rsidRDefault="00095347" w:rsidP="00ED71C8">
      <w:pPr>
        <w:rPr>
          <w:rFonts w:asciiTheme="minorHAnsi" w:hAnsiTheme="minorHAnsi" w:cstheme="minorHAnsi"/>
          <w:sz w:val="24"/>
        </w:rPr>
      </w:pPr>
    </w:p>
    <w:p w:rsidR="00ED71C8" w:rsidRPr="00473250" w:rsidRDefault="00ED71C8" w:rsidP="002D20ED">
      <w:pPr>
        <w:rPr>
          <w:rFonts w:asciiTheme="minorHAnsi" w:hAnsiTheme="minorHAnsi" w:cstheme="minorHAnsi"/>
          <w:sz w:val="24"/>
        </w:rPr>
      </w:pPr>
    </w:p>
    <w:p w:rsidR="002D20ED" w:rsidRPr="00473250" w:rsidRDefault="002D20ED" w:rsidP="002D20ED">
      <w:pPr>
        <w:rPr>
          <w:rFonts w:asciiTheme="minorHAnsi" w:hAnsiTheme="minorHAnsi" w:cstheme="minorHAnsi"/>
          <w:sz w:val="24"/>
        </w:rPr>
      </w:pPr>
    </w:p>
    <w:p w:rsidR="002D20ED" w:rsidRPr="00473250" w:rsidRDefault="002D20ED" w:rsidP="002D20ED">
      <w:pPr>
        <w:rPr>
          <w:rFonts w:asciiTheme="minorHAnsi" w:hAnsiTheme="minorHAnsi" w:cstheme="minorHAnsi"/>
          <w:sz w:val="24"/>
        </w:rPr>
      </w:pPr>
    </w:p>
    <w:p w:rsidR="00060AE1" w:rsidRPr="00473250" w:rsidRDefault="001B5BE9" w:rsidP="001420E5">
      <w:pPr>
        <w:tabs>
          <w:tab w:val="center" w:pos="6719"/>
        </w:tabs>
        <w:spacing w:after="115" w:line="360" w:lineRule="auto"/>
      </w:pPr>
      <w:r w:rsidRPr="00473250">
        <w:rPr>
          <w:noProof/>
        </w:rPr>
        <w:lastRenderedPageBreak/>
        <w:drawing>
          <wp:inline distT="0" distB="0" distL="0" distR="0" wp14:anchorId="6D2B574D" wp14:editId="116E3E2C">
            <wp:extent cx="6848475" cy="8422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21" t="12148" r="68913" b="16512"/>
                    <a:stretch/>
                  </pic:blipFill>
                  <pic:spPr bwMode="auto">
                    <a:xfrm>
                      <a:off x="0" y="0"/>
                      <a:ext cx="6870578" cy="8450068"/>
                    </a:xfrm>
                    <a:prstGeom prst="rect">
                      <a:avLst/>
                    </a:prstGeom>
                    <a:ln>
                      <a:noFill/>
                    </a:ln>
                    <a:extLst>
                      <a:ext uri="{53640926-AAD7-44D8-BBD7-CCE9431645EC}">
                        <a14:shadowObscured xmlns:a14="http://schemas.microsoft.com/office/drawing/2010/main"/>
                      </a:ext>
                    </a:extLst>
                  </pic:spPr>
                </pic:pic>
              </a:graphicData>
            </a:graphic>
          </wp:inline>
        </w:drawing>
      </w:r>
    </w:p>
    <w:p w:rsidR="001B5BE9" w:rsidRPr="00473250" w:rsidRDefault="001B5BE9" w:rsidP="001420E5">
      <w:pPr>
        <w:tabs>
          <w:tab w:val="center" w:pos="6719"/>
        </w:tabs>
        <w:spacing w:after="115" w:line="360" w:lineRule="auto"/>
      </w:pPr>
    </w:p>
    <w:p w:rsidR="001B5BE9" w:rsidRPr="00473250" w:rsidRDefault="001B5BE9" w:rsidP="001420E5">
      <w:pPr>
        <w:tabs>
          <w:tab w:val="center" w:pos="6719"/>
        </w:tabs>
        <w:spacing w:after="115" w:line="360" w:lineRule="auto"/>
      </w:pPr>
      <w:r w:rsidRPr="00473250">
        <w:rPr>
          <w:noProof/>
        </w:rPr>
        <w:lastRenderedPageBreak/>
        <w:drawing>
          <wp:inline distT="0" distB="0" distL="0" distR="0" wp14:anchorId="4FB2CF1B" wp14:editId="59B8D239">
            <wp:extent cx="6886575" cy="7734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222" t="12583" r="68611" b="20162"/>
                    <a:stretch/>
                  </pic:blipFill>
                  <pic:spPr bwMode="auto">
                    <a:xfrm>
                      <a:off x="0" y="0"/>
                      <a:ext cx="6904336" cy="7754870"/>
                    </a:xfrm>
                    <a:prstGeom prst="rect">
                      <a:avLst/>
                    </a:prstGeom>
                    <a:ln>
                      <a:noFill/>
                    </a:ln>
                    <a:extLst>
                      <a:ext uri="{53640926-AAD7-44D8-BBD7-CCE9431645EC}">
                        <a14:shadowObscured xmlns:a14="http://schemas.microsoft.com/office/drawing/2010/main"/>
                      </a:ext>
                    </a:extLst>
                  </pic:spPr>
                </pic:pic>
              </a:graphicData>
            </a:graphic>
          </wp:inline>
        </w:drawing>
      </w:r>
    </w:p>
    <w:p w:rsidR="001B5BE9" w:rsidRPr="00473250" w:rsidRDefault="001B5BE9" w:rsidP="001420E5">
      <w:pPr>
        <w:tabs>
          <w:tab w:val="center" w:pos="6719"/>
        </w:tabs>
        <w:spacing w:after="115" w:line="360" w:lineRule="auto"/>
        <w:sectPr w:rsidR="001B5BE9" w:rsidRPr="00473250" w:rsidSect="001B4FDB">
          <w:endnotePr>
            <w:numFmt w:val="decimal"/>
          </w:endnotePr>
          <w:pgSz w:w="12240" w:h="15840" w:code="1"/>
          <w:pgMar w:top="720" w:right="720" w:bottom="720" w:left="720" w:header="360" w:footer="360" w:gutter="0"/>
          <w:cols w:space="720"/>
          <w:noEndnote/>
          <w:docGrid w:linePitch="272"/>
        </w:sectPr>
      </w:pPr>
    </w:p>
    <w:p w:rsidR="003A3716" w:rsidRPr="00473250" w:rsidRDefault="003A3716" w:rsidP="001420E5">
      <w:pPr>
        <w:tabs>
          <w:tab w:val="center" w:pos="6719"/>
        </w:tabs>
        <w:spacing w:after="115" w:line="360" w:lineRule="auto"/>
      </w:pPr>
    </w:p>
    <w:p w:rsidR="003A3716" w:rsidRPr="00473250" w:rsidRDefault="003A3716" w:rsidP="001420E5">
      <w:pPr>
        <w:tabs>
          <w:tab w:val="center" w:pos="6719"/>
        </w:tabs>
        <w:spacing w:after="115" w:line="360" w:lineRule="auto"/>
      </w:pPr>
    </w:p>
    <w:p w:rsidR="001B5BE9" w:rsidRDefault="003A3716" w:rsidP="001420E5">
      <w:pPr>
        <w:tabs>
          <w:tab w:val="center" w:pos="6719"/>
        </w:tabs>
        <w:spacing w:after="115" w:line="360" w:lineRule="auto"/>
      </w:pPr>
      <w:r w:rsidRPr="00473250">
        <w:rPr>
          <w:noProof/>
        </w:rPr>
        <w:drawing>
          <wp:inline distT="0" distB="0" distL="0" distR="0">
            <wp:extent cx="9074503" cy="552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 Location.jpg"/>
                    <pic:cNvPicPr/>
                  </pic:nvPicPr>
                  <pic:blipFill rotWithShape="1">
                    <a:blip r:embed="rId21">
                      <a:extLst>
                        <a:ext uri="{28A0092B-C50C-407E-A947-70E740481C1C}">
                          <a14:useLocalDpi xmlns:a14="http://schemas.microsoft.com/office/drawing/2010/main" val="0"/>
                        </a:ext>
                      </a:extLst>
                    </a:blip>
                    <a:srcRect l="3750" r="3853"/>
                    <a:stretch/>
                  </pic:blipFill>
                  <pic:spPr bwMode="auto">
                    <a:xfrm>
                      <a:off x="0" y="0"/>
                      <a:ext cx="9079674" cy="5527648"/>
                    </a:xfrm>
                    <a:prstGeom prst="rect">
                      <a:avLst/>
                    </a:prstGeom>
                    <a:ln>
                      <a:noFill/>
                    </a:ln>
                    <a:extLst>
                      <a:ext uri="{53640926-AAD7-44D8-BBD7-CCE9431645EC}">
                        <a14:shadowObscured xmlns:a14="http://schemas.microsoft.com/office/drawing/2010/main"/>
                      </a:ext>
                    </a:extLst>
                  </pic:spPr>
                </pic:pic>
              </a:graphicData>
            </a:graphic>
          </wp:inline>
        </w:drawing>
      </w:r>
    </w:p>
    <w:sectPr w:rsidR="001B5BE9" w:rsidSect="001B5BE9">
      <w:endnotePr>
        <w:numFmt w:val="decimal"/>
      </w:endnotePr>
      <w:pgSz w:w="15840" w:h="12240" w:orient="landscape" w:code="1"/>
      <w:pgMar w:top="720" w:right="720" w:bottom="72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9D1" w:rsidRDefault="005459D1">
      <w:r>
        <w:separator/>
      </w:r>
    </w:p>
  </w:endnote>
  <w:endnote w:type="continuationSeparator" w:id="0">
    <w:p w:rsidR="005459D1" w:rsidRDefault="00545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9D1" w:rsidRDefault="005459D1">
      <w:r>
        <w:separator/>
      </w:r>
    </w:p>
  </w:footnote>
  <w:footnote w:type="continuationSeparator" w:id="0">
    <w:p w:rsidR="005459D1" w:rsidRDefault="005459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666E"/>
    <w:multiLevelType w:val="hybridMultilevel"/>
    <w:tmpl w:val="994E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90340"/>
    <w:multiLevelType w:val="hybridMultilevel"/>
    <w:tmpl w:val="D3FA9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E2CC2"/>
    <w:multiLevelType w:val="hybridMultilevel"/>
    <w:tmpl w:val="AA948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740D5"/>
    <w:multiLevelType w:val="hybridMultilevel"/>
    <w:tmpl w:val="D7B0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55737"/>
    <w:multiLevelType w:val="hybridMultilevel"/>
    <w:tmpl w:val="7076C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80D17"/>
    <w:multiLevelType w:val="hybridMultilevel"/>
    <w:tmpl w:val="E04C7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11014"/>
    <w:multiLevelType w:val="hybridMultilevel"/>
    <w:tmpl w:val="2008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D756A"/>
    <w:multiLevelType w:val="hybridMultilevel"/>
    <w:tmpl w:val="7862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C3D55"/>
    <w:multiLevelType w:val="hybridMultilevel"/>
    <w:tmpl w:val="5AB6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666FC"/>
    <w:multiLevelType w:val="hybridMultilevel"/>
    <w:tmpl w:val="1BC4966C"/>
    <w:lvl w:ilvl="0" w:tplc="C3FA048E">
      <w:start w:val="340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B250DF"/>
    <w:multiLevelType w:val="hybridMultilevel"/>
    <w:tmpl w:val="6448B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C6757"/>
    <w:multiLevelType w:val="hybridMultilevel"/>
    <w:tmpl w:val="9D14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12AB1"/>
    <w:multiLevelType w:val="hybridMultilevel"/>
    <w:tmpl w:val="E2F6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21786"/>
    <w:multiLevelType w:val="hybridMultilevel"/>
    <w:tmpl w:val="4260A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44AB2"/>
    <w:multiLevelType w:val="hybridMultilevel"/>
    <w:tmpl w:val="882C8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04240"/>
    <w:multiLevelType w:val="hybridMultilevel"/>
    <w:tmpl w:val="E7928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E5505F"/>
    <w:multiLevelType w:val="hybridMultilevel"/>
    <w:tmpl w:val="376C8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3327D"/>
    <w:multiLevelType w:val="hybridMultilevel"/>
    <w:tmpl w:val="30EA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F20EE5"/>
    <w:multiLevelType w:val="hybridMultilevel"/>
    <w:tmpl w:val="44D2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D449A"/>
    <w:multiLevelType w:val="hybridMultilevel"/>
    <w:tmpl w:val="2CFC4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D418FC"/>
    <w:multiLevelType w:val="hybridMultilevel"/>
    <w:tmpl w:val="8AC2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4510C2"/>
    <w:multiLevelType w:val="hybridMultilevel"/>
    <w:tmpl w:val="06F2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760AE"/>
    <w:multiLevelType w:val="hybridMultilevel"/>
    <w:tmpl w:val="6A7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61888"/>
    <w:multiLevelType w:val="hybridMultilevel"/>
    <w:tmpl w:val="A7029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022022"/>
    <w:multiLevelType w:val="hybridMultilevel"/>
    <w:tmpl w:val="FC725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61122F"/>
    <w:multiLevelType w:val="hybridMultilevel"/>
    <w:tmpl w:val="7880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20"/>
  </w:num>
  <w:num w:numId="5">
    <w:abstractNumId w:val="0"/>
  </w:num>
  <w:num w:numId="6">
    <w:abstractNumId w:val="25"/>
  </w:num>
  <w:num w:numId="7">
    <w:abstractNumId w:val="22"/>
  </w:num>
  <w:num w:numId="8">
    <w:abstractNumId w:val="13"/>
  </w:num>
  <w:num w:numId="9">
    <w:abstractNumId w:val="18"/>
  </w:num>
  <w:num w:numId="10">
    <w:abstractNumId w:val="23"/>
  </w:num>
  <w:num w:numId="11">
    <w:abstractNumId w:val="19"/>
  </w:num>
  <w:num w:numId="12">
    <w:abstractNumId w:val="3"/>
  </w:num>
  <w:num w:numId="13">
    <w:abstractNumId w:val="6"/>
  </w:num>
  <w:num w:numId="14">
    <w:abstractNumId w:val="17"/>
  </w:num>
  <w:num w:numId="15">
    <w:abstractNumId w:val="21"/>
  </w:num>
  <w:num w:numId="16">
    <w:abstractNumId w:val="11"/>
  </w:num>
  <w:num w:numId="17">
    <w:abstractNumId w:val="7"/>
  </w:num>
  <w:num w:numId="18">
    <w:abstractNumId w:val="14"/>
  </w:num>
  <w:num w:numId="19">
    <w:abstractNumId w:val="16"/>
  </w:num>
  <w:num w:numId="20">
    <w:abstractNumId w:val="1"/>
  </w:num>
  <w:num w:numId="21">
    <w:abstractNumId w:val="15"/>
  </w:num>
  <w:num w:numId="22">
    <w:abstractNumId w:val="24"/>
  </w:num>
  <w:num w:numId="23">
    <w:abstractNumId w:val="2"/>
  </w:num>
  <w:num w:numId="24">
    <w:abstractNumId w:val="10"/>
  </w:num>
  <w:num w:numId="25">
    <w:abstractNumId w:val="12"/>
  </w:num>
  <w:num w:numId="2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oNotHyphenateCaps/>
  <w:drawingGridHorizontalSpacing w:val="100"/>
  <w:drawingGridVerticalSpacing w:val="120"/>
  <w:displayHorizontalDrawingGridEvery w:val="2"/>
  <w:displayVerticalDrawingGridEvery w:val="0"/>
  <w:doNotShadeFormData/>
  <w:characterSpacingControl w:val="doNotCompress"/>
  <w:hdrShapeDefaults>
    <o:shapedefaults v:ext="edit" spidmax="184321"/>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ACA"/>
    <w:rsid w:val="000004FE"/>
    <w:rsid w:val="00000CA0"/>
    <w:rsid w:val="00002A31"/>
    <w:rsid w:val="00003B35"/>
    <w:rsid w:val="00004267"/>
    <w:rsid w:val="00005D3F"/>
    <w:rsid w:val="00005F2D"/>
    <w:rsid w:val="0000632D"/>
    <w:rsid w:val="00007407"/>
    <w:rsid w:val="0000794A"/>
    <w:rsid w:val="0001203E"/>
    <w:rsid w:val="00012AFD"/>
    <w:rsid w:val="00012E46"/>
    <w:rsid w:val="00013FF7"/>
    <w:rsid w:val="00014808"/>
    <w:rsid w:val="000148E1"/>
    <w:rsid w:val="00014D16"/>
    <w:rsid w:val="0001503B"/>
    <w:rsid w:val="00015527"/>
    <w:rsid w:val="00015B12"/>
    <w:rsid w:val="00016719"/>
    <w:rsid w:val="00017F56"/>
    <w:rsid w:val="00020B83"/>
    <w:rsid w:val="00020DAB"/>
    <w:rsid w:val="00021AA8"/>
    <w:rsid w:val="00022840"/>
    <w:rsid w:val="00022C91"/>
    <w:rsid w:val="00025A6D"/>
    <w:rsid w:val="000261AE"/>
    <w:rsid w:val="000266FA"/>
    <w:rsid w:val="00026BE2"/>
    <w:rsid w:val="0002758A"/>
    <w:rsid w:val="00027974"/>
    <w:rsid w:val="00027DDA"/>
    <w:rsid w:val="000307D7"/>
    <w:rsid w:val="00033736"/>
    <w:rsid w:val="00033A23"/>
    <w:rsid w:val="000344CA"/>
    <w:rsid w:val="00034F65"/>
    <w:rsid w:val="000357B1"/>
    <w:rsid w:val="00035A6E"/>
    <w:rsid w:val="000377DA"/>
    <w:rsid w:val="00037A33"/>
    <w:rsid w:val="00037FE4"/>
    <w:rsid w:val="00040CA3"/>
    <w:rsid w:val="000410E4"/>
    <w:rsid w:val="00042248"/>
    <w:rsid w:val="00042865"/>
    <w:rsid w:val="00042D62"/>
    <w:rsid w:val="00042FBC"/>
    <w:rsid w:val="00043C6E"/>
    <w:rsid w:val="00045C9A"/>
    <w:rsid w:val="00050404"/>
    <w:rsid w:val="000517CB"/>
    <w:rsid w:val="00053494"/>
    <w:rsid w:val="0005411E"/>
    <w:rsid w:val="00054F04"/>
    <w:rsid w:val="00055ED0"/>
    <w:rsid w:val="00060AE1"/>
    <w:rsid w:val="00060D2F"/>
    <w:rsid w:val="00061284"/>
    <w:rsid w:val="000612DF"/>
    <w:rsid w:val="000614FD"/>
    <w:rsid w:val="000615C8"/>
    <w:rsid w:val="00061AF6"/>
    <w:rsid w:val="00063403"/>
    <w:rsid w:val="000655A4"/>
    <w:rsid w:val="0006587E"/>
    <w:rsid w:val="00066731"/>
    <w:rsid w:val="0006704E"/>
    <w:rsid w:val="000670AC"/>
    <w:rsid w:val="0006763A"/>
    <w:rsid w:val="000705E4"/>
    <w:rsid w:val="00070719"/>
    <w:rsid w:val="00070E43"/>
    <w:rsid w:val="0007227C"/>
    <w:rsid w:val="00072590"/>
    <w:rsid w:val="0007292C"/>
    <w:rsid w:val="000749C5"/>
    <w:rsid w:val="000777FA"/>
    <w:rsid w:val="00081B65"/>
    <w:rsid w:val="00081C26"/>
    <w:rsid w:val="00082E6F"/>
    <w:rsid w:val="00082F05"/>
    <w:rsid w:val="000851E5"/>
    <w:rsid w:val="00085325"/>
    <w:rsid w:val="00085533"/>
    <w:rsid w:val="0008574D"/>
    <w:rsid w:val="0008594D"/>
    <w:rsid w:val="0008616D"/>
    <w:rsid w:val="000862F4"/>
    <w:rsid w:val="00087863"/>
    <w:rsid w:val="0009046D"/>
    <w:rsid w:val="00090B87"/>
    <w:rsid w:val="00090D4F"/>
    <w:rsid w:val="000915B0"/>
    <w:rsid w:val="00092B9B"/>
    <w:rsid w:val="00093834"/>
    <w:rsid w:val="00093F3C"/>
    <w:rsid w:val="00094A9A"/>
    <w:rsid w:val="00094C1F"/>
    <w:rsid w:val="00095347"/>
    <w:rsid w:val="000953AC"/>
    <w:rsid w:val="00095561"/>
    <w:rsid w:val="00095804"/>
    <w:rsid w:val="000A02D8"/>
    <w:rsid w:val="000A1222"/>
    <w:rsid w:val="000A12A3"/>
    <w:rsid w:val="000A1927"/>
    <w:rsid w:val="000A2199"/>
    <w:rsid w:val="000A2749"/>
    <w:rsid w:val="000A3410"/>
    <w:rsid w:val="000A3BA5"/>
    <w:rsid w:val="000A43D5"/>
    <w:rsid w:val="000A453D"/>
    <w:rsid w:val="000A4E9A"/>
    <w:rsid w:val="000A50EB"/>
    <w:rsid w:val="000A55DF"/>
    <w:rsid w:val="000A5958"/>
    <w:rsid w:val="000A5D9E"/>
    <w:rsid w:val="000A5E88"/>
    <w:rsid w:val="000A7086"/>
    <w:rsid w:val="000A7667"/>
    <w:rsid w:val="000A77B6"/>
    <w:rsid w:val="000B0DCC"/>
    <w:rsid w:val="000B21EE"/>
    <w:rsid w:val="000B264E"/>
    <w:rsid w:val="000B2C95"/>
    <w:rsid w:val="000B32CB"/>
    <w:rsid w:val="000B4220"/>
    <w:rsid w:val="000B4263"/>
    <w:rsid w:val="000B478F"/>
    <w:rsid w:val="000B47AC"/>
    <w:rsid w:val="000B59C6"/>
    <w:rsid w:val="000B5A9C"/>
    <w:rsid w:val="000B5EE3"/>
    <w:rsid w:val="000B7337"/>
    <w:rsid w:val="000B7AA7"/>
    <w:rsid w:val="000C0256"/>
    <w:rsid w:val="000C09A4"/>
    <w:rsid w:val="000C19B8"/>
    <w:rsid w:val="000C2041"/>
    <w:rsid w:val="000C3419"/>
    <w:rsid w:val="000C36BA"/>
    <w:rsid w:val="000C39A7"/>
    <w:rsid w:val="000C411A"/>
    <w:rsid w:val="000C51A4"/>
    <w:rsid w:val="000C58BC"/>
    <w:rsid w:val="000C5DD8"/>
    <w:rsid w:val="000C649E"/>
    <w:rsid w:val="000C71F0"/>
    <w:rsid w:val="000C77B8"/>
    <w:rsid w:val="000C7CA6"/>
    <w:rsid w:val="000D1238"/>
    <w:rsid w:val="000D2721"/>
    <w:rsid w:val="000D2F81"/>
    <w:rsid w:val="000D48FD"/>
    <w:rsid w:val="000D6331"/>
    <w:rsid w:val="000E01AD"/>
    <w:rsid w:val="000E16C0"/>
    <w:rsid w:val="000E364B"/>
    <w:rsid w:val="000E4888"/>
    <w:rsid w:val="000E4DF2"/>
    <w:rsid w:val="000E5775"/>
    <w:rsid w:val="000E6CE2"/>
    <w:rsid w:val="000E75A6"/>
    <w:rsid w:val="000E7CA9"/>
    <w:rsid w:val="000F248E"/>
    <w:rsid w:val="000F2EB2"/>
    <w:rsid w:val="000F3D1A"/>
    <w:rsid w:val="000F5353"/>
    <w:rsid w:val="000F5725"/>
    <w:rsid w:val="000F6110"/>
    <w:rsid w:val="000F6151"/>
    <w:rsid w:val="000F66C0"/>
    <w:rsid w:val="000F75FD"/>
    <w:rsid w:val="000F79D0"/>
    <w:rsid w:val="0010108F"/>
    <w:rsid w:val="00101C93"/>
    <w:rsid w:val="00101F9E"/>
    <w:rsid w:val="00102059"/>
    <w:rsid w:val="0010272A"/>
    <w:rsid w:val="001046FE"/>
    <w:rsid w:val="00105017"/>
    <w:rsid w:val="00105688"/>
    <w:rsid w:val="00106437"/>
    <w:rsid w:val="00106A97"/>
    <w:rsid w:val="00106C17"/>
    <w:rsid w:val="00106F8C"/>
    <w:rsid w:val="00111A5A"/>
    <w:rsid w:val="00112B5A"/>
    <w:rsid w:val="00113437"/>
    <w:rsid w:val="00113E28"/>
    <w:rsid w:val="00114FE1"/>
    <w:rsid w:val="00114FEE"/>
    <w:rsid w:val="001152DF"/>
    <w:rsid w:val="00115321"/>
    <w:rsid w:val="001161F4"/>
    <w:rsid w:val="001174F7"/>
    <w:rsid w:val="00117627"/>
    <w:rsid w:val="00117F09"/>
    <w:rsid w:val="00120CF2"/>
    <w:rsid w:val="00121AAC"/>
    <w:rsid w:val="001220A9"/>
    <w:rsid w:val="001225C1"/>
    <w:rsid w:val="00122BC9"/>
    <w:rsid w:val="001235DE"/>
    <w:rsid w:val="00123AAF"/>
    <w:rsid w:val="00123FCE"/>
    <w:rsid w:val="0012473E"/>
    <w:rsid w:val="00124F84"/>
    <w:rsid w:val="00125051"/>
    <w:rsid w:val="001252B5"/>
    <w:rsid w:val="00126034"/>
    <w:rsid w:val="00126AC7"/>
    <w:rsid w:val="0012714A"/>
    <w:rsid w:val="00127E65"/>
    <w:rsid w:val="00130D0E"/>
    <w:rsid w:val="00133EE8"/>
    <w:rsid w:val="00133F9C"/>
    <w:rsid w:val="00134974"/>
    <w:rsid w:val="0013525C"/>
    <w:rsid w:val="00135582"/>
    <w:rsid w:val="00135FE8"/>
    <w:rsid w:val="00136D56"/>
    <w:rsid w:val="00136EA3"/>
    <w:rsid w:val="001371D9"/>
    <w:rsid w:val="001375A6"/>
    <w:rsid w:val="001378FA"/>
    <w:rsid w:val="00137ED2"/>
    <w:rsid w:val="001403E6"/>
    <w:rsid w:val="001406C3"/>
    <w:rsid w:val="00140B14"/>
    <w:rsid w:val="001420E5"/>
    <w:rsid w:val="001429C3"/>
    <w:rsid w:val="001429F4"/>
    <w:rsid w:val="00142DDA"/>
    <w:rsid w:val="0014321F"/>
    <w:rsid w:val="00144E5E"/>
    <w:rsid w:val="00147148"/>
    <w:rsid w:val="001477D0"/>
    <w:rsid w:val="00147B8E"/>
    <w:rsid w:val="00150957"/>
    <w:rsid w:val="001509DF"/>
    <w:rsid w:val="001515AD"/>
    <w:rsid w:val="001517AF"/>
    <w:rsid w:val="00151B98"/>
    <w:rsid w:val="00152247"/>
    <w:rsid w:val="00153931"/>
    <w:rsid w:val="00153B74"/>
    <w:rsid w:val="00153C41"/>
    <w:rsid w:val="00154563"/>
    <w:rsid w:val="0015547E"/>
    <w:rsid w:val="00156724"/>
    <w:rsid w:val="001600AD"/>
    <w:rsid w:val="00161C27"/>
    <w:rsid w:val="00161D94"/>
    <w:rsid w:val="00162695"/>
    <w:rsid w:val="001630B6"/>
    <w:rsid w:val="0016378D"/>
    <w:rsid w:val="00164130"/>
    <w:rsid w:val="00165FB3"/>
    <w:rsid w:val="001716DF"/>
    <w:rsid w:val="00172D73"/>
    <w:rsid w:val="001752B5"/>
    <w:rsid w:val="00175320"/>
    <w:rsid w:val="00175344"/>
    <w:rsid w:val="001762C0"/>
    <w:rsid w:val="0017733A"/>
    <w:rsid w:val="00177D9B"/>
    <w:rsid w:val="00177E91"/>
    <w:rsid w:val="00177F1F"/>
    <w:rsid w:val="0018088C"/>
    <w:rsid w:val="001808AA"/>
    <w:rsid w:val="00181A69"/>
    <w:rsid w:val="00182685"/>
    <w:rsid w:val="00185D2F"/>
    <w:rsid w:val="00186284"/>
    <w:rsid w:val="00186D60"/>
    <w:rsid w:val="00187D9E"/>
    <w:rsid w:val="001913B7"/>
    <w:rsid w:val="0019171C"/>
    <w:rsid w:val="001919AE"/>
    <w:rsid w:val="00191B15"/>
    <w:rsid w:val="00192F8E"/>
    <w:rsid w:val="001935E5"/>
    <w:rsid w:val="0019389C"/>
    <w:rsid w:val="00193EC2"/>
    <w:rsid w:val="0019405C"/>
    <w:rsid w:val="001945F6"/>
    <w:rsid w:val="0019478F"/>
    <w:rsid w:val="00195F30"/>
    <w:rsid w:val="0019676C"/>
    <w:rsid w:val="00196AC5"/>
    <w:rsid w:val="0019759A"/>
    <w:rsid w:val="00197F27"/>
    <w:rsid w:val="001A0DDF"/>
    <w:rsid w:val="001A0ED7"/>
    <w:rsid w:val="001A12DA"/>
    <w:rsid w:val="001A437C"/>
    <w:rsid w:val="001A523E"/>
    <w:rsid w:val="001A55E6"/>
    <w:rsid w:val="001A6925"/>
    <w:rsid w:val="001A6E82"/>
    <w:rsid w:val="001A7803"/>
    <w:rsid w:val="001A7DF5"/>
    <w:rsid w:val="001B057C"/>
    <w:rsid w:val="001B0C8B"/>
    <w:rsid w:val="001B0F88"/>
    <w:rsid w:val="001B12ED"/>
    <w:rsid w:val="001B1D1F"/>
    <w:rsid w:val="001B1D7E"/>
    <w:rsid w:val="001B2857"/>
    <w:rsid w:val="001B2DDA"/>
    <w:rsid w:val="001B2EAC"/>
    <w:rsid w:val="001B4AA6"/>
    <w:rsid w:val="001B4F41"/>
    <w:rsid w:val="001B4FDB"/>
    <w:rsid w:val="001B50B4"/>
    <w:rsid w:val="001B51F3"/>
    <w:rsid w:val="001B52CE"/>
    <w:rsid w:val="001B5BE9"/>
    <w:rsid w:val="001B5D9D"/>
    <w:rsid w:val="001C10E7"/>
    <w:rsid w:val="001C1DC5"/>
    <w:rsid w:val="001C2391"/>
    <w:rsid w:val="001C3233"/>
    <w:rsid w:val="001C3D20"/>
    <w:rsid w:val="001C3DE5"/>
    <w:rsid w:val="001C5C16"/>
    <w:rsid w:val="001C6117"/>
    <w:rsid w:val="001C6471"/>
    <w:rsid w:val="001C7541"/>
    <w:rsid w:val="001C7C91"/>
    <w:rsid w:val="001D0CAE"/>
    <w:rsid w:val="001D156A"/>
    <w:rsid w:val="001D3968"/>
    <w:rsid w:val="001D4A81"/>
    <w:rsid w:val="001D4C37"/>
    <w:rsid w:val="001D4EB5"/>
    <w:rsid w:val="001D5671"/>
    <w:rsid w:val="001D62B1"/>
    <w:rsid w:val="001D67A2"/>
    <w:rsid w:val="001D6B6D"/>
    <w:rsid w:val="001D76CB"/>
    <w:rsid w:val="001D7D80"/>
    <w:rsid w:val="001E0296"/>
    <w:rsid w:val="001E08EB"/>
    <w:rsid w:val="001E22D4"/>
    <w:rsid w:val="001E23D3"/>
    <w:rsid w:val="001E3CE7"/>
    <w:rsid w:val="001E68D5"/>
    <w:rsid w:val="001F0C64"/>
    <w:rsid w:val="001F0FD3"/>
    <w:rsid w:val="001F2353"/>
    <w:rsid w:val="001F42FE"/>
    <w:rsid w:val="001F4B44"/>
    <w:rsid w:val="001F4C1F"/>
    <w:rsid w:val="001F5054"/>
    <w:rsid w:val="001F64CC"/>
    <w:rsid w:val="001F6903"/>
    <w:rsid w:val="001F6D75"/>
    <w:rsid w:val="001F7588"/>
    <w:rsid w:val="00200FBE"/>
    <w:rsid w:val="00202D45"/>
    <w:rsid w:val="002030E7"/>
    <w:rsid w:val="0020354E"/>
    <w:rsid w:val="002038D4"/>
    <w:rsid w:val="00210B23"/>
    <w:rsid w:val="00210D3B"/>
    <w:rsid w:val="00210FF9"/>
    <w:rsid w:val="00211E0B"/>
    <w:rsid w:val="00211F04"/>
    <w:rsid w:val="0021234F"/>
    <w:rsid w:val="00212677"/>
    <w:rsid w:val="00212A59"/>
    <w:rsid w:val="0021495A"/>
    <w:rsid w:val="00214D61"/>
    <w:rsid w:val="0021547C"/>
    <w:rsid w:val="00217942"/>
    <w:rsid w:val="00222039"/>
    <w:rsid w:val="0022449C"/>
    <w:rsid w:val="00225793"/>
    <w:rsid w:val="00226332"/>
    <w:rsid w:val="002278B7"/>
    <w:rsid w:val="0023072B"/>
    <w:rsid w:val="00231E7D"/>
    <w:rsid w:val="00232053"/>
    <w:rsid w:val="002328ED"/>
    <w:rsid w:val="002332AA"/>
    <w:rsid w:val="00233576"/>
    <w:rsid w:val="002337B9"/>
    <w:rsid w:val="00234080"/>
    <w:rsid w:val="0023487E"/>
    <w:rsid w:val="0023505E"/>
    <w:rsid w:val="00235AB2"/>
    <w:rsid w:val="00236EF4"/>
    <w:rsid w:val="002403B2"/>
    <w:rsid w:val="00240CFA"/>
    <w:rsid w:val="00240F61"/>
    <w:rsid w:val="002413F9"/>
    <w:rsid w:val="00241463"/>
    <w:rsid w:val="002417A8"/>
    <w:rsid w:val="002423D0"/>
    <w:rsid w:val="00242DAC"/>
    <w:rsid w:val="00243FB3"/>
    <w:rsid w:val="00243FD5"/>
    <w:rsid w:val="00244756"/>
    <w:rsid w:val="002457E9"/>
    <w:rsid w:val="00246399"/>
    <w:rsid w:val="00246FE8"/>
    <w:rsid w:val="00254152"/>
    <w:rsid w:val="002548AD"/>
    <w:rsid w:val="00255342"/>
    <w:rsid w:val="002556E4"/>
    <w:rsid w:val="00255B06"/>
    <w:rsid w:val="00257E60"/>
    <w:rsid w:val="00261DCC"/>
    <w:rsid w:val="00262CBF"/>
    <w:rsid w:val="00262F29"/>
    <w:rsid w:val="00263610"/>
    <w:rsid w:val="00265324"/>
    <w:rsid w:val="00265F86"/>
    <w:rsid w:val="002676EB"/>
    <w:rsid w:val="0026784E"/>
    <w:rsid w:val="00267A02"/>
    <w:rsid w:val="00270427"/>
    <w:rsid w:val="00270573"/>
    <w:rsid w:val="002717C0"/>
    <w:rsid w:val="00271E31"/>
    <w:rsid w:val="00272F13"/>
    <w:rsid w:val="00274C7E"/>
    <w:rsid w:val="00274FBA"/>
    <w:rsid w:val="00276880"/>
    <w:rsid w:val="00276FC5"/>
    <w:rsid w:val="00277FA2"/>
    <w:rsid w:val="002827D6"/>
    <w:rsid w:val="002848EB"/>
    <w:rsid w:val="00284CD7"/>
    <w:rsid w:val="00286D62"/>
    <w:rsid w:val="00286EA4"/>
    <w:rsid w:val="00287990"/>
    <w:rsid w:val="00287F69"/>
    <w:rsid w:val="00290644"/>
    <w:rsid w:val="002910AC"/>
    <w:rsid w:val="002911EA"/>
    <w:rsid w:val="002918EB"/>
    <w:rsid w:val="00291D7C"/>
    <w:rsid w:val="00291F13"/>
    <w:rsid w:val="00293B00"/>
    <w:rsid w:val="002950B6"/>
    <w:rsid w:val="00297EF9"/>
    <w:rsid w:val="002A0FA7"/>
    <w:rsid w:val="002A1CD2"/>
    <w:rsid w:val="002A1D96"/>
    <w:rsid w:val="002A261F"/>
    <w:rsid w:val="002A331D"/>
    <w:rsid w:val="002A37DC"/>
    <w:rsid w:val="002A43A4"/>
    <w:rsid w:val="002A64F2"/>
    <w:rsid w:val="002A71A2"/>
    <w:rsid w:val="002B05C6"/>
    <w:rsid w:val="002B0771"/>
    <w:rsid w:val="002B0A3C"/>
    <w:rsid w:val="002B22C3"/>
    <w:rsid w:val="002B26B0"/>
    <w:rsid w:val="002B27BB"/>
    <w:rsid w:val="002B3299"/>
    <w:rsid w:val="002B371A"/>
    <w:rsid w:val="002B4D46"/>
    <w:rsid w:val="002B5C11"/>
    <w:rsid w:val="002B682C"/>
    <w:rsid w:val="002C125E"/>
    <w:rsid w:val="002C14F7"/>
    <w:rsid w:val="002C2276"/>
    <w:rsid w:val="002C3152"/>
    <w:rsid w:val="002C387E"/>
    <w:rsid w:val="002C5E13"/>
    <w:rsid w:val="002C61F2"/>
    <w:rsid w:val="002C6A59"/>
    <w:rsid w:val="002C7487"/>
    <w:rsid w:val="002D05A8"/>
    <w:rsid w:val="002D11A1"/>
    <w:rsid w:val="002D18C6"/>
    <w:rsid w:val="002D20ED"/>
    <w:rsid w:val="002D3888"/>
    <w:rsid w:val="002D3AFF"/>
    <w:rsid w:val="002D3BF1"/>
    <w:rsid w:val="002D4AE2"/>
    <w:rsid w:val="002D636B"/>
    <w:rsid w:val="002D6607"/>
    <w:rsid w:val="002E05F9"/>
    <w:rsid w:val="002E0AFF"/>
    <w:rsid w:val="002E1E9E"/>
    <w:rsid w:val="002E3DC6"/>
    <w:rsid w:val="002E4B98"/>
    <w:rsid w:val="002E56CE"/>
    <w:rsid w:val="002E5DBC"/>
    <w:rsid w:val="002E61D7"/>
    <w:rsid w:val="002E79BD"/>
    <w:rsid w:val="002F0705"/>
    <w:rsid w:val="002F1BB3"/>
    <w:rsid w:val="002F1E51"/>
    <w:rsid w:val="002F6A97"/>
    <w:rsid w:val="002F7232"/>
    <w:rsid w:val="002F7BB5"/>
    <w:rsid w:val="00300061"/>
    <w:rsid w:val="00300EBA"/>
    <w:rsid w:val="003014FC"/>
    <w:rsid w:val="003016BC"/>
    <w:rsid w:val="00302885"/>
    <w:rsid w:val="00302A2A"/>
    <w:rsid w:val="00307173"/>
    <w:rsid w:val="00307799"/>
    <w:rsid w:val="00310C50"/>
    <w:rsid w:val="003110D8"/>
    <w:rsid w:val="00311BC2"/>
    <w:rsid w:val="00311F8A"/>
    <w:rsid w:val="00312A6B"/>
    <w:rsid w:val="00313405"/>
    <w:rsid w:val="00313504"/>
    <w:rsid w:val="00314272"/>
    <w:rsid w:val="00314821"/>
    <w:rsid w:val="00315EB0"/>
    <w:rsid w:val="00317015"/>
    <w:rsid w:val="00317FC7"/>
    <w:rsid w:val="00320916"/>
    <w:rsid w:val="00321634"/>
    <w:rsid w:val="00322944"/>
    <w:rsid w:val="003231B3"/>
    <w:rsid w:val="00323F9B"/>
    <w:rsid w:val="0032432D"/>
    <w:rsid w:val="00326A79"/>
    <w:rsid w:val="00330042"/>
    <w:rsid w:val="0033044B"/>
    <w:rsid w:val="00330CF7"/>
    <w:rsid w:val="003311CC"/>
    <w:rsid w:val="00335075"/>
    <w:rsid w:val="0033724F"/>
    <w:rsid w:val="00337767"/>
    <w:rsid w:val="00341C5A"/>
    <w:rsid w:val="00343184"/>
    <w:rsid w:val="0034496F"/>
    <w:rsid w:val="0034597F"/>
    <w:rsid w:val="00350064"/>
    <w:rsid w:val="00350BD3"/>
    <w:rsid w:val="0035152E"/>
    <w:rsid w:val="00351DEB"/>
    <w:rsid w:val="00351DEF"/>
    <w:rsid w:val="00351E4D"/>
    <w:rsid w:val="00353627"/>
    <w:rsid w:val="0035432D"/>
    <w:rsid w:val="003547EA"/>
    <w:rsid w:val="003547ED"/>
    <w:rsid w:val="003550E6"/>
    <w:rsid w:val="003558B9"/>
    <w:rsid w:val="00355B47"/>
    <w:rsid w:val="0035622D"/>
    <w:rsid w:val="00356ACB"/>
    <w:rsid w:val="00356D74"/>
    <w:rsid w:val="00357AE1"/>
    <w:rsid w:val="00360287"/>
    <w:rsid w:val="00361396"/>
    <w:rsid w:val="003616DF"/>
    <w:rsid w:val="003623D5"/>
    <w:rsid w:val="003626E3"/>
    <w:rsid w:val="00362A72"/>
    <w:rsid w:val="003635A0"/>
    <w:rsid w:val="00363A46"/>
    <w:rsid w:val="00366287"/>
    <w:rsid w:val="00366521"/>
    <w:rsid w:val="00367944"/>
    <w:rsid w:val="00367B9C"/>
    <w:rsid w:val="00367B9F"/>
    <w:rsid w:val="00370BE3"/>
    <w:rsid w:val="00371177"/>
    <w:rsid w:val="00372276"/>
    <w:rsid w:val="0037281A"/>
    <w:rsid w:val="00372941"/>
    <w:rsid w:val="00373E80"/>
    <w:rsid w:val="00374246"/>
    <w:rsid w:val="00374497"/>
    <w:rsid w:val="00375C39"/>
    <w:rsid w:val="00376B9A"/>
    <w:rsid w:val="00376DCD"/>
    <w:rsid w:val="0037787B"/>
    <w:rsid w:val="00377F59"/>
    <w:rsid w:val="003816A6"/>
    <w:rsid w:val="00383284"/>
    <w:rsid w:val="00383C27"/>
    <w:rsid w:val="00384202"/>
    <w:rsid w:val="00384D69"/>
    <w:rsid w:val="00385CA4"/>
    <w:rsid w:val="00386024"/>
    <w:rsid w:val="00386AFE"/>
    <w:rsid w:val="00386D9D"/>
    <w:rsid w:val="00386F4B"/>
    <w:rsid w:val="00387708"/>
    <w:rsid w:val="00391C51"/>
    <w:rsid w:val="003933D0"/>
    <w:rsid w:val="00393583"/>
    <w:rsid w:val="003960CA"/>
    <w:rsid w:val="00396986"/>
    <w:rsid w:val="00396B2F"/>
    <w:rsid w:val="00397258"/>
    <w:rsid w:val="0039764A"/>
    <w:rsid w:val="003A3716"/>
    <w:rsid w:val="003A3990"/>
    <w:rsid w:val="003A50C8"/>
    <w:rsid w:val="003A58DC"/>
    <w:rsid w:val="003A59F0"/>
    <w:rsid w:val="003A64FA"/>
    <w:rsid w:val="003A7824"/>
    <w:rsid w:val="003B11D6"/>
    <w:rsid w:val="003B2D77"/>
    <w:rsid w:val="003B4921"/>
    <w:rsid w:val="003B72C6"/>
    <w:rsid w:val="003B773F"/>
    <w:rsid w:val="003B799C"/>
    <w:rsid w:val="003B7A3E"/>
    <w:rsid w:val="003C0D6D"/>
    <w:rsid w:val="003C0F0B"/>
    <w:rsid w:val="003C2DA5"/>
    <w:rsid w:val="003C2FC1"/>
    <w:rsid w:val="003C3FA9"/>
    <w:rsid w:val="003C5FCF"/>
    <w:rsid w:val="003C6BFB"/>
    <w:rsid w:val="003C77F7"/>
    <w:rsid w:val="003D0493"/>
    <w:rsid w:val="003D3183"/>
    <w:rsid w:val="003D32C8"/>
    <w:rsid w:val="003D3EDA"/>
    <w:rsid w:val="003D4BDA"/>
    <w:rsid w:val="003D4C6F"/>
    <w:rsid w:val="003D76C6"/>
    <w:rsid w:val="003E035B"/>
    <w:rsid w:val="003E0AA2"/>
    <w:rsid w:val="003E1A3C"/>
    <w:rsid w:val="003E2269"/>
    <w:rsid w:val="003E3808"/>
    <w:rsid w:val="003E3FA3"/>
    <w:rsid w:val="003E41E2"/>
    <w:rsid w:val="003E4323"/>
    <w:rsid w:val="003E4D8C"/>
    <w:rsid w:val="003E54FF"/>
    <w:rsid w:val="003E7A91"/>
    <w:rsid w:val="003E7CEF"/>
    <w:rsid w:val="003F152C"/>
    <w:rsid w:val="003F1E89"/>
    <w:rsid w:val="003F1F94"/>
    <w:rsid w:val="003F2BE4"/>
    <w:rsid w:val="003F4D73"/>
    <w:rsid w:val="003F5E33"/>
    <w:rsid w:val="003F6BB5"/>
    <w:rsid w:val="003F7DD5"/>
    <w:rsid w:val="003F7E4D"/>
    <w:rsid w:val="00400DEF"/>
    <w:rsid w:val="00400E70"/>
    <w:rsid w:val="00403B48"/>
    <w:rsid w:val="00403BBE"/>
    <w:rsid w:val="00403C35"/>
    <w:rsid w:val="00404CA1"/>
    <w:rsid w:val="00405439"/>
    <w:rsid w:val="004055C2"/>
    <w:rsid w:val="004056EE"/>
    <w:rsid w:val="00405C91"/>
    <w:rsid w:val="00406801"/>
    <w:rsid w:val="00410300"/>
    <w:rsid w:val="00410F59"/>
    <w:rsid w:val="0041149C"/>
    <w:rsid w:val="004117C7"/>
    <w:rsid w:val="0041207A"/>
    <w:rsid w:val="004122A3"/>
    <w:rsid w:val="004124B0"/>
    <w:rsid w:val="0041516F"/>
    <w:rsid w:val="004151A7"/>
    <w:rsid w:val="00415203"/>
    <w:rsid w:val="00415266"/>
    <w:rsid w:val="00415278"/>
    <w:rsid w:val="00415DE1"/>
    <w:rsid w:val="0041602D"/>
    <w:rsid w:val="004163A7"/>
    <w:rsid w:val="004169B6"/>
    <w:rsid w:val="004176BF"/>
    <w:rsid w:val="00417B3A"/>
    <w:rsid w:val="00420E83"/>
    <w:rsid w:val="00422A5D"/>
    <w:rsid w:val="00423937"/>
    <w:rsid w:val="00423E51"/>
    <w:rsid w:val="00424E74"/>
    <w:rsid w:val="00425108"/>
    <w:rsid w:val="00425E65"/>
    <w:rsid w:val="004264D0"/>
    <w:rsid w:val="0042733F"/>
    <w:rsid w:val="00430522"/>
    <w:rsid w:val="0043113D"/>
    <w:rsid w:val="00431935"/>
    <w:rsid w:val="00435DA6"/>
    <w:rsid w:val="00436602"/>
    <w:rsid w:val="0044089B"/>
    <w:rsid w:val="0044147C"/>
    <w:rsid w:val="00441676"/>
    <w:rsid w:val="00445437"/>
    <w:rsid w:val="00445CB4"/>
    <w:rsid w:val="0044744C"/>
    <w:rsid w:val="00447AF3"/>
    <w:rsid w:val="00447FB9"/>
    <w:rsid w:val="0045084D"/>
    <w:rsid w:val="004511C9"/>
    <w:rsid w:val="004514B5"/>
    <w:rsid w:val="004525D3"/>
    <w:rsid w:val="00453818"/>
    <w:rsid w:val="00455F7D"/>
    <w:rsid w:val="00456582"/>
    <w:rsid w:val="004566D8"/>
    <w:rsid w:val="0045772E"/>
    <w:rsid w:val="00457848"/>
    <w:rsid w:val="0046096C"/>
    <w:rsid w:val="004610FC"/>
    <w:rsid w:val="00461351"/>
    <w:rsid w:val="004616C4"/>
    <w:rsid w:val="004619BA"/>
    <w:rsid w:val="00462A04"/>
    <w:rsid w:val="00462A1F"/>
    <w:rsid w:val="00463116"/>
    <w:rsid w:val="00463BED"/>
    <w:rsid w:val="00464B22"/>
    <w:rsid w:val="00467865"/>
    <w:rsid w:val="00470534"/>
    <w:rsid w:val="00472018"/>
    <w:rsid w:val="004726AE"/>
    <w:rsid w:val="0047277A"/>
    <w:rsid w:val="00472F97"/>
    <w:rsid w:val="00473250"/>
    <w:rsid w:val="0047531A"/>
    <w:rsid w:val="0047612A"/>
    <w:rsid w:val="00476978"/>
    <w:rsid w:val="00476A91"/>
    <w:rsid w:val="00477560"/>
    <w:rsid w:val="0047789B"/>
    <w:rsid w:val="00477B95"/>
    <w:rsid w:val="00477FE3"/>
    <w:rsid w:val="00480AAE"/>
    <w:rsid w:val="00481397"/>
    <w:rsid w:val="004825C4"/>
    <w:rsid w:val="00482872"/>
    <w:rsid w:val="004835BB"/>
    <w:rsid w:val="00483940"/>
    <w:rsid w:val="00483969"/>
    <w:rsid w:val="0048431F"/>
    <w:rsid w:val="0048434B"/>
    <w:rsid w:val="0048668B"/>
    <w:rsid w:val="004875FF"/>
    <w:rsid w:val="00487C21"/>
    <w:rsid w:val="00490609"/>
    <w:rsid w:val="00490D6F"/>
    <w:rsid w:val="00491EC9"/>
    <w:rsid w:val="00492DC7"/>
    <w:rsid w:val="004932F5"/>
    <w:rsid w:val="00493558"/>
    <w:rsid w:val="00496814"/>
    <w:rsid w:val="0049737B"/>
    <w:rsid w:val="00497403"/>
    <w:rsid w:val="004A07D5"/>
    <w:rsid w:val="004A1C25"/>
    <w:rsid w:val="004A5E63"/>
    <w:rsid w:val="004A60FB"/>
    <w:rsid w:val="004A6BB2"/>
    <w:rsid w:val="004A7026"/>
    <w:rsid w:val="004B0E54"/>
    <w:rsid w:val="004B1537"/>
    <w:rsid w:val="004B16B7"/>
    <w:rsid w:val="004B1C81"/>
    <w:rsid w:val="004B29BA"/>
    <w:rsid w:val="004B3AA7"/>
    <w:rsid w:val="004B4328"/>
    <w:rsid w:val="004B4685"/>
    <w:rsid w:val="004B528E"/>
    <w:rsid w:val="004B61F5"/>
    <w:rsid w:val="004B73D4"/>
    <w:rsid w:val="004B7FCD"/>
    <w:rsid w:val="004C1F7B"/>
    <w:rsid w:val="004C2606"/>
    <w:rsid w:val="004C351B"/>
    <w:rsid w:val="004C3EDC"/>
    <w:rsid w:val="004C5217"/>
    <w:rsid w:val="004C5A27"/>
    <w:rsid w:val="004C6A43"/>
    <w:rsid w:val="004C718F"/>
    <w:rsid w:val="004C790E"/>
    <w:rsid w:val="004C7C43"/>
    <w:rsid w:val="004D046D"/>
    <w:rsid w:val="004D08D5"/>
    <w:rsid w:val="004D37D3"/>
    <w:rsid w:val="004D4C35"/>
    <w:rsid w:val="004D5083"/>
    <w:rsid w:val="004D54E6"/>
    <w:rsid w:val="004E13FA"/>
    <w:rsid w:val="004E1DFF"/>
    <w:rsid w:val="004E1F9E"/>
    <w:rsid w:val="004E2DA2"/>
    <w:rsid w:val="004E49BE"/>
    <w:rsid w:val="004E4A33"/>
    <w:rsid w:val="004E4EB6"/>
    <w:rsid w:val="004E546C"/>
    <w:rsid w:val="004E65F1"/>
    <w:rsid w:val="004E703F"/>
    <w:rsid w:val="004E7068"/>
    <w:rsid w:val="004E720D"/>
    <w:rsid w:val="004E7B65"/>
    <w:rsid w:val="004E7BF4"/>
    <w:rsid w:val="004F0040"/>
    <w:rsid w:val="004F072B"/>
    <w:rsid w:val="004F072D"/>
    <w:rsid w:val="004F08B0"/>
    <w:rsid w:val="004F0966"/>
    <w:rsid w:val="004F12CE"/>
    <w:rsid w:val="004F300B"/>
    <w:rsid w:val="004F33BA"/>
    <w:rsid w:val="004F4A1C"/>
    <w:rsid w:val="004F595E"/>
    <w:rsid w:val="004F5ED3"/>
    <w:rsid w:val="004F6346"/>
    <w:rsid w:val="004F6B6A"/>
    <w:rsid w:val="004F71B5"/>
    <w:rsid w:val="00500BD3"/>
    <w:rsid w:val="00501535"/>
    <w:rsid w:val="0050215C"/>
    <w:rsid w:val="0050275D"/>
    <w:rsid w:val="005029BF"/>
    <w:rsid w:val="00502A0A"/>
    <w:rsid w:val="00502BDB"/>
    <w:rsid w:val="00505802"/>
    <w:rsid w:val="00506035"/>
    <w:rsid w:val="00506684"/>
    <w:rsid w:val="00510036"/>
    <w:rsid w:val="005103D0"/>
    <w:rsid w:val="005107D2"/>
    <w:rsid w:val="00510EF7"/>
    <w:rsid w:val="00511C96"/>
    <w:rsid w:val="00512B10"/>
    <w:rsid w:val="00514029"/>
    <w:rsid w:val="00514746"/>
    <w:rsid w:val="00514BAA"/>
    <w:rsid w:val="005157F1"/>
    <w:rsid w:val="00515B4B"/>
    <w:rsid w:val="00516AA8"/>
    <w:rsid w:val="00516B76"/>
    <w:rsid w:val="00517BA7"/>
    <w:rsid w:val="00521457"/>
    <w:rsid w:val="00522E3B"/>
    <w:rsid w:val="00523B9C"/>
    <w:rsid w:val="00523EE8"/>
    <w:rsid w:val="0052444C"/>
    <w:rsid w:val="00524472"/>
    <w:rsid w:val="0052600E"/>
    <w:rsid w:val="00526A75"/>
    <w:rsid w:val="0052705E"/>
    <w:rsid w:val="0052780E"/>
    <w:rsid w:val="00531BBE"/>
    <w:rsid w:val="005332D5"/>
    <w:rsid w:val="005342B5"/>
    <w:rsid w:val="00534AA1"/>
    <w:rsid w:val="00534DA1"/>
    <w:rsid w:val="00534FCF"/>
    <w:rsid w:val="00535FE7"/>
    <w:rsid w:val="005376D4"/>
    <w:rsid w:val="00537961"/>
    <w:rsid w:val="005379FF"/>
    <w:rsid w:val="00537BCF"/>
    <w:rsid w:val="00537E3B"/>
    <w:rsid w:val="00543278"/>
    <w:rsid w:val="005437F4"/>
    <w:rsid w:val="00543DCA"/>
    <w:rsid w:val="00544501"/>
    <w:rsid w:val="005459D1"/>
    <w:rsid w:val="005477EA"/>
    <w:rsid w:val="00550BAC"/>
    <w:rsid w:val="005518BD"/>
    <w:rsid w:val="00551F0E"/>
    <w:rsid w:val="005531DE"/>
    <w:rsid w:val="00553546"/>
    <w:rsid w:val="00553D56"/>
    <w:rsid w:val="00554A5A"/>
    <w:rsid w:val="00554AB7"/>
    <w:rsid w:val="005550FF"/>
    <w:rsid w:val="00555CFE"/>
    <w:rsid w:val="00556A0C"/>
    <w:rsid w:val="00556FA6"/>
    <w:rsid w:val="005570A3"/>
    <w:rsid w:val="005572A3"/>
    <w:rsid w:val="005578E5"/>
    <w:rsid w:val="005612AA"/>
    <w:rsid w:val="00561ED4"/>
    <w:rsid w:val="00562572"/>
    <w:rsid w:val="0056342D"/>
    <w:rsid w:val="0056388A"/>
    <w:rsid w:val="0056396A"/>
    <w:rsid w:val="00563A50"/>
    <w:rsid w:val="005653A1"/>
    <w:rsid w:val="00565AC1"/>
    <w:rsid w:val="00566666"/>
    <w:rsid w:val="00570B93"/>
    <w:rsid w:val="0057206A"/>
    <w:rsid w:val="0057207A"/>
    <w:rsid w:val="005731DC"/>
    <w:rsid w:val="00573BA7"/>
    <w:rsid w:val="00574F97"/>
    <w:rsid w:val="00576AF0"/>
    <w:rsid w:val="00576BE4"/>
    <w:rsid w:val="00577B84"/>
    <w:rsid w:val="00581219"/>
    <w:rsid w:val="005815B4"/>
    <w:rsid w:val="00581674"/>
    <w:rsid w:val="0058328F"/>
    <w:rsid w:val="005837A1"/>
    <w:rsid w:val="00583B76"/>
    <w:rsid w:val="0058631E"/>
    <w:rsid w:val="00590DEF"/>
    <w:rsid w:val="0059250B"/>
    <w:rsid w:val="005927CC"/>
    <w:rsid w:val="005942E2"/>
    <w:rsid w:val="00595557"/>
    <w:rsid w:val="005965A6"/>
    <w:rsid w:val="00596A59"/>
    <w:rsid w:val="005A0758"/>
    <w:rsid w:val="005A15C7"/>
    <w:rsid w:val="005A1CCB"/>
    <w:rsid w:val="005A1D5A"/>
    <w:rsid w:val="005A450F"/>
    <w:rsid w:val="005A68C5"/>
    <w:rsid w:val="005A758D"/>
    <w:rsid w:val="005B065A"/>
    <w:rsid w:val="005B0DE6"/>
    <w:rsid w:val="005B162A"/>
    <w:rsid w:val="005B2803"/>
    <w:rsid w:val="005B29BF"/>
    <w:rsid w:val="005B4BF4"/>
    <w:rsid w:val="005B532D"/>
    <w:rsid w:val="005B619B"/>
    <w:rsid w:val="005B6548"/>
    <w:rsid w:val="005B676F"/>
    <w:rsid w:val="005B7481"/>
    <w:rsid w:val="005C0A23"/>
    <w:rsid w:val="005C43F0"/>
    <w:rsid w:val="005C4ACD"/>
    <w:rsid w:val="005C6197"/>
    <w:rsid w:val="005C6847"/>
    <w:rsid w:val="005C7538"/>
    <w:rsid w:val="005C7CBD"/>
    <w:rsid w:val="005D0D5C"/>
    <w:rsid w:val="005D1117"/>
    <w:rsid w:val="005D1258"/>
    <w:rsid w:val="005D2CE8"/>
    <w:rsid w:val="005D2FD9"/>
    <w:rsid w:val="005D32EC"/>
    <w:rsid w:val="005D33E6"/>
    <w:rsid w:val="005D3588"/>
    <w:rsid w:val="005D3E88"/>
    <w:rsid w:val="005D46EB"/>
    <w:rsid w:val="005D4C80"/>
    <w:rsid w:val="005D6569"/>
    <w:rsid w:val="005E10D0"/>
    <w:rsid w:val="005E1EA2"/>
    <w:rsid w:val="005E2716"/>
    <w:rsid w:val="005E28B8"/>
    <w:rsid w:val="005E5853"/>
    <w:rsid w:val="005E6271"/>
    <w:rsid w:val="005E6CA9"/>
    <w:rsid w:val="005F011A"/>
    <w:rsid w:val="005F151E"/>
    <w:rsid w:val="005F1C2D"/>
    <w:rsid w:val="005F2052"/>
    <w:rsid w:val="005F3BA3"/>
    <w:rsid w:val="005F501D"/>
    <w:rsid w:val="005F59C5"/>
    <w:rsid w:val="005F61A6"/>
    <w:rsid w:val="005F638B"/>
    <w:rsid w:val="005F66A6"/>
    <w:rsid w:val="005F6C47"/>
    <w:rsid w:val="005F7629"/>
    <w:rsid w:val="0060049F"/>
    <w:rsid w:val="006007E5"/>
    <w:rsid w:val="006023A5"/>
    <w:rsid w:val="00603024"/>
    <w:rsid w:val="006053F0"/>
    <w:rsid w:val="0060581A"/>
    <w:rsid w:val="006064C7"/>
    <w:rsid w:val="006074E4"/>
    <w:rsid w:val="00611A90"/>
    <w:rsid w:val="006123BB"/>
    <w:rsid w:val="00612B5D"/>
    <w:rsid w:val="00613F4F"/>
    <w:rsid w:val="00615407"/>
    <w:rsid w:val="006155CC"/>
    <w:rsid w:val="00615762"/>
    <w:rsid w:val="00616C5B"/>
    <w:rsid w:val="00620257"/>
    <w:rsid w:val="00620787"/>
    <w:rsid w:val="00621F4A"/>
    <w:rsid w:val="00622EEA"/>
    <w:rsid w:val="006231CF"/>
    <w:rsid w:val="00623942"/>
    <w:rsid w:val="00624F6F"/>
    <w:rsid w:val="0062592C"/>
    <w:rsid w:val="00625A15"/>
    <w:rsid w:val="006271B5"/>
    <w:rsid w:val="0063023F"/>
    <w:rsid w:val="00630C5C"/>
    <w:rsid w:val="00631535"/>
    <w:rsid w:val="006315B4"/>
    <w:rsid w:val="00634705"/>
    <w:rsid w:val="0063481C"/>
    <w:rsid w:val="00634C2E"/>
    <w:rsid w:val="00635B9E"/>
    <w:rsid w:val="006372F7"/>
    <w:rsid w:val="00640A3C"/>
    <w:rsid w:val="00642B7A"/>
    <w:rsid w:val="00643218"/>
    <w:rsid w:val="006443B9"/>
    <w:rsid w:val="00644B87"/>
    <w:rsid w:val="00644C37"/>
    <w:rsid w:val="00646263"/>
    <w:rsid w:val="0064706F"/>
    <w:rsid w:val="00647CF6"/>
    <w:rsid w:val="00651042"/>
    <w:rsid w:val="006513F6"/>
    <w:rsid w:val="00651AEC"/>
    <w:rsid w:val="006541C6"/>
    <w:rsid w:val="00654B00"/>
    <w:rsid w:val="00655853"/>
    <w:rsid w:val="00655A64"/>
    <w:rsid w:val="00655EFC"/>
    <w:rsid w:val="00656375"/>
    <w:rsid w:val="0065657F"/>
    <w:rsid w:val="00660124"/>
    <w:rsid w:val="00660F04"/>
    <w:rsid w:val="00661212"/>
    <w:rsid w:val="00664012"/>
    <w:rsid w:val="0066436B"/>
    <w:rsid w:val="006649DF"/>
    <w:rsid w:val="00664CE1"/>
    <w:rsid w:val="00664E64"/>
    <w:rsid w:val="00664E77"/>
    <w:rsid w:val="00664F89"/>
    <w:rsid w:val="00665013"/>
    <w:rsid w:val="00665FDB"/>
    <w:rsid w:val="00666974"/>
    <w:rsid w:val="006711CC"/>
    <w:rsid w:val="00671663"/>
    <w:rsid w:val="00671867"/>
    <w:rsid w:val="00671943"/>
    <w:rsid w:val="00671CBE"/>
    <w:rsid w:val="00671CE7"/>
    <w:rsid w:val="00671DD7"/>
    <w:rsid w:val="006729F3"/>
    <w:rsid w:val="00672D33"/>
    <w:rsid w:val="00672E60"/>
    <w:rsid w:val="006730D3"/>
    <w:rsid w:val="006732E1"/>
    <w:rsid w:val="006747E6"/>
    <w:rsid w:val="00675B80"/>
    <w:rsid w:val="0067741A"/>
    <w:rsid w:val="00677F1F"/>
    <w:rsid w:val="00680580"/>
    <w:rsid w:val="00682426"/>
    <w:rsid w:val="00682EE6"/>
    <w:rsid w:val="00685FED"/>
    <w:rsid w:val="006864D9"/>
    <w:rsid w:val="006875F6"/>
    <w:rsid w:val="00687739"/>
    <w:rsid w:val="00687AA9"/>
    <w:rsid w:val="00690DBE"/>
    <w:rsid w:val="00691339"/>
    <w:rsid w:val="00691CAC"/>
    <w:rsid w:val="00692306"/>
    <w:rsid w:val="00692C83"/>
    <w:rsid w:val="006958AF"/>
    <w:rsid w:val="0069696C"/>
    <w:rsid w:val="00696C64"/>
    <w:rsid w:val="0069742D"/>
    <w:rsid w:val="006A204B"/>
    <w:rsid w:val="006A3E2C"/>
    <w:rsid w:val="006A56BD"/>
    <w:rsid w:val="006A58C9"/>
    <w:rsid w:val="006A7932"/>
    <w:rsid w:val="006A7EAB"/>
    <w:rsid w:val="006B00A2"/>
    <w:rsid w:val="006B0730"/>
    <w:rsid w:val="006B1E7F"/>
    <w:rsid w:val="006B1E9E"/>
    <w:rsid w:val="006B3EBA"/>
    <w:rsid w:val="006B4BDA"/>
    <w:rsid w:val="006B5269"/>
    <w:rsid w:val="006B6A7D"/>
    <w:rsid w:val="006B6CD9"/>
    <w:rsid w:val="006B6FDC"/>
    <w:rsid w:val="006C02C3"/>
    <w:rsid w:val="006C0933"/>
    <w:rsid w:val="006C11B9"/>
    <w:rsid w:val="006C14D4"/>
    <w:rsid w:val="006C1CAF"/>
    <w:rsid w:val="006C391B"/>
    <w:rsid w:val="006C4217"/>
    <w:rsid w:val="006C5A7B"/>
    <w:rsid w:val="006C623E"/>
    <w:rsid w:val="006C6443"/>
    <w:rsid w:val="006C79CB"/>
    <w:rsid w:val="006C7E6D"/>
    <w:rsid w:val="006D0AD5"/>
    <w:rsid w:val="006D24AA"/>
    <w:rsid w:val="006D2824"/>
    <w:rsid w:val="006D2D1B"/>
    <w:rsid w:val="006D30F5"/>
    <w:rsid w:val="006D4F3E"/>
    <w:rsid w:val="006D528A"/>
    <w:rsid w:val="006D5837"/>
    <w:rsid w:val="006D6453"/>
    <w:rsid w:val="006E0270"/>
    <w:rsid w:val="006E0BCF"/>
    <w:rsid w:val="006E1015"/>
    <w:rsid w:val="006E1E35"/>
    <w:rsid w:val="006E226A"/>
    <w:rsid w:val="006E237D"/>
    <w:rsid w:val="006E25ED"/>
    <w:rsid w:val="006E2741"/>
    <w:rsid w:val="006E3725"/>
    <w:rsid w:val="006E3A37"/>
    <w:rsid w:val="006E3BC0"/>
    <w:rsid w:val="006E5300"/>
    <w:rsid w:val="006E5BAA"/>
    <w:rsid w:val="006E643F"/>
    <w:rsid w:val="006E7287"/>
    <w:rsid w:val="006E762E"/>
    <w:rsid w:val="006E77C0"/>
    <w:rsid w:val="006F0918"/>
    <w:rsid w:val="006F0D3A"/>
    <w:rsid w:val="006F1050"/>
    <w:rsid w:val="006F1354"/>
    <w:rsid w:val="006F26F7"/>
    <w:rsid w:val="006F313C"/>
    <w:rsid w:val="006F6292"/>
    <w:rsid w:val="006F696A"/>
    <w:rsid w:val="006F6ACA"/>
    <w:rsid w:val="006F6BC5"/>
    <w:rsid w:val="00700480"/>
    <w:rsid w:val="00701ACD"/>
    <w:rsid w:val="00701C6C"/>
    <w:rsid w:val="00702488"/>
    <w:rsid w:val="00702849"/>
    <w:rsid w:val="00703395"/>
    <w:rsid w:val="0070640F"/>
    <w:rsid w:val="00706A91"/>
    <w:rsid w:val="00706A94"/>
    <w:rsid w:val="0071072E"/>
    <w:rsid w:val="00710A52"/>
    <w:rsid w:val="00712B47"/>
    <w:rsid w:val="00713BD4"/>
    <w:rsid w:val="00713BFF"/>
    <w:rsid w:val="00714EC6"/>
    <w:rsid w:val="0071520B"/>
    <w:rsid w:val="00715276"/>
    <w:rsid w:val="00715567"/>
    <w:rsid w:val="00715BE2"/>
    <w:rsid w:val="007167CF"/>
    <w:rsid w:val="0072303A"/>
    <w:rsid w:val="00723451"/>
    <w:rsid w:val="007244BF"/>
    <w:rsid w:val="00725FCA"/>
    <w:rsid w:val="007265DA"/>
    <w:rsid w:val="00726C72"/>
    <w:rsid w:val="00727BD1"/>
    <w:rsid w:val="00727D17"/>
    <w:rsid w:val="007301F1"/>
    <w:rsid w:val="0073028D"/>
    <w:rsid w:val="00730408"/>
    <w:rsid w:val="00731D8D"/>
    <w:rsid w:val="00732293"/>
    <w:rsid w:val="007322CC"/>
    <w:rsid w:val="00733E3E"/>
    <w:rsid w:val="00733F70"/>
    <w:rsid w:val="00734674"/>
    <w:rsid w:val="007347D9"/>
    <w:rsid w:val="00735501"/>
    <w:rsid w:val="00735708"/>
    <w:rsid w:val="0074167C"/>
    <w:rsid w:val="007420F6"/>
    <w:rsid w:val="00742F94"/>
    <w:rsid w:val="00743F6D"/>
    <w:rsid w:val="00744A4B"/>
    <w:rsid w:val="00745EDA"/>
    <w:rsid w:val="00747155"/>
    <w:rsid w:val="00747B17"/>
    <w:rsid w:val="00747D6A"/>
    <w:rsid w:val="00747F6F"/>
    <w:rsid w:val="00751B0E"/>
    <w:rsid w:val="00753BB0"/>
    <w:rsid w:val="00754BE6"/>
    <w:rsid w:val="00754FB8"/>
    <w:rsid w:val="00756C67"/>
    <w:rsid w:val="00756DBF"/>
    <w:rsid w:val="00756FE2"/>
    <w:rsid w:val="0075749F"/>
    <w:rsid w:val="00761D42"/>
    <w:rsid w:val="00761F6F"/>
    <w:rsid w:val="007626E1"/>
    <w:rsid w:val="00762B51"/>
    <w:rsid w:val="0076334D"/>
    <w:rsid w:val="00764059"/>
    <w:rsid w:val="0076440B"/>
    <w:rsid w:val="0076478F"/>
    <w:rsid w:val="00764C5E"/>
    <w:rsid w:val="00766D39"/>
    <w:rsid w:val="00766DD4"/>
    <w:rsid w:val="00766EAE"/>
    <w:rsid w:val="00767B44"/>
    <w:rsid w:val="00767B9A"/>
    <w:rsid w:val="007704DB"/>
    <w:rsid w:val="00771FB7"/>
    <w:rsid w:val="00775472"/>
    <w:rsid w:val="00775F56"/>
    <w:rsid w:val="00776163"/>
    <w:rsid w:val="00781A9E"/>
    <w:rsid w:val="00782FCE"/>
    <w:rsid w:val="007830C7"/>
    <w:rsid w:val="007830F4"/>
    <w:rsid w:val="007833C2"/>
    <w:rsid w:val="007838A4"/>
    <w:rsid w:val="00783CB9"/>
    <w:rsid w:val="00784448"/>
    <w:rsid w:val="007848A6"/>
    <w:rsid w:val="0078503D"/>
    <w:rsid w:val="007855DE"/>
    <w:rsid w:val="00790BFB"/>
    <w:rsid w:val="00790E61"/>
    <w:rsid w:val="00791769"/>
    <w:rsid w:val="00791DAD"/>
    <w:rsid w:val="00792890"/>
    <w:rsid w:val="00793426"/>
    <w:rsid w:val="007937C2"/>
    <w:rsid w:val="00793DA9"/>
    <w:rsid w:val="007941BD"/>
    <w:rsid w:val="00795127"/>
    <w:rsid w:val="00796487"/>
    <w:rsid w:val="00796F2B"/>
    <w:rsid w:val="00797027"/>
    <w:rsid w:val="00797412"/>
    <w:rsid w:val="007A07DC"/>
    <w:rsid w:val="007A0A58"/>
    <w:rsid w:val="007A24D3"/>
    <w:rsid w:val="007A2785"/>
    <w:rsid w:val="007A2A1D"/>
    <w:rsid w:val="007A2ACA"/>
    <w:rsid w:val="007A2C37"/>
    <w:rsid w:val="007A2FD8"/>
    <w:rsid w:val="007A34D8"/>
    <w:rsid w:val="007A3B35"/>
    <w:rsid w:val="007A4129"/>
    <w:rsid w:val="007A42D3"/>
    <w:rsid w:val="007A4C66"/>
    <w:rsid w:val="007A4E41"/>
    <w:rsid w:val="007A569C"/>
    <w:rsid w:val="007A71DA"/>
    <w:rsid w:val="007A7973"/>
    <w:rsid w:val="007B46D8"/>
    <w:rsid w:val="007B72C2"/>
    <w:rsid w:val="007C0514"/>
    <w:rsid w:val="007C0570"/>
    <w:rsid w:val="007C0E4A"/>
    <w:rsid w:val="007C1CB8"/>
    <w:rsid w:val="007C1DA1"/>
    <w:rsid w:val="007C632F"/>
    <w:rsid w:val="007C7FD4"/>
    <w:rsid w:val="007D054B"/>
    <w:rsid w:val="007D07D8"/>
    <w:rsid w:val="007D31C8"/>
    <w:rsid w:val="007D35E0"/>
    <w:rsid w:val="007D38A3"/>
    <w:rsid w:val="007D4843"/>
    <w:rsid w:val="007D499A"/>
    <w:rsid w:val="007D4D17"/>
    <w:rsid w:val="007D509F"/>
    <w:rsid w:val="007D6B45"/>
    <w:rsid w:val="007D7A9D"/>
    <w:rsid w:val="007D7BD1"/>
    <w:rsid w:val="007D7EE2"/>
    <w:rsid w:val="007E01B9"/>
    <w:rsid w:val="007E04B8"/>
    <w:rsid w:val="007E05F7"/>
    <w:rsid w:val="007E1129"/>
    <w:rsid w:val="007E176A"/>
    <w:rsid w:val="007E207B"/>
    <w:rsid w:val="007E3B35"/>
    <w:rsid w:val="007E431D"/>
    <w:rsid w:val="007E6956"/>
    <w:rsid w:val="007E6B2B"/>
    <w:rsid w:val="007E7379"/>
    <w:rsid w:val="007E74C4"/>
    <w:rsid w:val="007F1E51"/>
    <w:rsid w:val="007F2372"/>
    <w:rsid w:val="007F254A"/>
    <w:rsid w:val="007F4A2C"/>
    <w:rsid w:val="007F5CE3"/>
    <w:rsid w:val="007F75AB"/>
    <w:rsid w:val="007F769B"/>
    <w:rsid w:val="007F76FB"/>
    <w:rsid w:val="007F77FF"/>
    <w:rsid w:val="007F7932"/>
    <w:rsid w:val="00800D89"/>
    <w:rsid w:val="008014A2"/>
    <w:rsid w:val="00804172"/>
    <w:rsid w:val="00804250"/>
    <w:rsid w:val="00805ACE"/>
    <w:rsid w:val="00805BEB"/>
    <w:rsid w:val="008102EC"/>
    <w:rsid w:val="00810958"/>
    <w:rsid w:val="0081228E"/>
    <w:rsid w:val="00812309"/>
    <w:rsid w:val="00812637"/>
    <w:rsid w:val="00813406"/>
    <w:rsid w:val="008151DE"/>
    <w:rsid w:val="008160B6"/>
    <w:rsid w:val="00816BE4"/>
    <w:rsid w:val="008174F1"/>
    <w:rsid w:val="008219F3"/>
    <w:rsid w:val="00821C04"/>
    <w:rsid w:val="00821D65"/>
    <w:rsid w:val="008220B7"/>
    <w:rsid w:val="00822237"/>
    <w:rsid w:val="00822650"/>
    <w:rsid w:val="00823737"/>
    <w:rsid w:val="008244A3"/>
    <w:rsid w:val="00825A98"/>
    <w:rsid w:val="00825CF9"/>
    <w:rsid w:val="00826602"/>
    <w:rsid w:val="00827A7E"/>
    <w:rsid w:val="00827F88"/>
    <w:rsid w:val="00830695"/>
    <w:rsid w:val="00831CD2"/>
    <w:rsid w:val="00831D8E"/>
    <w:rsid w:val="00831FBA"/>
    <w:rsid w:val="00832491"/>
    <w:rsid w:val="008327D1"/>
    <w:rsid w:val="008329DF"/>
    <w:rsid w:val="00833AE9"/>
    <w:rsid w:val="00835266"/>
    <w:rsid w:val="00836F32"/>
    <w:rsid w:val="0084012E"/>
    <w:rsid w:val="008409D1"/>
    <w:rsid w:val="00841DA9"/>
    <w:rsid w:val="008428F0"/>
    <w:rsid w:val="00842DDB"/>
    <w:rsid w:val="00843BDF"/>
    <w:rsid w:val="00843FC8"/>
    <w:rsid w:val="0084436B"/>
    <w:rsid w:val="00844C6F"/>
    <w:rsid w:val="0084586C"/>
    <w:rsid w:val="00846731"/>
    <w:rsid w:val="00847A8A"/>
    <w:rsid w:val="00850331"/>
    <w:rsid w:val="00850932"/>
    <w:rsid w:val="00850F3E"/>
    <w:rsid w:val="00852253"/>
    <w:rsid w:val="00852FB7"/>
    <w:rsid w:val="008530DB"/>
    <w:rsid w:val="008541CB"/>
    <w:rsid w:val="0085425B"/>
    <w:rsid w:val="00854B0B"/>
    <w:rsid w:val="00855F3D"/>
    <w:rsid w:val="00856B66"/>
    <w:rsid w:val="008574FA"/>
    <w:rsid w:val="0085763F"/>
    <w:rsid w:val="0086005C"/>
    <w:rsid w:val="00860882"/>
    <w:rsid w:val="00860C20"/>
    <w:rsid w:val="00861D03"/>
    <w:rsid w:val="0086247B"/>
    <w:rsid w:val="00863A34"/>
    <w:rsid w:val="00863BAF"/>
    <w:rsid w:val="0086414E"/>
    <w:rsid w:val="0086465A"/>
    <w:rsid w:val="00865962"/>
    <w:rsid w:val="00867F89"/>
    <w:rsid w:val="00872685"/>
    <w:rsid w:val="00873974"/>
    <w:rsid w:val="008739B6"/>
    <w:rsid w:val="00873B3B"/>
    <w:rsid w:val="00873C56"/>
    <w:rsid w:val="008741B6"/>
    <w:rsid w:val="00874C96"/>
    <w:rsid w:val="008751C6"/>
    <w:rsid w:val="00875E51"/>
    <w:rsid w:val="00876625"/>
    <w:rsid w:val="008804EF"/>
    <w:rsid w:val="00881112"/>
    <w:rsid w:val="00882AEA"/>
    <w:rsid w:val="00882B5B"/>
    <w:rsid w:val="00883699"/>
    <w:rsid w:val="00883D01"/>
    <w:rsid w:val="00883E1A"/>
    <w:rsid w:val="0088402A"/>
    <w:rsid w:val="00884A73"/>
    <w:rsid w:val="00884A7F"/>
    <w:rsid w:val="00884D2C"/>
    <w:rsid w:val="008855E2"/>
    <w:rsid w:val="008858AC"/>
    <w:rsid w:val="008858EB"/>
    <w:rsid w:val="00885D85"/>
    <w:rsid w:val="00886370"/>
    <w:rsid w:val="00886515"/>
    <w:rsid w:val="008868FB"/>
    <w:rsid w:val="008869A7"/>
    <w:rsid w:val="00887ADC"/>
    <w:rsid w:val="00887ED9"/>
    <w:rsid w:val="008913BB"/>
    <w:rsid w:val="0089267C"/>
    <w:rsid w:val="00893813"/>
    <w:rsid w:val="00894104"/>
    <w:rsid w:val="00894BBC"/>
    <w:rsid w:val="008952C2"/>
    <w:rsid w:val="008955C2"/>
    <w:rsid w:val="00896EA9"/>
    <w:rsid w:val="008A08F0"/>
    <w:rsid w:val="008A20D7"/>
    <w:rsid w:val="008A2EC8"/>
    <w:rsid w:val="008A347E"/>
    <w:rsid w:val="008A3F12"/>
    <w:rsid w:val="008A4E9C"/>
    <w:rsid w:val="008A5120"/>
    <w:rsid w:val="008A5B31"/>
    <w:rsid w:val="008B0E85"/>
    <w:rsid w:val="008B0F2C"/>
    <w:rsid w:val="008B27A1"/>
    <w:rsid w:val="008B31EC"/>
    <w:rsid w:val="008B321C"/>
    <w:rsid w:val="008B6080"/>
    <w:rsid w:val="008B7B37"/>
    <w:rsid w:val="008B7E42"/>
    <w:rsid w:val="008C455A"/>
    <w:rsid w:val="008C5606"/>
    <w:rsid w:val="008C5F31"/>
    <w:rsid w:val="008C7F90"/>
    <w:rsid w:val="008D0A4C"/>
    <w:rsid w:val="008D0B82"/>
    <w:rsid w:val="008D33D9"/>
    <w:rsid w:val="008D4707"/>
    <w:rsid w:val="008D5AA7"/>
    <w:rsid w:val="008E0859"/>
    <w:rsid w:val="008E1352"/>
    <w:rsid w:val="008E4267"/>
    <w:rsid w:val="008E43BB"/>
    <w:rsid w:val="008E4AE3"/>
    <w:rsid w:val="008E6A75"/>
    <w:rsid w:val="008F01E4"/>
    <w:rsid w:val="008F1906"/>
    <w:rsid w:val="008F1C7A"/>
    <w:rsid w:val="008F1F10"/>
    <w:rsid w:val="008F1FEB"/>
    <w:rsid w:val="008F2144"/>
    <w:rsid w:val="008F21F8"/>
    <w:rsid w:val="008F243D"/>
    <w:rsid w:val="008F287E"/>
    <w:rsid w:val="008F50C0"/>
    <w:rsid w:val="008F529F"/>
    <w:rsid w:val="008F6937"/>
    <w:rsid w:val="008F781B"/>
    <w:rsid w:val="008F7C95"/>
    <w:rsid w:val="008F7CF3"/>
    <w:rsid w:val="00900157"/>
    <w:rsid w:val="009005F7"/>
    <w:rsid w:val="00900CC2"/>
    <w:rsid w:val="00900D0A"/>
    <w:rsid w:val="00901454"/>
    <w:rsid w:val="009017E1"/>
    <w:rsid w:val="0090239F"/>
    <w:rsid w:val="00902DCA"/>
    <w:rsid w:val="00903032"/>
    <w:rsid w:val="00903772"/>
    <w:rsid w:val="00904BD1"/>
    <w:rsid w:val="0090526F"/>
    <w:rsid w:val="00905462"/>
    <w:rsid w:val="0091033F"/>
    <w:rsid w:val="00910D0D"/>
    <w:rsid w:val="0091202D"/>
    <w:rsid w:val="00912487"/>
    <w:rsid w:val="00912861"/>
    <w:rsid w:val="0091327C"/>
    <w:rsid w:val="00914231"/>
    <w:rsid w:val="00914488"/>
    <w:rsid w:val="009147F7"/>
    <w:rsid w:val="00915CE8"/>
    <w:rsid w:val="00916100"/>
    <w:rsid w:val="0091644D"/>
    <w:rsid w:val="00920914"/>
    <w:rsid w:val="00920AB9"/>
    <w:rsid w:val="00923C5B"/>
    <w:rsid w:val="00923FBF"/>
    <w:rsid w:val="0092793D"/>
    <w:rsid w:val="009279D4"/>
    <w:rsid w:val="00927B65"/>
    <w:rsid w:val="00930685"/>
    <w:rsid w:val="00930D1A"/>
    <w:rsid w:val="00930FB1"/>
    <w:rsid w:val="009311D0"/>
    <w:rsid w:val="009352B1"/>
    <w:rsid w:val="00935E63"/>
    <w:rsid w:val="00936826"/>
    <w:rsid w:val="00936E86"/>
    <w:rsid w:val="00937D53"/>
    <w:rsid w:val="00940595"/>
    <w:rsid w:val="009409B8"/>
    <w:rsid w:val="00940A8A"/>
    <w:rsid w:val="00941129"/>
    <w:rsid w:val="0094136A"/>
    <w:rsid w:val="009418BB"/>
    <w:rsid w:val="00941B5F"/>
    <w:rsid w:val="0094453F"/>
    <w:rsid w:val="00944AB4"/>
    <w:rsid w:val="00945A6A"/>
    <w:rsid w:val="009474C5"/>
    <w:rsid w:val="009506E2"/>
    <w:rsid w:val="0095074E"/>
    <w:rsid w:val="009515F1"/>
    <w:rsid w:val="00952807"/>
    <w:rsid w:val="00952932"/>
    <w:rsid w:val="00953647"/>
    <w:rsid w:val="009540BB"/>
    <w:rsid w:val="00954389"/>
    <w:rsid w:val="009567B9"/>
    <w:rsid w:val="009579DB"/>
    <w:rsid w:val="00957B3C"/>
    <w:rsid w:val="00960366"/>
    <w:rsid w:val="00960D2F"/>
    <w:rsid w:val="00962024"/>
    <w:rsid w:val="009622DB"/>
    <w:rsid w:val="0096297E"/>
    <w:rsid w:val="00962B80"/>
    <w:rsid w:val="00963711"/>
    <w:rsid w:val="0096488F"/>
    <w:rsid w:val="009659F7"/>
    <w:rsid w:val="00965C81"/>
    <w:rsid w:val="00967214"/>
    <w:rsid w:val="009675C6"/>
    <w:rsid w:val="0097029F"/>
    <w:rsid w:val="009702EE"/>
    <w:rsid w:val="00970F36"/>
    <w:rsid w:val="009715AA"/>
    <w:rsid w:val="00971ADA"/>
    <w:rsid w:val="00971B0A"/>
    <w:rsid w:val="00973792"/>
    <w:rsid w:val="009738EA"/>
    <w:rsid w:val="009740CD"/>
    <w:rsid w:val="00974A6D"/>
    <w:rsid w:val="00975FA8"/>
    <w:rsid w:val="00976070"/>
    <w:rsid w:val="009765BA"/>
    <w:rsid w:val="00976D34"/>
    <w:rsid w:val="00977233"/>
    <w:rsid w:val="00977675"/>
    <w:rsid w:val="00980D76"/>
    <w:rsid w:val="00982467"/>
    <w:rsid w:val="009827D3"/>
    <w:rsid w:val="00983604"/>
    <w:rsid w:val="009848D5"/>
    <w:rsid w:val="00984B3A"/>
    <w:rsid w:val="00984BFC"/>
    <w:rsid w:val="009879EE"/>
    <w:rsid w:val="00987BEF"/>
    <w:rsid w:val="00987E79"/>
    <w:rsid w:val="009909C9"/>
    <w:rsid w:val="0099105D"/>
    <w:rsid w:val="00991506"/>
    <w:rsid w:val="009917CB"/>
    <w:rsid w:val="009918E3"/>
    <w:rsid w:val="009935A2"/>
    <w:rsid w:val="009951C6"/>
    <w:rsid w:val="00995B7B"/>
    <w:rsid w:val="00995CB6"/>
    <w:rsid w:val="00996A0E"/>
    <w:rsid w:val="009A011D"/>
    <w:rsid w:val="009A04AC"/>
    <w:rsid w:val="009A0E10"/>
    <w:rsid w:val="009A4A11"/>
    <w:rsid w:val="009A5052"/>
    <w:rsid w:val="009A5219"/>
    <w:rsid w:val="009A5A6E"/>
    <w:rsid w:val="009A70D7"/>
    <w:rsid w:val="009A742D"/>
    <w:rsid w:val="009A7735"/>
    <w:rsid w:val="009A7C29"/>
    <w:rsid w:val="009B071D"/>
    <w:rsid w:val="009B1F26"/>
    <w:rsid w:val="009B2615"/>
    <w:rsid w:val="009B2CDE"/>
    <w:rsid w:val="009B35D6"/>
    <w:rsid w:val="009B4743"/>
    <w:rsid w:val="009B623E"/>
    <w:rsid w:val="009B6DF2"/>
    <w:rsid w:val="009B7D76"/>
    <w:rsid w:val="009C07A7"/>
    <w:rsid w:val="009C0BED"/>
    <w:rsid w:val="009C2ADD"/>
    <w:rsid w:val="009C379C"/>
    <w:rsid w:val="009C38FD"/>
    <w:rsid w:val="009C3BF1"/>
    <w:rsid w:val="009C3BFA"/>
    <w:rsid w:val="009C3E7E"/>
    <w:rsid w:val="009C4593"/>
    <w:rsid w:val="009C466A"/>
    <w:rsid w:val="009C49B5"/>
    <w:rsid w:val="009C665E"/>
    <w:rsid w:val="009C6884"/>
    <w:rsid w:val="009D16C0"/>
    <w:rsid w:val="009D1CA4"/>
    <w:rsid w:val="009D276D"/>
    <w:rsid w:val="009D28BF"/>
    <w:rsid w:val="009D2A6B"/>
    <w:rsid w:val="009D39F3"/>
    <w:rsid w:val="009D3DD1"/>
    <w:rsid w:val="009D48C4"/>
    <w:rsid w:val="009D4D88"/>
    <w:rsid w:val="009D5D38"/>
    <w:rsid w:val="009D6DD3"/>
    <w:rsid w:val="009E1ED1"/>
    <w:rsid w:val="009E348E"/>
    <w:rsid w:val="009E37FB"/>
    <w:rsid w:val="009E73A1"/>
    <w:rsid w:val="009F00A4"/>
    <w:rsid w:val="009F1AB5"/>
    <w:rsid w:val="009F39D5"/>
    <w:rsid w:val="009F40C9"/>
    <w:rsid w:val="009F43B8"/>
    <w:rsid w:val="009F559F"/>
    <w:rsid w:val="00A00349"/>
    <w:rsid w:val="00A008C6"/>
    <w:rsid w:val="00A00C42"/>
    <w:rsid w:val="00A01F9B"/>
    <w:rsid w:val="00A020C2"/>
    <w:rsid w:val="00A02127"/>
    <w:rsid w:val="00A022E4"/>
    <w:rsid w:val="00A03D66"/>
    <w:rsid w:val="00A041A3"/>
    <w:rsid w:val="00A04897"/>
    <w:rsid w:val="00A071A1"/>
    <w:rsid w:val="00A07819"/>
    <w:rsid w:val="00A10019"/>
    <w:rsid w:val="00A10BD6"/>
    <w:rsid w:val="00A10E63"/>
    <w:rsid w:val="00A13AA4"/>
    <w:rsid w:val="00A13E14"/>
    <w:rsid w:val="00A14577"/>
    <w:rsid w:val="00A153CE"/>
    <w:rsid w:val="00A15E5A"/>
    <w:rsid w:val="00A16508"/>
    <w:rsid w:val="00A17FAB"/>
    <w:rsid w:val="00A20212"/>
    <w:rsid w:val="00A2516E"/>
    <w:rsid w:val="00A26C77"/>
    <w:rsid w:val="00A27CD0"/>
    <w:rsid w:val="00A30030"/>
    <w:rsid w:val="00A30283"/>
    <w:rsid w:val="00A306C1"/>
    <w:rsid w:val="00A30D54"/>
    <w:rsid w:val="00A31755"/>
    <w:rsid w:val="00A328A0"/>
    <w:rsid w:val="00A32CCD"/>
    <w:rsid w:val="00A33595"/>
    <w:rsid w:val="00A33B9F"/>
    <w:rsid w:val="00A3411E"/>
    <w:rsid w:val="00A35004"/>
    <w:rsid w:val="00A35508"/>
    <w:rsid w:val="00A35DA3"/>
    <w:rsid w:val="00A37A3B"/>
    <w:rsid w:val="00A40B84"/>
    <w:rsid w:val="00A40C2B"/>
    <w:rsid w:val="00A43B56"/>
    <w:rsid w:val="00A43DC8"/>
    <w:rsid w:val="00A44F18"/>
    <w:rsid w:val="00A45264"/>
    <w:rsid w:val="00A45BB7"/>
    <w:rsid w:val="00A45CF3"/>
    <w:rsid w:val="00A4638D"/>
    <w:rsid w:val="00A46C91"/>
    <w:rsid w:val="00A50181"/>
    <w:rsid w:val="00A50703"/>
    <w:rsid w:val="00A52EC0"/>
    <w:rsid w:val="00A533CF"/>
    <w:rsid w:val="00A5496D"/>
    <w:rsid w:val="00A54E31"/>
    <w:rsid w:val="00A551A1"/>
    <w:rsid w:val="00A56149"/>
    <w:rsid w:val="00A56438"/>
    <w:rsid w:val="00A5671D"/>
    <w:rsid w:val="00A604A7"/>
    <w:rsid w:val="00A60A95"/>
    <w:rsid w:val="00A61CF2"/>
    <w:rsid w:val="00A62752"/>
    <w:rsid w:val="00A641FB"/>
    <w:rsid w:val="00A647DA"/>
    <w:rsid w:val="00A70C9E"/>
    <w:rsid w:val="00A71078"/>
    <w:rsid w:val="00A71D67"/>
    <w:rsid w:val="00A7227F"/>
    <w:rsid w:val="00A752AE"/>
    <w:rsid w:val="00A75DE6"/>
    <w:rsid w:val="00A774BE"/>
    <w:rsid w:val="00A811D5"/>
    <w:rsid w:val="00A82776"/>
    <w:rsid w:val="00A8323B"/>
    <w:rsid w:val="00A846A8"/>
    <w:rsid w:val="00A848F2"/>
    <w:rsid w:val="00A849AF"/>
    <w:rsid w:val="00A84B60"/>
    <w:rsid w:val="00A85A24"/>
    <w:rsid w:val="00A85C53"/>
    <w:rsid w:val="00A8625C"/>
    <w:rsid w:val="00A86358"/>
    <w:rsid w:val="00A910CB"/>
    <w:rsid w:val="00A92B23"/>
    <w:rsid w:val="00A93F11"/>
    <w:rsid w:val="00A94296"/>
    <w:rsid w:val="00A94B28"/>
    <w:rsid w:val="00A95A7D"/>
    <w:rsid w:val="00A95F37"/>
    <w:rsid w:val="00A97107"/>
    <w:rsid w:val="00AA00E8"/>
    <w:rsid w:val="00AA1533"/>
    <w:rsid w:val="00AA20DF"/>
    <w:rsid w:val="00AA2EE2"/>
    <w:rsid w:val="00AA3320"/>
    <w:rsid w:val="00AA5715"/>
    <w:rsid w:val="00AA6512"/>
    <w:rsid w:val="00AA6681"/>
    <w:rsid w:val="00AA759A"/>
    <w:rsid w:val="00AB0900"/>
    <w:rsid w:val="00AB0D14"/>
    <w:rsid w:val="00AB0D2F"/>
    <w:rsid w:val="00AB1F9E"/>
    <w:rsid w:val="00AB53A4"/>
    <w:rsid w:val="00AB63E6"/>
    <w:rsid w:val="00AB7254"/>
    <w:rsid w:val="00AB7389"/>
    <w:rsid w:val="00AB7572"/>
    <w:rsid w:val="00AB7996"/>
    <w:rsid w:val="00AB7D09"/>
    <w:rsid w:val="00AC0C59"/>
    <w:rsid w:val="00AC1FAE"/>
    <w:rsid w:val="00AC2119"/>
    <w:rsid w:val="00AC21CC"/>
    <w:rsid w:val="00AC4199"/>
    <w:rsid w:val="00AC4C5C"/>
    <w:rsid w:val="00AC5CB9"/>
    <w:rsid w:val="00AC69C3"/>
    <w:rsid w:val="00AD049D"/>
    <w:rsid w:val="00AD0B42"/>
    <w:rsid w:val="00AD1664"/>
    <w:rsid w:val="00AD1BFC"/>
    <w:rsid w:val="00AD22FE"/>
    <w:rsid w:val="00AD2AEA"/>
    <w:rsid w:val="00AD2E02"/>
    <w:rsid w:val="00AD30CC"/>
    <w:rsid w:val="00AD3593"/>
    <w:rsid w:val="00AD41DA"/>
    <w:rsid w:val="00AD4810"/>
    <w:rsid w:val="00AD5367"/>
    <w:rsid w:val="00AD779D"/>
    <w:rsid w:val="00AD78F7"/>
    <w:rsid w:val="00AE01BB"/>
    <w:rsid w:val="00AE045A"/>
    <w:rsid w:val="00AE09DF"/>
    <w:rsid w:val="00AE1826"/>
    <w:rsid w:val="00AE266F"/>
    <w:rsid w:val="00AE50C4"/>
    <w:rsid w:val="00AE54F9"/>
    <w:rsid w:val="00AE56C8"/>
    <w:rsid w:val="00AE592B"/>
    <w:rsid w:val="00AE5A1E"/>
    <w:rsid w:val="00AE6DB4"/>
    <w:rsid w:val="00AE7700"/>
    <w:rsid w:val="00AE798C"/>
    <w:rsid w:val="00AF04D9"/>
    <w:rsid w:val="00AF1727"/>
    <w:rsid w:val="00AF262F"/>
    <w:rsid w:val="00AF3D6B"/>
    <w:rsid w:val="00AF475A"/>
    <w:rsid w:val="00AF47BB"/>
    <w:rsid w:val="00AF50E0"/>
    <w:rsid w:val="00AF5582"/>
    <w:rsid w:val="00AF6419"/>
    <w:rsid w:val="00AF6B40"/>
    <w:rsid w:val="00AF7CC4"/>
    <w:rsid w:val="00B00BDA"/>
    <w:rsid w:val="00B00CA6"/>
    <w:rsid w:val="00B00E96"/>
    <w:rsid w:val="00B02581"/>
    <w:rsid w:val="00B03D2A"/>
    <w:rsid w:val="00B0452C"/>
    <w:rsid w:val="00B04AD2"/>
    <w:rsid w:val="00B05698"/>
    <w:rsid w:val="00B102A8"/>
    <w:rsid w:val="00B127B4"/>
    <w:rsid w:val="00B1312C"/>
    <w:rsid w:val="00B147C4"/>
    <w:rsid w:val="00B14C29"/>
    <w:rsid w:val="00B15D74"/>
    <w:rsid w:val="00B16886"/>
    <w:rsid w:val="00B206AB"/>
    <w:rsid w:val="00B20CAD"/>
    <w:rsid w:val="00B21293"/>
    <w:rsid w:val="00B21FD4"/>
    <w:rsid w:val="00B22657"/>
    <w:rsid w:val="00B23347"/>
    <w:rsid w:val="00B2368C"/>
    <w:rsid w:val="00B2369B"/>
    <w:rsid w:val="00B25125"/>
    <w:rsid w:val="00B25532"/>
    <w:rsid w:val="00B25E21"/>
    <w:rsid w:val="00B27B12"/>
    <w:rsid w:val="00B30D68"/>
    <w:rsid w:val="00B3264D"/>
    <w:rsid w:val="00B327D6"/>
    <w:rsid w:val="00B329B2"/>
    <w:rsid w:val="00B3389F"/>
    <w:rsid w:val="00B33A18"/>
    <w:rsid w:val="00B34C72"/>
    <w:rsid w:val="00B36308"/>
    <w:rsid w:val="00B3659A"/>
    <w:rsid w:val="00B401A4"/>
    <w:rsid w:val="00B40580"/>
    <w:rsid w:val="00B43CAF"/>
    <w:rsid w:val="00B466EA"/>
    <w:rsid w:val="00B468EA"/>
    <w:rsid w:val="00B501C4"/>
    <w:rsid w:val="00B50606"/>
    <w:rsid w:val="00B50F09"/>
    <w:rsid w:val="00B521BE"/>
    <w:rsid w:val="00B52771"/>
    <w:rsid w:val="00B52CBB"/>
    <w:rsid w:val="00B52F3B"/>
    <w:rsid w:val="00B54E24"/>
    <w:rsid w:val="00B55192"/>
    <w:rsid w:val="00B5573A"/>
    <w:rsid w:val="00B557F7"/>
    <w:rsid w:val="00B57F63"/>
    <w:rsid w:val="00B62B64"/>
    <w:rsid w:val="00B6458A"/>
    <w:rsid w:val="00B65042"/>
    <w:rsid w:val="00B65D94"/>
    <w:rsid w:val="00B67235"/>
    <w:rsid w:val="00B6787E"/>
    <w:rsid w:val="00B67AA4"/>
    <w:rsid w:val="00B7019E"/>
    <w:rsid w:val="00B7045F"/>
    <w:rsid w:val="00B70BCA"/>
    <w:rsid w:val="00B73C1D"/>
    <w:rsid w:val="00B741F9"/>
    <w:rsid w:val="00B75DE2"/>
    <w:rsid w:val="00B76FAE"/>
    <w:rsid w:val="00B77695"/>
    <w:rsid w:val="00B80184"/>
    <w:rsid w:val="00B805B0"/>
    <w:rsid w:val="00B822AC"/>
    <w:rsid w:val="00B82FBB"/>
    <w:rsid w:val="00B8349F"/>
    <w:rsid w:val="00B83813"/>
    <w:rsid w:val="00B8399B"/>
    <w:rsid w:val="00B83F99"/>
    <w:rsid w:val="00B842E4"/>
    <w:rsid w:val="00B8437D"/>
    <w:rsid w:val="00B86082"/>
    <w:rsid w:val="00B8779A"/>
    <w:rsid w:val="00B87F01"/>
    <w:rsid w:val="00B94393"/>
    <w:rsid w:val="00B94759"/>
    <w:rsid w:val="00B95395"/>
    <w:rsid w:val="00BA034B"/>
    <w:rsid w:val="00BA1776"/>
    <w:rsid w:val="00BA2A8D"/>
    <w:rsid w:val="00BA4EFF"/>
    <w:rsid w:val="00BA4FF9"/>
    <w:rsid w:val="00BA55EF"/>
    <w:rsid w:val="00BA55F2"/>
    <w:rsid w:val="00BA5DE2"/>
    <w:rsid w:val="00BA7137"/>
    <w:rsid w:val="00BA79E6"/>
    <w:rsid w:val="00BB14CD"/>
    <w:rsid w:val="00BB282E"/>
    <w:rsid w:val="00BB2A21"/>
    <w:rsid w:val="00BB3196"/>
    <w:rsid w:val="00BB58C8"/>
    <w:rsid w:val="00BB7306"/>
    <w:rsid w:val="00BC0CF8"/>
    <w:rsid w:val="00BC10CA"/>
    <w:rsid w:val="00BC13D1"/>
    <w:rsid w:val="00BC17EA"/>
    <w:rsid w:val="00BC1B24"/>
    <w:rsid w:val="00BC23A9"/>
    <w:rsid w:val="00BC291A"/>
    <w:rsid w:val="00BC4102"/>
    <w:rsid w:val="00BC4AB7"/>
    <w:rsid w:val="00BC6516"/>
    <w:rsid w:val="00BC658C"/>
    <w:rsid w:val="00BC6787"/>
    <w:rsid w:val="00BD0264"/>
    <w:rsid w:val="00BD0692"/>
    <w:rsid w:val="00BD156C"/>
    <w:rsid w:val="00BD3026"/>
    <w:rsid w:val="00BD3301"/>
    <w:rsid w:val="00BD3323"/>
    <w:rsid w:val="00BD47EE"/>
    <w:rsid w:val="00BD68E7"/>
    <w:rsid w:val="00BE044E"/>
    <w:rsid w:val="00BE0B84"/>
    <w:rsid w:val="00BE0FED"/>
    <w:rsid w:val="00BE1C1F"/>
    <w:rsid w:val="00BE1D7D"/>
    <w:rsid w:val="00BE2E79"/>
    <w:rsid w:val="00BE6C53"/>
    <w:rsid w:val="00BE772A"/>
    <w:rsid w:val="00BE77C6"/>
    <w:rsid w:val="00BF11F3"/>
    <w:rsid w:val="00BF1B26"/>
    <w:rsid w:val="00BF1C85"/>
    <w:rsid w:val="00BF2663"/>
    <w:rsid w:val="00BF4676"/>
    <w:rsid w:val="00BF481F"/>
    <w:rsid w:val="00BF48D0"/>
    <w:rsid w:val="00BF5204"/>
    <w:rsid w:val="00BF58B8"/>
    <w:rsid w:val="00BF5B2A"/>
    <w:rsid w:val="00BF6D79"/>
    <w:rsid w:val="00BF76C9"/>
    <w:rsid w:val="00BF7C16"/>
    <w:rsid w:val="00BF7DAB"/>
    <w:rsid w:val="00C01383"/>
    <w:rsid w:val="00C01C7E"/>
    <w:rsid w:val="00C03448"/>
    <w:rsid w:val="00C03A59"/>
    <w:rsid w:val="00C042C6"/>
    <w:rsid w:val="00C05A39"/>
    <w:rsid w:val="00C06184"/>
    <w:rsid w:val="00C06CF9"/>
    <w:rsid w:val="00C071D7"/>
    <w:rsid w:val="00C107B2"/>
    <w:rsid w:val="00C10894"/>
    <w:rsid w:val="00C109D6"/>
    <w:rsid w:val="00C10C02"/>
    <w:rsid w:val="00C111E0"/>
    <w:rsid w:val="00C11631"/>
    <w:rsid w:val="00C12976"/>
    <w:rsid w:val="00C13723"/>
    <w:rsid w:val="00C1374D"/>
    <w:rsid w:val="00C15149"/>
    <w:rsid w:val="00C15C97"/>
    <w:rsid w:val="00C16C60"/>
    <w:rsid w:val="00C1710A"/>
    <w:rsid w:val="00C17B6A"/>
    <w:rsid w:val="00C20A42"/>
    <w:rsid w:val="00C21CBB"/>
    <w:rsid w:val="00C2339C"/>
    <w:rsid w:val="00C25434"/>
    <w:rsid w:val="00C270B7"/>
    <w:rsid w:val="00C271A9"/>
    <w:rsid w:val="00C27280"/>
    <w:rsid w:val="00C30481"/>
    <w:rsid w:val="00C316CA"/>
    <w:rsid w:val="00C31911"/>
    <w:rsid w:val="00C3341E"/>
    <w:rsid w:val="00C33E6C"/>
    <w:rsid w:val="00C341AB"/>
    <w:rsid w:val="00C3443A"/>
    <w:rsid w:val="00C34FD1"/>
    <w:rsid w:val="00C35976"/>
    <w:rsid w:val="00C40994"/>
    <w:rsid w:val="00C40DF5"/>
    <w:rsid w:val="00C420BF"/>
    <w:rsid w:val="00C4269A"/>
    <w:rsid w:val="00C426E7"/>
    <w:rsid w:val="00C43DDB"/>
    <w:rsid w:val="00C45951"/>
    <w:rsid w:val="00C467D7"/>
    <w:rsid w:val="00C47053"/>
    <w:rsid w:val="00C47865"/>
    <w:rsid w:val="00C52E6C"/>
    <w:rsid w:val="00C54103"/>
    <w:rsid w:val="00C56791"/>
    <w:rsid w:val="00C573EF"/>
    <w:rsid w:val="00C6159F"/>
    <w:rsid w:val="00C6252D"/>
    <w:rsid w:val="00C64486"/>
    <w:rsid w:val="00C64FB0"/>
    <w:rsid w:val="00C65265"/>
    <w:rsid w:val="00C652F5"/>
    <w:rsid w:val="00C6657C"/>
    <w:rsid w:val="00C668F8"/>
    <w:rsid w:val="00C71D62"/>
    <w:rsid w:val="00C72B7A"/>
    <w:rsid w:val="00C72FAF"/>
    <w:rsid w:val="00C73702"/>
    <w:rsid w:val="00C73B00"/>
    <w:rsid w:val="00C7468D"/>
    <w:rsid w:val="00C74ED8"/>
    <w:rsid w:val="00C75050"/>
    <w:rsid w:val="00C7621C"/>
    <w:rsid w:val="00C80496"/>
    <w:rsid w:val="00C832FC"/>
    <w:rsid w:val="00C834E1"/>
    <w:rsid w:val="00C83F03"/>
    <w:rsid w:val="00C8464F"/>
    <w:rsid w:val="00C87E85"/>
    <w:rsid w:val="00C90254"/>
    <w:rsid w:val="00C91995"/>
    <w:rsid w:val="00C91C5A"/>
    <w:rsid w:val="00C9422E"/>
    <w:rsid w:val="00C95516"/>
    <w:rsid w:val="00C95543"/>
    <w:rsid w:val="00C95F94"/>
    <w:rsid w:val="00C96C15"/>
    <w:rsid w:val="00C971FE"/>
    <w:rsid w:val="00C97F53"/>
    <w:rsid w:val="00CA037D"/>
    <w:rsid w:val="00CA09E9"/>
    <w:rsid w:val="00CA120A"/>
    <w:rsid w:val="00CA1D4A"/>
    <w:rsid w:val="00CA6033"/>
    <w:rsid w:val="00CA7551"/>
    <w:rsid w:val="00CB12AC"/>
    <w:rsid w:val="00CB1FBD"/>
    <w:rsid w:val="00CB2506"/>
    <w:rsid w:val="00CB3F73"/>
    <w:rsid w:val="00CB3FFF"/>
    <w:rsid w:val="00CB49A6"/>
    <w:rsid w:val="00CB6012"/>
    <w:rsid w:val="00CB6770"/>
    <w:rsid w:val="00CB6EB6"/>
    <w:rsid w:val="00CB7411"/>
    <w:rsid w:val="00CC1F62"/>
    <w:rsid w:val="00CC24D0"/>
    <w:rsid w:val="00CC3A55"/>
    <w:rsid w:val="00CC4173"/>
    <w:rsid w:val="00CC5731"/>
    <w:rsid w:val="00CC6347"/>
    <w:rsid w:val="00CC71E4"/>
    <w:rsid w:val="00CC75D5"/>
    <w:rsid w:val="00CC76CE"/>
    <w:rsid w:val="00CD1231"/>
    <w:rsid w:val="00CD210B"/>
    <w:rsid w:val="00CD273C"/>
    <w:rsid w:val="00CD37AD"/>
    <w:rsid w:val="00CD443F"/>
    <w:rsid w:val="00CD4DC9"/>
    <w:rsid w:val="00CD4F22"/>
    <w:rsid w:val="00CD5740"/>
    <w:rsid w:val="00CD685E"/>
    <w:rsid w:val="00CD6F9D"/>
    <w:rsid w:val="00CD712F"/>
    <w:rsid w:val="00CD7B6A"/>
    <w:rsid w:val="00CE0882"/>
    <w:rsid w:val="00CE3405"/>
    <w:rsid w:val="00CE3C55"/>
    <w:rsid w:val="00CE3D36"/>
    <w:rsid w:val="00CE456E"/>
    <w:rsid w:val="00CE701F"/>
    <w:rsid w:val="00CF0A09"/>
    <w:rsid w:val="00CF295B"/>
    <w:rsid w:val="00CF36E4"/>
    <w:rsid w:val="00CF3A08"/>
    <w:rsid w:val="00CF3E77"/>
    <w:rsid w:val="00CF3FF6"/>
    <w:rsid w:val="00CF421B"/>
    <w:rsid w:val="00CF4931"/>
    <w:rsid w:val="00CF514E"/>
    <w:rsid w:val="00CF5491"/>
    <w:rsid w:val="00CF5555"/>
    <w:rsid w:val="00CF76F8"/>
    <w:rsid w:val="00D00F48"/>
    <w:rsid w:val="00D02F65"/>
    <w:rsid w:val="00D03A4E"/>
    <w:rsid w:val="00D0434B"/>
    <w:rsid w:val="00D04420"/>
    <w:rsid w:val="00D05778"/>
    <w:rsid w:val="00D062AD"/>
    <w:rsid w:val="00D069EB"/>
    <w:rsid w:val="00D076E5"/>
    <w:rsid w:val="00D10DCC"/>
    <w:rsid w:val="00D10E2D"/>
    <w:rsid w:val="00D11679"/>
    <w:rsid w:val="00D12FA6"/>
    <w:rsid w:val="00D12FEF"/>
    <w:rsid w:val="00D13455"/>
    <w:rsid w:val="00D14EE0"/>
    <w:rsid w:val="00D152FD"/>
    <w:rsid w:val="00D17508"/>
    <w:rsid w:val="00D1787F"/>
    <w:rsid w:val="00D17CFD"/>
    <w:rsid w:val="00D221A3"/>
    <w:rsid w:val="00D23817"/>
    <w:rsid w:val="00D23C28"/>
    <w:rsid w:val="00D23E7B"/>
    <w:rsid w:val="00D24DDB"/>
    <w:rsid w:val="00D25804"/>
    <w:rsid w:val="00D25C9E"/>
    <w:rsid w:val="00D26347"/>
    <w:rsid w:val="00D272B0"/>
    <w:rsid w:val="00D2756E"/>
    <w:rsid w:val="00D2769D"/>
    <w:rsid w:val="00D27EA3"/>
    <w:rsid w:val="00D3042B"/>
    <w:rsid w:val="00D30570"/>
    <w:rsid w:val="00D3132C"/>
    <w:rsid w:val="00D31DA5"/>
    <w:rsid w:val="00D323FD"/>
    <w:rsid w:val="00D3299A"/>
    <w:rsid w:val="00D332F8"/>
    <w:rsid w:val="00D3391E"/>
    <w:rsid w:val="00D342BE"/>
    <w:rsid w:val="00D34A12"/>
    <w:rsid w:val="00D34CEB"/>
    <w:rsid w:val="00D35562"/>
    <w:rsid w:val="00D35908"/>
    <w:rsid w:val="00D36775"/>
    <w:rsid w:val="00D370DC"/>
    <w:rsid w:val="00D40013"/>
    <w:rsid w:val="00D40E43"/>
    <w:rsid w:val="00D413D7"/>
    <w:rsid w:val="00D418BD"/>
    <w:rsid w:val="00D41B1F"/>
    <w:rsid w:val="00D41E85"/>
    <w:rsid w:val="00D421A7"/>
    <w:rsid w:val="00D44A41"/>
    <w:rsid w:val="00D44D10"/>
    <w:rsid w:val="00D45362"/>
    <w:rsid w:val="00D45978"/>
    <w:rsid w:val="00D466D3"/>
    <w:rsid w:val="00D469CF"/>
    <w:rsid w:val="00D505E1"/>
    <w:rsid w:val="00D522AF"/>
    <w:rsid w:val="00D527E4"/>
    <w:rsid w:val="00D5613D"/>
    <w:rsid w:val="00D56295"/>
    <w:rsid w:val="00D57FBE"/>
    <w:rsid w:val="00D6064B"/>
    <w:rsid w:val="00D60AD0"/>
    <w:rsid w:val="00D61AEF"/>
    <w:rsid w:val="00D61D26"/>
    <w:rsid w:val="00D62487"/>
    <w:rsid w:val="00D62F46"/>
    <w:rsid w:val="00D641DD"/>
    <w:rsid w:val="00D6452A"/>
    <w:rsid w:val="00D648DE"/>
    <w:rsid w:val="00D64A4F"/>
    <w:rsid w:val="00D64AE9"/>
    <w:rsid w:val="00D654B8"/>
    <w:rsid w:val="00D65BF5"/>
    <w:rsid w:val="00D66006"/>
    <w:rsid w:val="00D66C06"/>
    <w:rsid w:val="00D70CDC"/>
    <w:rsid w:val="00D70FF0"/>
    <w:rsid w:val="00D71971"/>
    <w:rsid w:val="00D73D21"/>
    <w:rsid w:val="00D7430D"/>
    <w:rsid w:val="00D7489A"/>
    <w:rsid w:val="00D75585"/>
    <w:rsid w:val="00D75639"/>
    <w:rsid w:val="00D77327"/>
    <w:rsid w:val="00D80B08"/>
    <w:rsid w:val="00D8131B"/>
    <w:rsid w:val="00D8173E"/>
    <w:rsid w:val="00D819D2"/>
    <w:rsid w:val="00D83745"/>
    <w:rsid w:val="00D84B8D"/>
    <w:rsid w:val="00D84CF9"/>
    <w:rsid w:val="00D855E3"/>
    <w:rsid w:val="00D85DD8"/>
    <w:rsid w:val="00D866E4"/>
    <w:rsid w:val="00D8777B"/>
    <w:rsid w:val="00D903FF"/>
    <w:rsid w:val="00D9090F"/>
    <w:rsid w:val="00D90BEB"/>
    <w:rsid w:val="00D91A27"/>
    <w:rsid w:val="00D91CB5"/>
    <w:rsid w:val="00D927C6"/>
    <w:rsid w:val="00D936E5"/>
    <w:rsid w:val="00D93CDC"/>
    <w:rsid w:val="00D943DA"/>
    <w:rsid w:val="00D948AD"/>
    <w:rsid w:val="00D948BC"/>
    <w:rsid w:val="00D95570"/>
    <w:rsid w:val="00D973B6"/>
    <w:rsid w:val="00DA19C2"/>
    <w:rsid w:val="00DA3574"/>
    <w:rsid w:val="00DA4266"/>
    <w:rsid w:val="00DA532D"/>
    <w:rsid w:val="00DA70E6"/>
    <w:rsid w:val="00DA7DB5"/>
    <w:rsid w:val="00DB00E1"/>
    <w:rsid w:val="00DB13A1"/>
    <w:rsid w:val="00DB184A"/>
    <w:rsid w:val="00DB3430"/>
    <w:rsid w:val="00DB35C3"/>
    <w:rsid w:val="00DB35F4"/>
    <w:rsid w:val="00DB3B22"/>
    <w:rsid w:val="00DB47F2"/>
    <w:rsid w:val="00DB5712"/>
    <w:rsid w:val="00DB7995"/>
    <w:rsid w:val="00DC0539"/>
    <w:rsid w:val="00DC089B"/>
    <w:rsid w:val="00DC16D2"/>
    <w:rsid w:val="00DC29C1"/>
    <w:rsid w:val="00DC33F4"/>
    <w:rsid w:val="00DC39AD"/>
    <w:rsid w:val="00DC5645"/>
    <w:rsid w:val="00DC59A3"/>
    <w:rsid w:val="00DC706B"/>
    <w:rsid w:val="00DC7A12"/>
    <w:rsid w:val="00DD2217"/>
    <w:rsid w:val="00DD4E23"/>
    <w:rsid w:val="00DD5537"/>
    <w:rsid w:val="00DD55A8"/>
    <w:rsid w:val="00DD582D"/>
    <w:rsid w:val="00DD61E8"/>
    <w:rsid w:val="00DD622E"/>
    <w:rsid w:val="00DD62FA"/>
    <w:rsid w:val="00DD6686"/>
    <w:rsid w:val="00DD7749"/>
    <w:rsid w:val="00DE0E8A"/>
    <w:rsid w:val="00DE1100"/>
    <w:rsid w:val="00DE32A9"/>
    <w:rsid w:val="00DE33AC"/>
    <w:rsid w:val="00DE3ED8"/>
    <w:rsid w:val="00DE4804"/>
    <w:rsid w:val="00DE6FCB"/>
    <w:rsid w:val="00DE7652"/>
    <w:rsid w:val="00DE7AF3"/>
    <w:rsid w:val="00DF0CF5"/>
    <w:rsid w:val="00DF0D97"/>
    <w:rsid w:val="00DF127E"/>
    <w:rsid w:val="00DF24A1"/>
    <w:rsid w:val="00DF3FC3"/>
    <w:rsid w:val="00DF4528"/>
    <w:rsid w:val="00DF52E2"/>
    <w:rsid w:val="00DF5D34"/>
    <w:rsid w:val="00DF6110"/>
    <w:rsid w:val="00DF76AA"/>
    <w:rsid w:val="00DF7E4C"/>
    <w:rsid w:val="00E00DFB"/>
    <w:rsid w:val="00E02A21"/>
    <w:rsid w:val="00E034AF"/>
    <w:rsid w:val="00E03E66"/>
    <w:rsid w:val="00E04E2E"/>
    <w:rsid w:val="00E053AD"/>
    <w:rsid w:val="00E05ADB"/>
    <w:rsid w:val="00E06244"/>
    <w:rsid w:val="00E06E89"/>
    <w:rsid w:val="00E07CDA"/>
    <w:rsid w:val="00E12FBD"/>
    <w:rsid w:val="00E148EF"/>
    <w:rsid w:val="00E1548E"/>
    <w:rsid w:val="00E15B82"/>
    <w:rsid w:val="00E16F4C"/>
    <w:rsid w:val="00E2035B"/>
    <w:rsid w:val="00E20A02"/>
    <w:rsid w:val="00E20A22"/>
    <w:rsid w:val="00E21068"/>
    <w:rsid w:val="00E23C11"/>
    <w:rsid w:val="00E24C35"/>
    <w:rsid w:val="00E24DC8"/>
    <w:rsid w:val="00E26A27"/>
    <w:rsid w:val="00E3064E"/>
    <w:rsid w:val="00E309B0"/>
    <w:rsid w:val="00E30BF7"/>
    <w:rsid w:val="00E323F0"/>
    <w:rsid w:val="00E3247D"/>
    <w:rsid w:val="00E32929"/>
    <w:rsid w:val="00E3350B"/>
    <w:rsid w:val="00E33633"/>
    <w:rsid w:val="00E3387F"/>
    <w:rsid w:val="00E34D2D"/>
    <w:rsid w:val="00E36E9C"/>
    <w:rsid w:val="00E3759B"/>
    <w:rsid w:val="00E40D6A"/>
    <w:rsid w:val="00E4139B"/>
    <w:rsid w:val="00E41A0F"/>
    <w:rsid w:val="00E42FC2"/>
    <w:rsid w:val="00E43AC1"/>
    <w:rsid w:val="00E43AED"/>
    <w:rsid w:val="00E43D70"/>
    <w:rsid w:val="00E44A41"/>
    <w:rsid w:val="00E44D9E"/>
    <w:rsid w:val="00E450E9"/>
    <w:rsid w:val="00E46971"/>
    <w:rsid w:val="00E50602"/>
    <w:rsid w:val="00E50D1D"/>
    <w:rsid w:val="00E512A1"/>
    <w:rsid w:val="00E53A84"/>
    <w:rsid w:val="00E545F8"/>
    <w:rsid w:val="00E55BB7"/>
    <w:rsid w:val="00E5728E"/>
    <w:rsid w:val="00E57552"/>
    <w:rsid w:val="00E60725"/>
    <w:rsid w:val="00E6081B"/>
    <w:rsid w:val="00E60A12"/>
    <w:rsid w:val="00E60C04"/>
    <w:rsid w:val="00E6118A"/>
    <w:rsid w:val="00E61E39"/>
    <w:rsid w:val="00E61E68"/>
    <w:rsid w:val="00E6271F"/>
    <w:rsid w:val="00E64457"/>
    <w:rsid w:val="00E64FC0"/>
    <w:rsid w:val="00E65C74"/>
    <w:rsid w:val="00E65DB2"/>
    <w:rsid w:val="00E667FC"/>
    <w:rsid w:val="00E66855"/>
    <w:rsid w:val="00E66D3B"/>
    <w:rsid w:val="00E676E7"/>
    <w:rsid w:val="00E678D7"/>
    <w:rsid w:val="00E709BB"/>
    <w:rsid w:val="00E71762"/>
    <w:rsid w:val="00E71C41"/>
    <w:rsid w:val="00E72C72"/>
    <w:rsid w:val="00E72D4A"/>
    <w:rsid w:val="00E73E52"/>
    <w:rsid w:val="00E740EE"/>
    <w:rsid w:val="00E74738"/>
    <w:rsid w:val="00E75429"/>
    <w:rsid w:val="00E76095"/>
    <w:rsid w:val="00E769CE"/>
    <w:rsid w:val="00E76DA3"/>
    <w:rsid w:val="00E7717E"/>
    <w:rsid w:val="00E81625"/>
    <w:rsid w:val="00E82480"/>
    <w:rsid w:val="00E83926"/>
    <w:rsid w:val="00E83BAF"/>
    <w:rsid w:val="00E842E0"/>
    <w:rsid w:val="00E84473"/>
    <w:rsid w:val="00E8447F"/>
    <w:rsid w:val="00E85668"/>
    <w:rsid w:val="00E8587F"/>
    <w:rsid w:val="00E85F14"/>
    <w:rsid w:val="00E86230"/>
    <w:rsid w:val="00E86486"/>
    <w:rsid w:val="00E86B8E"/>
    <w:rsid w:val="00E87BDE"/>
    <w:rsid w:val="00E87C4D"/>
    <w:rsid w:val="00E9156D"/>
    <w:rsid w:val="00E91B1D"/>
    <w:rsid w:val="00E93030"/>
    <w:rsid w:val="00E93328"/>
    <w:rsid w:val="00E9408C"/>
    <w:rsid w:val="00E94C33"/>
    <w:rsid w:val="00E965B3"/>
    <w:rsid w:val="00E966FD"/>
    <w:rsid w:val="00E96739"/>
    <w:rsid w:val="00E96FC6"/>
    <w:rsid w:val="00E97299"/>
    <w:rsid w:val="00EA09AF"/>
    <w:rsid w:val="00EA13A8"/>
    <w:rsid w:val="00EA15C9"/>
    <w:rsid w:val="00EA231F"/>
    <w:rsid w:val="00EA2ABB"/>
    <w:rsid w:val="00EA3053"/>
    <w:rsid w:val="00EA3245"/>
    <w:rsid w:val="00EA3B39"/>
    <w:rsid w:val="00EA4215"/>
    <w:rsid w:val="00EA4381"/>
    <w:rsid w:val="00EA4760"/>
    <w:rsid w:val="00EA65BF"/>
    <w:rsid w:val="00EA6AD5"/>
    <w:rsid w:val="00EA6DAC"/>
    <w:rsid w:val="00EA6DC4"/>
    <w:rsid w:val="00EA76D8"/>
    <w:rsid w:val="00EB3022"/>
    <w:rsid w:val="00EB3C41"/>
    <w:rsid w:val="00EB449A"/>
    <w:rsid w:val="00EB4CC8"/>
    <w:rsid w:val="00EB51B6"/>
    <w:rsid w:val="00EB568A"/>
    <w:rsid w:val="00EB593C"/>
    <w:rsid w:val="00EB5965"/>
    <w:rsid w:val="00EB5C49"/>
    <w:rsid w:val="00EB746C"/>
    <w:rsid w:val="00EC03E5"/>
    <w:rsid w:val="00EC08C8"/>
    <w:rsid w:val="00EC13C7"/>
    <w:rsid w:val="00EC1688"/>
    <w:rsid w:val="00EC34F8"/>
    <w:rsid w:val="00EC3772"/>
    <w:rsid w:val="00EC5246"/>
    <w:rsid w:val="00EC5719"/>
    <w:rsid w:val="00EC5BE9"/>
    <w:rsid w:val="00EC6EB1"/>
    <w:rsid w:val="00EC6F41"/>
    <w:rsid w:val="00EC7F61"/>
    <w:rsid w:val="00ED0A9B"/>
    <w:rsid w:val="00ED1EE9"/>
    <w:rsid w:val="00ED20F3"/>
    <w:rsid w:val="00ED2742"/>
    <w:rsid w:val="00ED433D"/>
    <w:rsid w:val="00ED4679"/>
    <w:rsid w:val="00ED49AD"/>
    <w:rsid w:val="00ED53E9"/>
    <w:rsid w:val="00ED5A8D"/>
    <w:rsid w:val="00ED71C8"/>
    <w:rsid w:val="00ED71D7"/>
    <w:rsid w:val="00ED78F1"/>
    <w:rsid w:val="00ED7F94"/>
    <w:rsid w:val="00ED7FE0"/>
    <w:rsid w:val="00EE0D0D"/>
    <w:rsid w:val="00EE10AC"/>
    <w:rsid w:val="00EE12FA"/>
    <w:rsid w:val="00EE186D"/>
    <w:rsid w:val="00EE1BFD"/>
    <w:rsid w:val="00EE225B"/>
    <w:rsid w:val="00EE43FE"/>
    <w:rsid w:val="00EE4684"/>
    <w:rsid w:val="00EE4CEA"/>
    <w:rsid w:val="00EE4D43"/>
    <w:rsid w:val="00EE59AF"/>
    <w:rsid w:val="00EE6821"/>
    <w:rsid w:val="00EE7681"/>
    <w:rsid w:val="00EE7BF2"/>
    <w:rsid w:val="00EF0B6E"/>
    <w:rsid w:val="00EF10D0"/>
    <w:rsid w:val="00EF1857"/>
    <w:rsid w:val="00EF2C37"/>
    <w:rsid w:val="00EF30B3"/>
    <w:rsid w:val="00EF3789"/>
    <w:rsid w:val="00EF3AAE"/>
    <w:rsid w:val="00EF3F09"/>
    <w:rsid w:val="00EF4558"/>
    <w:rsid w:val="00EF4EB1"/>
    <w:rsid w:val="00EF56EB"/>
    <w:rsid w:val="00EF5774"/>
    <w:rsid w:val="00EF6B6A"/>
    <w:rsid w:val="00EF784B"/>
    <w:rsid w:val="00EF7977"/>
    <w:rsid w:val="00F00C8A"/>
    <w:rsid w:val="00F03ED8"/>
    <w:rsid w:val="00F0413E"/>
    <w:rsid w:val="00F04F34"/>
    <w:rsid w:val="00F0539B"/>
    <w:rsid w:val="00F06329"/>
    <w:rsid w:val="00F0682F"/>
    <w:rsid w:val="00F06CFC"/>
    <w:rsid w:val="00F07A31"/>
    <w:rsid w:val="00F07F9D"/>
    <w:rsid w:val="00F10090"/>
    <w:rsid w:val="00F101A4"/>
    <w:rsid w:val="00F11409"/>
    <w:rsid w:val="00F11A11"/>
    <w:rsid w:val="00F1203E"/>
    <w:rsid w:val="00F125F9"/>
    <w:rsid w:val="00F12721"/>
    <w:rsid w:val="00F12D3E"/>
    <w:rsid w:val="00F12F16"/>
    <w:rsid w:val="00F1304B"/>
    <w:rsid w:val="00F137C5"/>
    <w:rsid w:val="00F13A86"/>
    <w:rsid w:val="00F14FBC"/>
    <w:rsid w:val="00F15B78"/>
    <w:rsid w:val="00F1648C"/>
    <w:rsid w:val="00F1661E"/>
    <w:rsid w:val="00F166EB"/>
    <w:rsid w:val="00F1695F"/>
    <w:rsid w:val="00F23E66"/>
    <w:rsid w:val="00F2597C"/>
    <w:rsid w:val="00F266E1"/>
    <w:rsid w:val="00F267E1"/>
    <w:rsid w:val="00F27B4B"/>
    <w:rsid w:val="00F30560"/>
    <w:rsid w:val="00F3063F"/>
    <w:rsid w:val="00F30680"/>
    <w:rsid w:val="00F318E1"/>
    <w:rsid w:val="00F3201C"/>
    <w:rsid w:val="00F33A2A"/>
    <w:rsid w:val="00F371BD"/>
    <w:rsid w:val="00F37B7A"/>
    <w:rsid w:val="00F37DEC"/>
    <w:rsid w:val="00F40314"/>
    <w:rsid w:val="00F42A1A"/>
    <w:rsid w:val="00F4373F"/>
    <w:rsid w:val="00F43FB4"/>
    <w:rsid w:val="00F4414C"/>
    <w:rsid w:val="00F45A74"/>
    <w:rsid w:val="00F47093"/>
    <w:rsid w:val="00F473A6"/>
    <w:rsid w:val="00F51916"/>
    <w:rsid w:val="00F523E0"/>
    <w:rsid w:val="00F535EC"/>
    <w:rsid w:val="00F54C8B"/>
    <w:rsid w:val="00F550E3"/>
    <w:rsid w:val="00F5555C"/>
    <w:rsid w:val="00F562F2"/>
    <w:rsid w:val="00F5646D"/>
    <w:rsid w:val="00F56C84"/>
    <w:rsid w:val="00F57697"/>
    <w:rsid w:val="00F605A7"/>
    <w:rsid w:val="00F6142F"/>
    <w:rsid w:val="00F614D8"/>
    <w:rsid w:val="00F61F48"/>
    <w:rsid w:val="00F64B83"/>
    <w:rsid w:val="00F6613C"/>
    <w:rsid w:val="00F67281"/>
    <w:rsid w:val="00F707A4"/>
    <w:rsid w:val="00F7196D"/>
    <w:rsid w:val="00F7209F"/>
    <w:rsid w:val="00F727A5"/>
    <w:rsid w:val="00F72BF1"/>
    <w:rsid w:val="00F73394"/>
    <w:rsid w:val="00F73AB5"/>
    <w:rsid w:val="00F74ACA"/>
    <w:rsid w:val="00F74C01"/>
    <w:rsid w:val="00F7512C"/>
    <w:rsid w:val="00F75447"/>
    <w:rsid w:val="00F76187"/>
    <w:rsid w:val="00F7648C"/>
    <w:rsid w:val="00F7666E"/>
    <w:rsid w:val="00F76B1F"/>
    <w:rsid w:val="00F779E4"/>
    <w:rsid w:val="00F77F84"/>
    <w:rsid w:val="00F81159"/>
    <w:rsid w:val="00F81C82"/>
    <w:rsid w:val="00F82597"/>
    <w:rsid w:val="00F82CC6"/>
    <w:rsid w:val="00F8322F"/>
    <w:rsid w:val="00F83881"/>
    <w:rsid w:val="00F868D3"/>
    <w:rsid w:val="00F9145E"/>
    <w:rsid w:val="00F914F7"/>
    <w:rsid w:val="00F91792"/>
    <w:rsid w:val="00F925A1"/>
    <w:rsid w:val="00F926BF"/>
    <w:rsid w:val="00F930B8"/>
    <w:rsid w:val="00F94B96"/>
    <w:rsid w:val="00F9506C"/>
    <w:rsid w:val="00F95339"/>
    <w:rsid w:val="00F95A0C"/>
    <w:rsid w:val="00F96500"/>
    <w:rsid w:val="00F96818"/>
    <w:rsid w:val="00F96819"/>
    <w:rsid w:val="00FA0732"/>
    <w:rsid w:val="00FA2CD5"/>
    <w:rsid w:val="00FA2EA5"/>
    <w:rsid w:val="00FA345F"/>
    <w:rsid w:val="00FA3F8D"/>
    <w:rsid w:val="00FA529B"/>
    <w:rsid w:val="00FA5EBA"/>
    <w:rsid w:val="00FA797C"/>
    <w:rsid w:val="00FA7C81"/>
    <w:rsid w:val="00FB0278"/>
    <w:rsid w:val="00FB0421"/>
    <w:rsid w:val="00FB0CF8"/>
    <w:rsid w:val="00FB1C5A"/>
    <w:rsid w:val="00FB378A"/>
    <w:rsid w:val="00FB39A4"/>
    <w:rsid w:val="00FB432F"/>
    <w:rsid w:val="00FB5B31"/>
    <w:rsid w:val="00FB5D58"/>
    <w:rsid w:val="00FB5F36"/>
    <w:rsid w:val="00FB7F60"/>
    <w:rsid w:val="00FC2DB0"/>
    <w:rsid w:val="00FC36AE"/>
    <w:rsid w:val="00FC3D86"/>
    <w:rsid w:val="00FC4243"/>
    <w:rsid w:val="00FC508F"/>
    <w:rsid w:val="00FC511C"/>
    <w:rsid w:val="00FC76CC"/>
    <w:rsid w:val="00FC790F"/>
    <w:rsid w:val="00FD071F"/>
    <w:rsid w:val="00FD15EF"/>
    <w:rsid w:val="00FD16CB"/>
    <w:rsid w:val="00FD2357"/>
    <w:rsid w:val="00FD299C"/>
    <w:rsid w:val="00FD2B50"/>
    <w:rsid w:val="00FD2E47"/>
    <w:rsid w:val="00FD3F50"/>
    <w:rsid w:val="00FD4074"/>
    <w:rsid w:val="00FD4117"/>
    <w:rsid w:val="00FD41BC"/>
    <w:rsid w:val="00FD5004"/>
    <w:rsid w:val="00FD5626"/>
    <w:rsid w:val="00FD5DE0"/>
    <w:rsid w:val="00FD6094"/>
    <w:rsid w:val="00FD6D2F"/>
    <w:rsid w:val="00FD776F"/>
    <w:rsid w:val="00FE0F49"/>
    <w:rsid w:val="00FE1DF5"/>
    <w:rsid w:val="00FE4D75"/>
    <w:rsid w:val="00FF10F0"/>
    <w:rsid w:val="00FF16A6"/>
    <w:rsid w:val="00FF3C6C"/>
    <w:rsid w:val="00FF466B"/>
    <w:rsid w:val="00FF4966"/>
    <w:rsid w:val="00FF6019"/>
    <w:rsid w:val="00FF7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1"/>
    <o:shapelayout v:ext="edit">
      <o:idmap v:ext="edit" data="1"/>
    </o:shapelayout>
  </w:shapeDefaults>
  <w:decimalSymbol w:val="."/>
  <w:listSeparator w:val=","/>
  <w14:docId w14:val="693CEB63"/>
  <w15:docId w15:val="{480FCB67-6EBB-4E0F-B826-A6089A3A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1906"/>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8F1906"/>
    <w:pPr>
      <w:keepNext/>
      <w:outlineLvl w:val="0"/>
    </w:pPr>
    <w:rPr>
      <w:sz w:val="24"/>
    </w:rPr>
  </w:style>
  <w:style w:type="paragraph" w:styleId="Heading2">
    <w:name w:val="heading 2"/>
    <w:basedOn w:val="Normal"/>
    <w:next w:val="Normal"/>
    <w:link w:val="Heading2Char"/>
    <w:uiPriority w:val="9"/>
    <w:qFormat/>
    <w:rsid w:val="008F1906"/>
    <w:pPr>
      <w:keepNext/>
      <w:tabs>
        <w:tab w:val="center" w:pos="4704"/>
      </w:tabs>
      <w:suppressAutoHyphens/>
      <w:spacing w:after="28"/>
      <w:outlineLvl w:val="1"/>
    </w:pPr>
    <w:rPr>
      <w:rFonts w:ascii="Arial" w:hAnsi="Arial"/>
      <w:b/>
      <w:spacing w:val="-2"/>
    </w:rPr>
  </w:style>
  <w:style w:type="paragraph" w:styleId="Heading3">
    <w:name w:val="heading 3"/>
    <w:basedOn w:val="Normal"/>
    <w:next w:val="Normal"/>
    <w:qFormat/>
    <w:rsid w:val="008F1906"/>
    <w:pPr>
      <w:keepNext/>
      <w:outlineLvl w:val="2"/>
    </w:pPr>
    <w:rPr>
      <w:b/>
      <w:sz w:val="24"/>
    </w:rPr>
  </w:style>
  <w:style w:type="paragraph" w:styleId="Heading4">
    <w:name w:val="heading 4"/>
    <w:basedOn w:val="Normal"/>
    <w:next w:val="Normal"/>
    <w:qFormat/>
    <w:rsid w:val="008F1906"/>
    <w:pPr>
      <w:keepNext/>
      <w:outlineLvl w:val="3"/>
    </w:pPr>
    <w:rPr>
      <w:b/>
      <w:sz w:val="22"/>
    </w:rPr>
  </w:style>
  <w:style w:type="paragraph" w:styleId="Heading5">
    <w:name w:val="heading 5"/>
    <w:basedOn w:val="Normal"/>
    <w:next w:val="Normal"/>
    <w:qFormat/>
    <w:rsid w:val="008F1906"/>
    <w:pPr>
      <w:keepNext/>
      <w:tabs>
        <w:tab w:val="left" w:pos="-720"/>
      </w:tabs>
      <w:suppressAutoHyphens/>
      <w:spacing w:after="28"/>
      <w:outlineLvl w:val="4"/>
    </w:pPr>
    <w:rPr>
      <w:rFonts w:ascii="Arial" w:hAnsi="Arial"/>
      <w:b/>
      <w:spacing w:val="-2"/>
    </w:rPr>
  </w:style>
  <w:style w:type="paragraph" w:styleId="Heading6">
    <w:name w:val="heading 6"/>
    <w:basedOn w:val="Normal"/>
    <w:next w:val="Normal"/>
    <w:qFormat/>
    <w:rsid w:val="008F1906"/>
    <w:pPr>
      <w:keepNext/>
      <w:tabs>
        <w:tab w:val="left" w:pos="-720"/>
      </w:tabs>
      <w:suppressAutoHyphens/>
      <w:spacing w:after="28"/>
      <w:jc w:val="center"/>
      <w:outlineLvl w:val="5"/>
    </w:pPr>
    <w:rPr>
      <w:rFonts w:ascii="Arial" w:hAnsi="Arial"/>
      <w:b/>
      <w:spacing w:val="-2"/>
      <w:sz w:val="22"/>
    </w:rPr>
  </w:style>
  <w:style w:type="paragraph" w:styleId="Heading7">
    <w:name w:val="heading 7"/>
    <w:basedOn w:val="Normal"/>
    <w:next w:val="Normal"/>
    <w:qFormat/>
    <w:rsid w:val="008F1906"/>
    <w:pPr>
      <w:keepNext/>
      <w:outlineLvl w:val="6"/>
    </w:pPr>
    <w:rPr>
      <w:sz w:val="24"/>
      <w:u w:val="single"/>
    </w:rPr>
  </w:style>
  <w:style w:type="paragraph" w:styleId="Heading8">
    <w:name w:val="heading 8"/>
    <w:basedOn w:val="Normal"/>
    <w:next w:val="Normal"/>
    <w:qFormat/>
    <w:rsid w:val="008F1906"/>
    <w:pPr>
      <w:keepNext/>
      <w:tabs>
        <w:tab w:val="left" w:pos="-720"/>
      </w:tabs>
      <w:suppressAutoHyphens/>
      <w:spacing w:after="28"/>
      <w:jc w:val="center"/>
      <w:outlineLvl w:val="7"/>
    </w:pPr>
    <w:rPr>
      <w:rFonts w:ascii="Arial" w:hAnsi="Arial"/>
      <w:b/>
      <w:spacing w:val="-2"/>
    </w:rPr>
  </w:style>
  <w:style w:type="paragraph" w:styleId="Heading9">
    <w:name w:val="heading 9"/>
    <w:basedOn w:val="Normal"/>
    <w:next w:val="Normal"/>
    <w:qFormat/>
    <w:rsid w:val="008F1906"/>
    <w:pPr>
      <w:keepNext/>
      <w:outlineLvl w:val="8"/>
    </w:pPr>
    <w:rPr>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F1906"/>
  </w:style>
  <w:style w:type="paragraph" w:styleId="Title">
    <w:name w:val="Title"/>
    <w:basedOn w:val="Normal"/>
    <w:qFormat/>
    <w:rsid w:val="008F1906"/>
    <w:pPr>
      <w:jc w:val="center"/>
    </w:pPr>
    <w:rPr>
      <w:b/>
      <w:sz w:val="28"/>
    </w:rPr>
  </w:style>
  <w:style w:type="paragraph" w:styleId="Footer">
    <w:name w:val="footer"/>
    <w:basedOn w:val="Normal"/>
    <w:semiHidden/>
    <w:rsid w:val="008F1906"/>
    <w:pPr>
      <w:tabs>
        <w:tab w:val="center" w:pos="4320"/>
        <w:tab w:val="right" w:pos="8640"/>
      </w:tabs>
    </w:pPr>
  </w:style>
  <w:style w:type="paragraph" w:styleId="BodyText">
    <w:name w:val="Body Text"/>
    <w:basedOn w:val="Normal"/>
    <w:semiHidden/>
    <w:rsid w:val="008F1906"/>
    <w:rPr>
      <w:sz w:val="24"/>
    </w:rPr>
  </w:style>
  <w:style w:type="paragraph" w:styleId="BodyText2">
    <w:name w:val="Body Text 2"/>
    <w:basedOn w:val="Normal"/>
    <w:rsid w:val="008F1906"/>
    <w:pPr>
      <w:ind w:left="720"/>
    </w:pPr>
    <w:rPr>
      <w:u w:val="single"/>
    </w:rPr>
  </w:style>
  <w:style w:type="paragraph" w:styleId="EndnoteText">
    <w:name w:val="endnote text"/>
    <w:basedOn w:val="Normal"/>
    <w:semiHidden/>
    <w:rsid w:val="008F1906"/>
    <w:pPr>
      <w:widowControl w:val="0"/>
    </w:pPr>
    <w:rPr>
      <w:rFonts w:ascii="Times Roman" w:hAnsi="Times Roman"/>
      <w:sz w:val="24"/>
    </w:rPr>
  </w:style>
  <w:style w:type="paragraph" w:styleId="BodyText3">
    <w:name w:val="Body Text 3"/>
    <w:basedOn w:val="Normal"/>
    <w:rsid w:val="008F1906"/>
    <w:rPr>
      <w:b/>
      <w:color w:val="0000FF"/>
      <w:sz w:val="24"/>
    </w:rPr>
  </w:style>
  <w:style w:type="character" w:styleId="PageNumber">
    <w:name w:val="page number"/>
    <w:basedOn w:val="DefaultParagraphFont"/>
    <w:semiHidden/>
    <w:rsid w:val="008F1906"/>
  </w:style>
  <w:style w:type="paragraph" w:styleId="ListParagraph">
    <w:name w:val="List Paragraph"/>
    <w:basedOn w:val="Normal"/>
    <w:uiPriority w:val="34"/>
    <w:qFormat/>
    <w:rsid w:val="00BE772A"/>
    <w:pPr>
      <w:ind w:left="720"/>
      <w:contextualSpacing/>
    </w:pPr>
  </w:style>
  <w:style w:type="paragraph" w:styleId="Header">
    <w:name w:val="header"/>
    <w:basedOn w:val="Normal"/>
    <w:link w:val="HeaderChar"/>
    <w:semiHidden/>
    <w:rsid w:val="00957B3C"/>
    <w:pPr>
      <w:tabs>
        <w:tab w:val="center" w:pos="4320"/>
        <w:tab w:val="right" w:pos="8640"/>
      </w:tabs>
      <w:overflowPunct/>
      <w:autoSpaceDE/>
      <w:autoSpaceDN/>
      <w:adjustRightInd/>
      <w:spacing w:line="276" w:lineRule="auto"/>
      <w:textAlignment w:val="auto"/>
    </w:pPr>
    <w:rPr>
      <w:rFonts w:ascii="Calibri" w:hAnsi="Calibri"/>
      <w:sz w:val="24"/>
      <w:szCs w:val="24"/>
    </w:rPr>
  </w:style>
  <w:style w:type="character" w:customStyle="1" w:styleId="HeaderChar">
    <w:name w:val="Header Char"/>
    <w:basedOn w:val="DefaultParagraphFont"/>
    <w:link w:val="Header"/>
    <w:semiHidden/>
    <w:rsid w:val="00957B3C"/>
    <w:rPr>
      <w:rFonts w:ascii="Calibri" w:hAnsi="Calibri"/>
      <w:sz w:val="24"/>
      <w:szCs w:val="24"/>
    </w:rPr>
  </w:style>
  <w:style w:type="paragraph" w:styleId="BalloonText">
    <w:name w:val="Balloon Text"/>
    <w:basedOn w:val="Normal"/>
    <w:link w:val="BalloonTextChar"/>
    <w:uiPriority w:val="99"/>
    <w:semiHidden/>
    <w:unhideWhenUsed/>
    <w:rsid w:val="0060581A"/>
    <w:rPr>
      <w:rFonts w:ascii="Tahoma" w:hAnsi="Tahoma" w:cs="Tahoma"/>
      <w:sz w:val="16"/>
      <w:szCs w:val="16"/>
    </w:rPr>
  </w:style>
  <w:style w:type="character" w:customStyle="1" w:styleId="BalloonTextChar">
    <w:name w:val="Balloon Text Char"/>
    <w:basedOn w:val="DefaultParagraphFont"/>
    <w:link w:val="BalloonText"/>
    <w:uiPriority w:val="99"/>
    <w:semiHidden/>
    <w:rsid w:val="0060581A"/>
    <w:rPr>
      <w:rFonts w:ascii="Tahoma" w:hAnsi="Tahoma" w:cs="Tahoma"/>
      <w:sz w:val="16"/>
      <w:szCs w:val="16"/>
    </w:rPr>
  </w:style>
  <w:style w:type="character" w:styleId="Hyperlink">
    <w:name w:val="Hyperlink"/>
    <w:basedOn w:val="DefaultParagraphFont"/>
    <w:uiPriority w:val="99"/>
    <w:unhideWhenUsed/>
    <w:rsid w:val="003E0AA2"/>
    <w:rPr>
      <w:color w:val="0000FF" w:themeColor="hyperlink"/>
      <w:u w:val="single"/>
    </w:rPr>
  </w:style>
  <w:style w:type="character" w:styleId="FollowedHyperlink">
    <w:name w:val="FollowedHyperlink"/>
    <w:basedOn w:val="DefaultParagraphFont"/>
    <w:uiPriority w:val="99"/>
    <w:semiHidden/>
    <w:unhideWhenUsed/>
    <w:rsid w:val="003E0AA2"/>
    <w:rPr>
      <w:color w:val="800080" w:themeColor="followedHyperlink"/>
      <w:u w:val="single"/>
    </w:rPr>
  </w:style>
  <w:style w:type="table" w:styleId="TableGrid">
    <w:name w:val="Table Grid"/>
    <w:basedOn w:val="TableNormal"/>
    <w:uiPriority w:val="59"/>
    <w:rsid w:val="00E30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qFormat/>
    <w:rsid w:val="00671DD7"/>
    <w:rPr>
      <w:b/>
    </w:rPr>
  </w:style>
  <w:style w:type="paragraph" w:customStyle="1" w:styleId="Default">
    <w:name w:val="Default"/>
    <w:rsid w:val="00EF0B6E"/>
    <w:pPr>
      <w:autoSpaceDE w:val="0"/>
      <w:autoSpaceDN w:val="0"/>
      <w:adjustRightInd w:val="0"/>
    </w:pPr>
    <w:rPr>
      <w:color w:val="000000"/>
      <w:sz w:val="24"/>
      <w:szCs w:val="24"/>
    </w:rPr>
  </w:style>
  <w:style w:type="paragraph" w:styleId="HTMLPreformatted">
    <w:name w:val="HTML Preformatted"/>
    <w:basedOn w:val="Normal"/>
    <w:link w:val="HTMLPreformattedChar"/>
    <w:uiPriority w:val="99"/>
    <w:unhideWhenUsed/>
    <w:rsid w:val="00242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242DAC"/>
    <w:rPr>
      <w:rFonts w:ascii="Courier New" w:hAnsi="Courier New" w:cs="Courier New"/>
    </w:rPr>
  </w:style>
  <w:style w:type="character" w:styleId="UnresolvedMention">
    <w:name w:val="Unresolved Mention"/>
    <w:basedOn w:val="DefaultParagraphFont"/>
    <w:uiPriority w:val="99"/>
    <w:semiHidden/>
    <w:unhideWhenUsed/>
    <w:rsid w:val="005C6197"/>
    <w:rPr>
      <w:color w:val="808080"/>
      <w:shd w:val="clear" w:color="auto" w:fill="E6E6E6"/>
    </w:rPr>
  </w:style>
  <w:style w:type="paragraph" w:styleId="NormalWeb">
    <w:name w:val="Normal (Web)"/>
    <w:basedOn w:val="Normal"/>
    <w:uiPriority w:val="99"/>
    <w:semiHidden/>
    <w:unhideWhenUsed/>
    <w:rsid w:val="00831FBA"/>
    <w:pPr>
      <w:overflowPunct/>
      <w:autoSpaceDE/>
      <w:autoSpaceDN/>
      <w:adjustRightInd/>
      <w:spacing w:before="100" w:beforeAutospacing="1" w:after="100" w:afterAutospacing="1"/>
      <w:textAlignment w:val="auto"/>
    </w:pPr>
    <w:rPr>
      <w:rFonts w:eastAsiaTheme="minorEastAsia"/>
      <w:sz w:val="24"/>
      <w:szCs w:val="24"/>
    </w:rPr>
  </w:style>
  <w:style w:type="character" w:customStyle="1" w:styleId="moreellipses">
    <w:name w:val="moreellipses"/>
    <w:basedOn w:val="DefaultParagraphFont"/>
    <w:rsid w:val="00322944"/>
  </w:style>
  <w:style w:type="character" w:customStyle="1" w:styleId="morecontent">
    <w:name w:val="morecontent"/>
    <w:basedOn w:val="DefaultParagraphFont"/>
    <w:rsid w:val="00322944"/>
  </w:style>
  <w:style w:type="character" w:customStyle="1" w:styleId="Heading1Char">
    <w:name w:val="Heading 1 Char"/>
    <w:link w:val="Heading1"/>
    <w:rsid w:val="00883D01"/>
    <w:rPr>
      <w:sz w:val="24"/>
    </w:rPr>
  </w:style>
  <w:style w:type="table" w:customStyle="1" w:styleId="TableGrid0">
    <w:name w:val="TableGrid"/>
    <w:rsid w:val="00883D0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2Char">
    <w:name w:val="Heading 2 Char"/>
    <w:link w:val="Heading2"/>
    <w:rsid w:val="00060AE1"/>
    <w:rPr>
      <w:rFonts w:ascii="Arial" w:hAnsi="Arial"/>
      <w:b/>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5979">
      <w:bodyDiv w:val="1"/>
      <w:marLeft w:val="0"/>
      <w:marRight w:val="0"/>
      <w:marTop w:val="0"/>
      <w:marBottom w:val="0"/>
      <w:divBdr>
        <w:top w:val="none" w:sz="0" w:space="0" w:color="auto"/>
        <w:left w:val="none" w:sz="0" w:space="0" w:color="auto"/>
        <w:bottom w:val="none" w:sz="0" w:space="0" w:color="auto"/>
        <w:right w:val="none" w:sz="0" w:space="0" w:color="auto"/>
      </w:divBdr>
    </w:div>
    <w:div w:id="36052826">
      <w:bodyDiv w:val="1"/>
      <w:marLeft w:val="0"/>
      <w:marRight w:val="0"/>
      <w:marTop w:val="0"/>
      <w:marBottom w:val="0"/>
      <w:divBdr>
        <w:top w:val="none" w:sz="0" w:space="0" w:color="auto"/>
        <w:left w:val="none" w:sz="0" w:space="0" w:color="auto"/>
        <w:bottom w:val="none" w:sz="0" w:space="0" w:color="auto"/>
        <w:right w:val="none" w:sz="0" w:space="0" w:color="auto"/>
      </w:divBdr>
    </w:div>
    <w:div w:id="92093473">
      <w:bodyDiv w:val="1"/>
      <w:marLeft w:val="0"/>
      <w:marRight w:val="0"/>
      <w:marTop w:val="0"/>
      <w:marBottom w:val="0"/>
      <w:divBdr>
        <w:top w:val="none" w:sz="0" w:space="0" w:color="auto"/>
        <w:left w:val="none" w:sz="0" w:space="0" w:color="auto"/>
        <w:bottom w:val="none" w:sz="0" w:space="0" w:color="auto"/>
        <w:right w:val="none" w:sz="0" w:space="0" w:color="auto"/>
      </w:divBdr>
    </w:div>
    <w:div w:id="122582548">
      <w:bodyDiv w:val="1"/>
      <w:marLeft w:val="0"/>
      <w:marRight w:val="0"/>
      <w:marTop w:val="0"/>
      <w:marBottom w:val="0"/>
      <w:divBdr>
        <w:top w:val="none" w:sz="0" w:space="0" w:color="auto"/>
        <w:left w:val="none" w:sz="0" w:space="0" w:color="auto"/>
        <w:bottom w:val="none" w:sz="0" w:space="0" w:color="auto"/>
        <w:right w:val="none" w:sz="0" w:space="0" w:color="auto"/>
      </w:divBdr>
    </w:div>
    <w:div w:id="133832859">
      <w:bodyDiv w:val="1"/>
      <w:marLeft w:val="0"/>
      <w:marRight w:val="0"/>
      <w:marTop w:val="0"/>
      <w:marBottom w:val="0"/>
      <w:divBdr>
        <w:top w:val="none" w:sz="0" w:space="0" w:color="auto"/>
        <w:left w:val="none" w:sz="0" w:space="0" w:color="auto"/>
        <w:bottom w:val="none" w:sz="0" w:space="0" w:color="auto"/>
        <w:right w:val="none" w:sz="0" w:space="0" w:color="auto"/>
      </w:divBdr>
    </w:div>
    <w:div w:id="172886791">
      <w:bodyDiv w:val="1"/>
      <w:marLeft w:val="0"/>
      <w:marRight w:val="0"/>
      <w:marTop w:val="0"/>
      <w:marBottom w:val="0"/>
      <w:divBdr>
        <w:top w:val="none" w:sz="0" w:space="0" w:color="auto"/>
        <w:left w:val="none" w:sz="0" w:space="0" w:color="auto"/>
        <w:bottom w:val="none" w:sz="0" w:space="0" w:color="auto"/>
        <w:right w:val="none" w:sz="0" w:space="0" w:color="auto"/>
      </w:divBdr>
    </w:div>
    <w:div w:id="247277097">
      <w:bodyDiv w:val="1"/>
      <w:marLeft w:val="0"/>
      <w:marRight w:val="0"/>
      <w:marTop w:val="0"/>
      <w:marBottom w:val="0"/>
      <w:divBdr>
        <w:top w:val="none" w:sz="0" w:space="0" w:color="auto"/>
        <w:left w:val="none" w:sz="0" w:space="0" w:color="auto"/>
        <w:bottom w:val="none" w:sz="0" w:space="0" w:color="auto"/>
        <w:right w:val="none" w:sz="0" w:space="0" w:color="auto"/>
      </w:divBdr>
    </w:div>
    <w:div w:id="314532816">
      <w:bodyDiv w:val="1"/>
      <w:marLeft w:val="0"/>
      <w:marRight w:val="0"/>
      <w:marTop w:val="0"/>
      <w:marBottom w:val="0"/>
      <w:divBdr>
        <w:top w:val="none" w:sz="0" w:space="0" w:color="auto"/>
        <w:left w:val="none" w:sz="0" w:space="0" w:color="auto"/>
        <w:bottom w:val="none" w:sz="0" w:space="0" w:color="auto"/>
        <w:right w:val="none" w:sz="0" w:space="0" w:color="auto"/>
      </w:divBdr>
    </w:div>
    <w:div w:id="532154955">
      <w:bodyDiv w:val="1"/>
      <w:marLeft w:val="0"/>
      <w:marRight w:val="0"/>
      <w:marTop w:val="0"/>
      <w:marBottom w:val="0"/>
      <w:divBdr>
        <w:top w:val="none" w:sz="0" w:space="0" w:color="auto"/>
        <w:left w:val="none" w:sz="0" w:space="0" w:color="auto"/>
        <w:bottom w:val="none" w:sz="0" w:space="0" w:color="auto"/>
        <w:right w:val="none" w:sz="0" w:space="0" w:color="auto"/>
      </w:divBdr>
    </w:div>
    <w:div w:id="581186737">
      <w:bodyDiv w:val="1"/>
      <w:marLeft w:val="0"/>
      <w:marRight w:val="0"/>
      <w:marTop w:val="0"/>
      <w:marBottom w:val="0"/>
      <w:divBdr>
        <w:top w:val="none" w:sz="0" w:space="0" w:color="auto"/>
        <w:left w:val="none" w:sz="0" w:space="0" w:color="auto"/>
        <w:bottom w:val="none" w:sz="0" w:space="0" w:color="auto"/>
        <w:right w:val="none" w:sz="0" w:space="0" w:color="auto"/>
      </w:divBdr>
    </w:div>
    <w:div w:id="714081230">
      <w:bodyDiv w:val="1"/>
      <w:marLeft w:val="0"/>
      <w:marRight w:val="0"/>
      <w:marTop w:val="0"/>
      <w:marBottom w:val="0"/>
      <w:divBdr>
        <w:top w:val="none" w:sz="0" w:space="0" w:color="auto"/>
        <w:left w:val="none" w:sz="0" w:space="0" w:color="auto"/>
        <w:bottom w:val="none" w:sz="0" w:space="0" w:color="auto"/>
        <w:right w:val="none" w:sz="0" w:space="0" w:color="auto"/>
      </w:divBdr>
    </w:div>
    <w:div w:id="786047324">
      <w:bodyDiv w:val="1"/>
      <w:marLeft w:val="0"/>
      <w:marRight w:val="0"/>
      <w:marTop w:val="0"/>
      <w:marBottom w:val="0"/>
      <w:divBdr>
        <w:top w:val="none" w:sz="0" w:space="0" w:color="auto"/>
        <w:left w:val="none" w:sz="0" w:space="0" w:color="auto"/>
        <w:bottom w:val="none" w:sz="0" w:space="0" w:color="auto"/>
        <w:right w:val="none" w:sz="0" w:space="0" w:color="auto"/>
      </w:divBdr>
    </w:div>
    <w:div w:id="790782874">
      <w:bodyDiv w:val="1"/>
      <w:marLeft w:val="0"/>
      <w:marRight w:val="0"/>
      <w:marTop w:val="0"/>
      <w:marBottom w:val="0"/>
      <w:divBdr>
        <w:top w:val="none" w:sz="0" w:space="0" w:color="auto"/>
        <w:left w:val="none" w:sz="0" w:space="0" w:color="auto"/>
        <w:bottom w:val="none" w:sz="0" w:space="0" w:color="auto"/>
        <w:right w:val="none" w:sz="0" w:space="0" w:color="auto"/>
      </w:divBdr>
    </w:div>
    <w:div w:id="834800878">
      <w:bodyDiv w:val="1"/>
      <w:marLeft w:val="0"/>
      <w:marRight w:val="0"/>
      <w:marTop w:val="0"/>
      <w:marBottom w:val="0"/>
      <w:divBdr>
        <w:top w:val="none" w:sz="0" w:space="0" w:color="auto"/>
        <w:left w:val="none" w:sz="0" w:space="0" w:color="auto"/>
        <w:bottom w:val="none" w:sz="0" w:space="0" w:color="auto"/>
        <w:right w:val="none" w:sz="0" w:space="0" w:color="auto"/>
      </w:divBdr>
    </w:div>
    <w:div w:id="886336706">
      <w:bodyDiv w:val="1"/>
      <w:marLeft w:val="0"/>
      <w:marRight w:val="0"/>
      <w:marTop w:val="0"/>
      <w:marBottom w:val="0"/>
      <w:divBdr>
        <w:top w:val="none" w:sz="0" w:space="0" w:color="auto"/>
        <w:left w:val="none" w:sz="0" w:space="0" w:color="auto"/>
        <w:bottom w:val="none" w:sz="0" w:space="0" w:color="auto"/>
        <w:right w:val="none" w:sz="0" w:space="0" w:color="auto"/>
      </w:divBdr>
    </w:div>
    <w:div w:id="890073746">
      <w:bodyDiv w:val="1"/>
      <w:marLeft w:val="0"/>
      <w:marRight w:val="0"/>
      <w:marTop w:val="0"/>
      <w:marBottom w:val="0"/>
      <w:divBdr>
        <w:top w:val="none" w:sz="0" w:space="0" w:color="auto"/>
        <w:left w:val="none" w:sz="0" w:space="0" w:color="auto"/>
        <w:bottom w:val="none" w:sz="0" w:space="0" w:color="auto"/>
        <w:right w:val="none" w:sz="0" w:space="0" w:color="auto"/>
      </w:divBdr>
    </w:div>
    <w:div w:id="1005786141">
      <w:bodyDiv w:val="1"/>
      <w:marLeft w:val="0"/>
      <w:marRight w:val="0"/>
      <w:marTop w:val="0"/>
      <w:marBottom w:val="0"/>
      <w:divBdr>
        <w:top w:val="none" w:sz="0" w:space="0" w:color="auto"/>
        <w:left w:val="none" w:sz="0" w:space="0" w:color="auto"/>
        <w:bottom w:val="none" w:sz="0" w:space="0" w:color="auto"/>
        <w:right w:val="none" w:sz="0" w:space="0" w:color="auto"/>
      </w:divBdr>
    </w:div>
    <w:div w:id="1038314266">
      <w:bodyDiv w:val="1"/>
      <w:marLeft w:val="0"/>
      <w:marRight w:val="0"/>
      <w:marTop w:val="0"/>
      <w:marBottom w:val="0"/>
      <w:divBdr>
        <w:top w:val="none" w:sz="0" w:space="0" w:color="auto"/>
        <w:left w:val="none" w:sz="0" w:space="0" w:color="auto"/>
        <w:bottom w:val="none" w:sz="0" w:space="0" w:color="auto"/>
        <w:right w:val="none" w:sz="0" w:space="0" w:color="auto"/>
      </w:divBdr>
    </w:div>
    <w:div w:id="1104495028">
      <w:bodyDiv w:val="1"/>
      <w:marLeft w:val="0"/>
      <w:marRight w:val="0"/>
      <w:marTop w:val="0"/>
      <w:marBottom w:val="0"/>
      <w:divBdr>
        <w:top w:val="none" w:sz="0" w:space="0" w:color="auto"/>
        <w:left w:val="none" w:sz="0" w:space="0" w:color="auto"/>
        <w:bottom w:val="none" w:sz="0" w:space="0" w:color="auto"/>
        <w:right w:val="none" w:sz="0" w:space="0" w:color="auto"/>
      </w:divBdr>
    </w:div>
    <w:div w:id="1231890518">
      <w:bodyDiv w:val="1"/>
      <w:marLeft w:val="0"/>
      <w:marRight w:val="0"/>
      <w:marTop w:val="0"/>
      <w:marBottom w:val="0"/>
      <w:divBdr>
        <w:top w:val="none" w:sz="0" w:space="0" w:color="auto"/>
        <w:left w:val="none" w:sz="0" w:space="0" w:color="auto"/>
        <w:bottom w:val="none" w:sz="0" w:space="0" w:color="auto"/>
        <w:right w:val="none" w:sz="0" w:space="0" w:color="auto"/>
      </w:divBdr>
    </w:div>
    <w:div w:id="1432894303">
      <w:bodyDiv w:val="1"/>
      <w:marLeft w:val="0"/>
      <w:marRight w:val="0"/>
      <w:marTop w:val="0"/>
      <w:marBottom w:val="0"/>
      <w:divBdr>
        <w:top w:val="none" w:sz="0" w:space="0" w:color="auto"/>
        <w:left w:val="none" w:sz="0" w:space="0" w:color="auto"/>
        <w:bottom w:val="none" w:sz="0" w:space="0" w:color="auto"/>
        <w:right w:val="none" w:sz="0" w:space="0" w:color="auto"/>
      </w:divBdr>
    </w:div>
    <w:div w:id="1550997578">
      <w:bodyDiv w:val="1"/>
      <w:marLeft w:val="0"/>
      <w:marRight w:val="0"/>
      <w:marTop w:val="0"/>
      <w:marBottom w:val="0"/>
      <w:divBdr>
        <w:top w:val="none" w:sz="0" w:space="0" w:color="auto"/>
        <w:left w:val="none" w:sz="0" w:space="0" w:color="auto"/>
        <w:bottom w:val="none" w:sz="0" w:space="0" w:color="auto"/>
        <w:right w:val="none" w:sz="0" w:space="0" w:color="auto"/>
      </w:divBdr>
    </w:div>
    <w:div w:id="1555655254">
      <w:bodyDiv w:val="1"/>
      <w:marLeft w:val="0"/>
      <w:marRight w:val="0"/>
      <w:marTop w:val="0"/>
      <w:marBottom w:val="0"/>
      <w:divBdr>
        <w:top w:val="none" w:sz="0" w:space="0" w:color="auto"/>
        <w:left w:val="none" w:sz="0" w:space="0" w:color="auto"/>
        <w:bottom w:val="none" w:sz="0" w:space="0" w:color="auto"/>
        <w:right w:val="none" w:sz="0" w:space="0" w:color="auto"/>
      </w:divBdr>
    </w:div>
    <w:div w:id="1578439166">
      <w:bodyDiv w:val="1"/>
      <w:marLeft w:val="0"/>
      <w:marRight w:val="0"/>
      <w:marTop w:val="0"/>
      <w:marBottom w:val="0"/>
      <w:divBdr>
        <w:top w:val="none" w:sz="0" w:space="0" w:color="auto"/>
        <w:left w:val="none" w:sz="0" w:space="0" w:color="auto"/>
        <w:bottom w:val="none" w:sz="0" w:space="0" w:color="auto"/>
        <w:right w:val="none" w:sz="0" w:space="0" w:color="auto"/>
      </w:divBdr>
    </w:div>
    <w:div w:id="1604459136">
      <w:bodyDiv w:val="1"/>
      <w:marLeft w:val="0"/>
      <w:marRight w:val="0"/>
      <w:marTop w:val="0"/>
      <w:marBottom w:val="0"/>
      <w:divBdr>
        <w:top w:val="none" w:sz="0" w:space="0" w:color="auto"/>
        <w:left w:val="none" w:sz="0" w:space="0" w:color="auto"/>
        <w:bottom w:val="none" w:sz="0" w:space="0" w:color="auto"/>
        <w:right w:val="none" w:sz="0" w:space="0" w:color="auto"/>
      </w:divBdr>
    </w:div>
    <w:div w:id="1637761131">
      <w:bodyDiv w:val="1"/>
      <w:marLeft w:val="0"/>
      <w:marRight w:val="0"/>
      <w:marTop w:val="0"/>
      <w:marBottom w:val="0"/>
      <w:divBdr>
        <w:top w:val="none" w:sz="0" w:space="0" w:color="auto"/>
        <w:left w:val="none" w:sz="0" w:space="0" w:color="auto"/>
        <w:bottom w:val="none" w:sz="0" w:space="0" w:color="auto"/>
        <w:right w:val="none" w:sz="0" w:space="0" w:color="auto"/>
      </w:divBdr>
    </w:div>
    <w:div w:id="1697537130">
      <w:bodyDiv w:val="1"/>
      <w:marLeft w:val="0"/>
      <w:marRight w:val="0"/>
      <w:marTop w:val="0"/>
      <w:marBottom w:val="0"/>
      <w:divBdr>
        <w:top w:val="none" w:sz="0" w:space="0" w:color="auto"/>
        <w:left w:val="none" w:sz="0" w:space="0" w:color="auto"/>
        <w:bottom w:val="none" w:sz="0" w:space="0" w:color="auto"/>
        <w:right w:val="none" w:sz="0" w:space="0" w:color="auto"/>
      </w:divBdr>
    </w:div>
    <w:div w:id="1714233017">
      <w:bodyDiv w:val="1"/>
      <w:marLeft w:val="0"/>
      <w:marRight w:val="0"/>
      <w:marTop w:val="0"/>
      <w:marBottom w:val="0"/>
      <w:divBdr>
        <w:top w:val="none" w:sz="0" w:space="0" w:color="auto"/>
        <w:left w:val="none" w:sz="0" w:space="0" w:color="auto"/>
        <w:bottom w:val="none" w:sz="0" w:space="0" w:color="auto"/>
        <w:right w:val="none" w:sz="0" w:space="0" w:color="auto"/>
      </w:divBdr>
    </w:div>
    <w:div w:id="1765489294">
      <w:bodyDiv w:val="1"/>
      <w:marLeft w:val="0"/>
      <w:marRight w:val="0"/>
      <w:marTop w:val="0"/>
      <w:marBottom w:val="0"/>
      <w:divBdr>
        <w:top w:val="none" w:sz="0" w:space="0" w:color="auto"/>
        <w:left w:val="none" w:sz="0" w:space="0" w:color="auto"/>
        <w:bottom w:val="none" w:sz="0" w:space="0" w:color="auto"/>
        <w:right w:val="none" w:sz="0" w:space="0" w:color="auto"/>
      </w:divBdr>
      <w:divsChild>
        <w:div w:id="1791362411">
          <w:marLeft w:val="0"/>
          <w:marRight w:val="0"/>
          <w:marTop w:val="0"/>
          <w:marBottom w:val="0"/>
          <w:divBdr>
            <w:top w:val="single" w:sz="6" w:space="6" w:color="4682B4"/>
            <w:left w:val="single" w:sz="6" w:space="6" w:color="4682B4"/>
            <w:bottom w:val="single" w:sz="6" w:space="6" w:color="4682B4"/>
            <w:right w:val="single" w:sz="6" w:space="6" w:color="4682B4"/>
          </w:divBdr>
        </w:div>
      </w:divsChild>
    </w:div>
    <w:div w:id="1784616753">
      <w:bodyDiv w:val="1"/>
      <w:marLeft w:val="0"/>
      <w:marRight w:val="0"/>
      <w:marTop w:val="0"/>
      <w:marBottom w:val="0"/>
      <w:divBdr>
        <w:top w:val="none" w:sz="0" w:space="0" w:color="auto"/>
        <w:left w:val="none" w:sz="0" w:space="0" w:color="auto"/>
        <w:bottom w:val="none" w:sz="0" w:space="0" w:color="auto"/>
        <w:right w:val="none" w:sz="0" w:space="0" w:color="auto"/>
      </w:divBdr>
    </w:div>
    <w:div w:id="1802113975">
      <w:bodyDiv w:val="1"/>
      <w:marLeft w:val="0"/>
      <w:marRight w:val="0"/>
      <w:marTop w:val="0"/>
      <w:marBottom w:val="0"/>
      <w:divBdr>
        <w:top w:val="none" w:sz="0" w:space="0" w:color="auto"/>
        <w:left w:val="none" w:sz="0" w:space="0" w:color="auto"/>
        <w:bottom w:val="none" w:sz="0" w:space="0" w:color="auto"/>
        <w:right w:val="none" w:sz="0" w:space="0" w:color="auto"/>
      </w:divBdr>
    </w:div>
    <w:div w:id="1861502391">
      <w:bodyDiv w:val="1"/>
      <w:marLeft w:val="0"/>
      <w:marRight w:val="0"/>
      <w:marTop w:val="0"/>
      <w:marBottom w:val="0"/>
      <w:divBdr>
        <w:top w:val="none" w:sz="0" w:space="0" w:color="auto"/>
        <w:left w:val="none" w:sz="0" w:space="0" w:color="auto"/>
        <w:bottom w:val="none" w:sz="0" w:space="0" w:color="auto"/>
        <w:right w:val="none" w:sz="0" w:space="0" w:color="auto"/>
      </w:divBdr>
    </w:div>
    <w:div w:id="1940749844">
      <w:bodyDiv w:val="1"/>
      <w:marLeft w:val="0"/>
      <w:marRight w:val="0"/>
      <w:marTop w:val="0"/>
      <w:marBottom w:val="0"/>
      <w:divBdr>
        <w:top w:val="none" w:sz="0" w:space="0" w:color="auto"/>
        <w:left w:val="none" w:sz="0" w:space="0" w:color="auto"/>
        <w:bottom w:val="none" w:sz="0" w:space="0" w:color="auto"/>
        <w:right w:val="none" w:sz="0" w:space="0" w:color="auto"/>
      </w:divBdr>
    </w:div>
    <w:div w:id="1960454798">
      <w:bodyDiv w:val="1"/>
      <w:marLeft w:val="0"/>
      <w:marRight w:val="0"/>
      <w:marTop w:val="0"/>
      <w:marBottom w:val="0"/>
      <w:divBdr>
        <w:top w:val="none" w:sz="0" w:space="0" w:color="auto"/>
        <w:left w:val="none" w:sz="0" w:space="0" w:color="auto"/>
        <w:bottom w:val="none" w:sz="0" w:space="0" w:color="auto"/>
        <w:right w:val="none" w:sz="0" w:space="0" w:color="auto"/>
      </w:divBdr>
    </w:div>
    <w:div w:id="2100132100">
      <w:bodyDiv w:val="1"/>
      <w:marLeft w:val="0"/>
      <w:marRight w:val="0"/>
      <w:marTop w:val="0"/>
      <w:marBottom w:val="0"/>
      <w:divBdr>
        <w:top w:val="none" w:sz="0" w:space="0" w:color="auto"/>
        <w:left w:val="none" w:sz="0" w:space="0" w:color="auto"/>
        <w:bottom w:val="none" w:sz="0" w:space="0" w:color="auto"/>
        <w:right w:val="none" w:sz="0" w:space="0" w:color="auto"/>
      </w:divBdr>
    </w:div>
    <w:div w:id="2113160967">
      <w:bodyDiv w:val="1"/>
      <w:marLeft w:val="0"/>
      <w:marRight w:val="0"/>
      <w:marTop w:val="0"/>
      <w:marBottom w:val="0"/>
      <w:divBdr>
        <w:top w:val="none" w:sz="0" w:space="0" w:color="auto"/>
        <w:left w:val="none" w:sz="0" w:space="0" w:color="auto"/>
        <w:bottom w:val="none" w:sz="0" w:space="0" w:color="auto"/>
        <w:right w:val="none" w:sz="0" w:space="0" w:color="auto"/>
      </w:divBdr>
    </w:div>
    <w:div w:id="2135128560">
      <w:bodyDiv w:val="1"/>
      <w:marLeft w:val="0"/>
      <w:marRight w:val="0"/>
      <w:marTop w:val="0"/>
      <w:marBottom w:val="0"/>
      <w:divBdr>
        <w:top w:val="none" w:sz="0" w:space="0" w:color="auto"/>
        <w:left w:val="none" w:sz="0" w:space="0" w:color="auto"/>
        <w:bottom w:val="none" w:sz="0" w:space="0" w:color="auto"/>
        <w:right w:val="none" w:sz="0" w:space="0" w:color="auto"/>
      </w:divBdr>
    </w:div>
    <w:div w:id="214099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Mad31zp1\Projects\state\STH_130\5770-02-00_70" TargetMode="External"/><Relationship Id="rId13" Type="http://schemas.openxmlformats.org/officeDocument/2006/relationships/hyperlink" Target="https://iisgtwyp.wi.gov/gisimage1/project/57700060/" TargetMode="External"/><Relationship Id="rId18" Type="http://schemas.openxmlformats.org/officeDocument/2006/relationships/hyperlink" Target="https://iisgtwyp.wi.gov/gisimage1/project/57700022/"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iisgtwyp.wi.gov/gisimage1/project/57700071/" TargetMode="External"/><Relationship Id="rId17" Type="http://schemas.openxmlformats.org/officeDocument/2006/relationships/hyperlink" Target="https://iisgtwyp.wi.gov/gisimage1/project/9408/" TargetMode="External"/><Relationship Id="rId2" Type="http://schemas.openxmlformats.org/officeDocument/2006/relationships/numbering" Target="numbering.xml"/><Relationship Id="rId16" Type="http://schemas.openxmlformats.org/officeDocument/2006/relationships/hyperlink" Target="https://wisconsindot.gov/rdwy/sdd/sd-14b51.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isgtwyp.wi.gov/gisimage1/project/57700079/" TargetMode="External"/><Relationship Id="rId5" Type="http://schemas.openxmlformats.org/officeDocument/2006/relationships/webSettings" Target="webSettings.xml"/><Relationship Id="rId15" Type="http://schemas.openxmlformats.org/officeDocument/2006/relationships/hyperlink" Target="https://iisgtwyp.wi.gov/gisimage1/project/57700074/" TargetMode="External"/><Relationship Id="rId23" Type="http://schemas.openxmlformats.org/officeDocument/2006/relationships/theme" Target="theme/theme1.xml"/><Relationship Id="rId10" Type="http://schemas.openxmlformats.org/officeDocument/2006/relationships/hyperlink" Target="https://iisgtwyp.wi.gov/gisimage1/project/sp9408-0(00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iisgtwyp.wi.gov/gisimage1/project/5770007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D0B0D-B736-4527-A633-E39F128F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1999</TotalTime>
  <Pages>10</Pages>
  <Words>1743</Words>
  <Characters>9848</Characters>
  <Application>Microsoft Office Word</Application>
  <DocSecurity>0</DocSecurity>
  <Lines>82</Lines>
  <Paragraphs>23</Paragraphs>
  <ScaleCrop>false</ScaleCrop>
  <HeadingPairs>
    <vt:vector size="4" baseType="variant">
      <vt:variant>
        <vt:lpstr>Title</vt:lpstr>
      </vt:variant>
      <vt:variant>
        <vt:i4>1</vt:i4>
      </vt:variant>
      <vt:variant>
        <vt:lpstr>_MEMORANDUM OF UNDERSTANDING</vt:lpstr>
      </vt:variant>
      <vt:variant>
        <vt:i4>0</vt:i4>
      </vt:variant>
    </vt:vector>
  </HeadingPairs>
  <TitlesOfParts>
    <vt:vector size="1" baseType="lpstr">
      <vt:lpstr/>
    </vt:vector>
  </TitlesOfParts>
  <Company>Wisconsin Department of Transportation</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 JARED RUSSELL</dc:creator>
  <cp:keywords/>
  <dc:description/>
  <cp:lastModifiedBy>Somerfeld, Steven A - DOT</cp:lastModifiedBy>
  <cp:revision>6</cp:revision>
  <cp:lastPrinted>2019-11-20T12:20:00Z</cp:lastPrinted>
  <dcterms:created xsi:type="dcterms:W3CDTF">2019-11-20T20:05:00Z</dcterms:created>
  <dcterms:modified xsi:type="dcterms:W3CDTF">2019-12-16T16:25:00Z</dcterms:modified>
</cp:coreProperties>
</file>