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19e68eeac5a4b56"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052" w:rsidRPr="00E279E6" w:rsidRDefault="00BE2267" w:rsidP="009E39ED">
      <w:pPr>
        <w:ind w:firstLine="720"/>
        <w:jc w:val="center"/>
        <w:rPr>
          <w:rFonts w:ascii="Times New Roman" w:hAnsi="Times New Roman" w:cs="Times New Roman"/>
          <w:b/>
          <w:sz w:val="28"/>
          <w:szCs w:val="28"/>
        </w:rPr>
      </w:pPr>
      <w:r w:rsidRPr="00E279E6">
        <w:rPr>
          <w:rFonts w:ascii="Times New Roman" w:hAnsi="Times New Roman" w:cs="Times New Roman"/>
          <w:b/>
          <w:sz w:val="28"/>
          <w:szCs w:val="28"/>
        </w:rPr>
        <w:t>Special Provisions</w:t>
      </w:r>
    </w:p>
    <w:p w:rsidR="00323052" w:rsidRPr="00E279E6" w:rsidRDefault="00BE2267" w:rsidP="003A37E8">
      <w:pPr>
        <w:jc w:val="center"/>
        <w:rPr>
          <w:rFonts w:ascii="Times New Roman" w:hAnsi="Times New Roman" w:cs="Times New Roman"/>
          <w:b/>
          <w:sz w:val="28"/>
          <w:szCs w:val="28"/>
        </w:rPr>
      </w:pPr>
      <w:r w:rsidRPr="00E279E6">
        <w:rPr>
          <w:rFonts w:ascii="Times New Roman" w:hAnsi="Times New Roman" w:cs="Times New Roman"/>
          <w:b/>
          <w:sz w:val="28"/>
          <w:szCs w:val="28"/>
        </w:rPr>
        <w:t>Table of Contents</w:t>
      </w:r>
    </w:p>
    <w:p w:rsidR="00323052" w:rsidRPr="00EA080F" w:rsidRDefault="00BE2267">
      <w:pPr>
        <w:tabs>
          <w:tab w:val="center" w:pos="4680"/>
          <w:tab w:val="right" w:pos="9360"/>
        </w:tabs>
        <w:rPr>
          <w:rFonts w:cs="Arial"/>
          <w:b/>
          <w:sz w:val="22"/>
          <w:szCs w:val="22"/>
        </w:rPr>
      </w:pPr>
      <w:r w:rsidRPr="00E279E6">
        <w:rPr>
          <w:rFonts w:ascii="Times New Roman" w:hAnsi="Times New Roman" w:cs="Times New Roman"/>
          <w:b/>
          <w:sz w:val="28"/>
          <w:szCs w:val="28"/>
        </w:rPr>
        <w:t>Article</w:t>
      </w:r>
      <w:r w:rsidRPr="00E279E6">
        <w:rPr>
          <w:rFonts w:ascii="Times New Roman" w:hAnsi="Times New Roman" w:cs="Times New Roman"/>
          <w:b/>
          <w:sz w:val="28"/>
          <w:szCs w:val="28"/>
        </w:rPr>
        <w:tab/>
        <w:t>Description</w:t>
      </w:r>
      <w:r w:rsidRPr="00E279E6">
        <w:rPr>
          <w:rFonts w:ascii="Times New Roman" w:hAnsi="Times New Roman" w:cs="Times New Roman"/>
          <w:b/>
          <w:sz w:val="28"/>
          <w:szCs w:val="28"/>
        </w:rPr>
        <w:tab/>
        <w:t>Page #</w:t>
      </w:r>
    </w:p>
    <w:p w:rsidR="00D01A7F" w:rsidRDefault="00CF5A0F">
      <w:pPr>
        <w:pStyle w:val="TOC1"/>
        <w:rPr>
          <w:rFonts w:asciiTheme="minorHAnsi" w:eastAsiaTheme="minorEastAsia" w:hAnsiTheme="minorHAnsi"/>
          <w:noProof/>
          <w:sz w:val="22"/>
          <w:szCs w:val="22"/>
        </w:rPr>
      </w:pPr>
      <w:r w:rsidRPr="009552D1">
        <w:rPr>
          <w:rFonts w:ascii="Times New Roman" w:hAnsi="Times New Roman" w:cs="Times New Roman"/>
          <w:bCs/>
          <w:noProof/>
          <w:sz w:val="24"/>
          <w:szCs w:val="24"/>
        </w:rPr>
        <w:fldChar w:fldCharType="begin"/>
      </w:r>
      <w:r w:rsidRPr="009552D1">
        <w:rPr>
          <w:rFonts w:ascii="Times New Roman" w:hAnsi="Times New Roman" w:cs="Times New Roman"/>
          <w:bCs/>
          <w:noProof/>
          <w:sz w:val="24"/>
          <w:szCs w:val="24"/>
        </w:rPr>
        <w:instrText xml:space="preserve"> TOC \h \z \u \t "1 Heading 1,1" </w:instrText>
      </w:r>
      <w:r w:rsidRPr="009552D1">
        <w:rPr>
          <w:rFonts w:ascii="Times New Roman" w:hAnsi="Times New Roman" w:cs="Times New Roman"/>
          <w:bCs/>
          <w:noProof/>
          <w:sz w:val="24"/>
          <w:szCs w:val="24"/>
        </w:rPr>
        <w:fldChar w:fldCharType="separate"/>
      </w:r>
      <w:hyperlink w:anchor="_Toc24458628" w:history="1">
        <w:r w:rsidR="00D01A7F" w:rsidRPr="006F20F8">
          <w:rPr>
            <w:rStyle w:val="Hyperlink"/>
            <w:rFonts w:ascii="Times New Roman" w:hAnsi="Times New Roman" w:cs="Times New Roman"/>
            <w:noProof/>
          </w:rPr>
          <w:t>1.</w:t>
        </w:r>
        <w:r w:rsidR="00D01A7F">
          <w:rPr>
            <w:rFonts w:asciiTheme="minorHAnsi" w:eastAsiaTheme="minorEastAsia" w:hAnsiTheme="minorHAnsi"/>
            <w:noProof/>
            <w:sz w:val="22"/>
            <w:szCs w:val="22"/>
          </w:rPr>
          <w:tab/>
        </w:r>
        <w:r w:rsidR="00D01A7F" w:rsidRPr="006F20F8">
          <w:rPr>
            <w:rStyle w:val="Hyperlink"/>
            <w:rFonts w:ascii="Times New Roman" w:hAnsi="Times New Roman" w:cs="Times New Roman"/>
            <w:noProof/>
          </w:rPr>
          <w:t>General.</w:t>
        </w:r>
        <w:r w:rsidR="00D01A7F">
          <w:rPr>
            <w:noProof/>
            <w:webHidden/>
          </w:rPr>
          <w:tab/>
        </w:r>
        <w:r w:rsidR="00D01A7F">
          <w:rPr>
            <w:noProof/>
            <w:webHidden/>
          </w:rPr>
          <w:fldChar w:fldCharType="begin"/>
        </w:r>
        <w:r w:rsidR="00D01A7F">
          <w:rPr>
            <w:noProof/>
            <w:webHidden/>
          </w:rPr>
          <w:instrText xml:space="preserve"> PAGEREF _Toc24458628 \h </w:instrText>
        </w:r>
        <w:r w:rsidR="00D01A7F">
          <w:rPr>
            <w:noProof/>
            <w:webHidden/>
          </w:rPr>
        </w:r>
        <w:r w:rsidR="00D01A7F">
          <w:rPr>
            <w:noProof/>
            <w:webHidden/>
          </w:rPr>
          <w:fldChar w:fldCharType="separate"/>
        </w:r>
        <w:r w:rsidR="00D01A7F">
          <w:rPr>
            <w:noProof/>
            <w:webHidden/>
          </w:rPr>
          <w:t>2</w:t>
        </w:r>
        <w:r w:rsidR="00D01A7F">
          <w:rPr>
            <w:noProof/>
            <w:webHidden/>
          </w:rPr>
          <w:fldChar w:fldCharType="end"/>
        </w:r>
      </w:hyperlink>
    </w:p>
    <w:p w:rsidR="00D01A7F" w:rsidRDefault="001A2FD5">
      <w:pPr>
        <w:pStyle w:val="TOC1"/>
        <w:rPr>
          <w:rFonts w:asciiTheme="minorHAnsi" w:eastAsiaTheme="minorEastAsia" w:hAnsiTheme="minorHAnsi"/>
          <w:noProof/>
          <w:sz w:val="22"/>
          <w:szCs w:val="22"/>
        </w:rPr>
      </w:pPr>
      <w:hyperlink w:anchor="_Toc24458629" w:history="1">
        <w:r w:rsidR="00D01A7F" w:rsidRPr="006F20F8">
          <w:rPr>
            <w:rStyle w:val="Hyperlink"/>
            <w:rFonts w:ascii="Times New Roman" w:hAnsi="Times New Roman" w:cs="Times New Roman"/>
            <w:noProof/>
          </w:rPr>
          <w:t>2.</w:t>
        </w:r>
        <w:r w:rsidR="00D01A7F">
          <w:rPr>
            <w:rFonts w:asciiTheme="minorHAnsi" w:eastAsiaTheme="minorEastAsia" w:hAnsiTheme="minorHAnsi"/>
            <w:noProof/>
            <w:sz w:val="22"/>
            <w:szCs w:val="22"/>
          </w:rPr>
          <w:tab/>
        </w:r>
        <w:r w:rsidR="00D01A7F" w:rsidRPr="006F20F8">
          <w:rPr>
            <w:rStyle w:val="Hyperlink"/>
            <w:rFonts w:ascii="Times New Roman" w:hAnsi="Times New Roman" w:cs="Times New Roman"/>
            <w:noProof/>
          </w:rPr>
          <w:t>Scope of Work.</w:t>
        </w:r>
        <w:r w:rsidR="00D01A7F">
          <w:rPr>
            <w:noProof/>
            <w:webHidden/>
          </w:rPr>
          <w:tab/>
        </w:r>
        <w:r w:rsidR="00D01A7F">
          <w:rPr>
            <w:noProof/>
            <w:webHidden/>
          </w:rPr>
          <w:fldChar w:fldCharType="begin"/>
        </w:r>
        <w:r w:rsidR="00D01A7F">
          <w:rPr>
            <w:noProof/>
            <w:webHidden/>
          </w:rPr>
          <w:instrText xml:space="preserve"> PAGEREF _Toc24458629 \h </w:instrText>
        </w:r>
        <w:r w:rsidR="00D01A7F">
          <w:rPr>
            <w:noProof/>
            <w:webHidden/>
          </w:rPr>
        </w:r>
        <w:r w:rsidR="00D01A7F">
          <w:rPr>
            <w:noProof/>
            <w:webHidden/>
          </w:rPr>
          <w:fldChar w:fldCharType="separate"/>
        </w:r>
        <w:r w:rsidR="00D01A7F">
          <w:rPr>
            <w:noProof/>
            <w:webHidden/>
          </w:rPr>
          <w:t>2</w:t>
        </w:r>
        <w:r w:rsidR="00D01A7F">
          <w:rPr>
            <w:noProof/>
            <w:webHidden/>
          </w:rPr>
          <w:fldChar w:fldCharType="end"/>
        </w:r>
      </w:hyperlink>
    </w:p>
    <w:p w:rsidR="00D01A7F" w:rsidRDefault="001A2FD5">
      <w:pPr>
        <w:pStyle w:val="TOC1"/>
        <w:rPr>
          <w:rFonts w:asciiTheme="minorHAnsi" w:eastAsiaTheme="minorEastAsia" w:hAnsiTheme="minorHAnsi"/>
          <w:noProof/>
          <w:sz w:val="22"/>
          <w:szCs w:val="22"/>
        </w:rPr>
      </w:pPr>
      <w:hyperlink w:anchor="_Toc24458630" w:history="1">
        <w:r w:rsidR="00D01A7F" w:rsidRPr="006F20F8">
          <w:rPr>
            <w:rStyle w:val="Hyperlink"/>
            <w:rFonts w:ascii="Times New Roman" w:hAnsi="Times New Roman" w:cs="Times New Roman"/>
            <w:noProof/>
          </w:rPr>
          <w:t>3.</w:t>
        </w:r>
        <w:r w:rsidR="00D01A7F">
          <w:rPr>
            <w:rFonts w:asciiTheme="minorHAnsi" w:eastAsiaTheme="minorEastAsia" w:hAnsiTheme="minorHAnsi"/>
            <w:noProof/>
            <w:sz w:val="22"/>
            <w:szCs w:val="22"/>
          </w:rPr>
          <w:tab/>
        </w:r>
        <w:r w:rsidR="00D01A7F" w:rsidRPr="006F20F8">
          <w:rPr>
            <w:rStyle w:val="Hyperlink"/>
            <w:rFonts w:ascii="Times New Roman" w:hAnsi="Times New Roman" w:cs="Times New Roman"/>
            <w:noProof/>
          </w:rPr>
          <w:t>Prosecution and Progress.</w:t>
        </w:r>
        <w:r w:rsidR="00D01A7F">
          <w:rPr>
            <w:noProof/>
            <w:webHidden/>
          </w:rPr>
          <w:tab/>
        </w:r>
        <w:r w:rsidR="00D01A7F">
          <w:rPr>
            <w:noProof/>
            <w:webHidden/>
          </w:rPr>
          <w:fldChar w:fldCharType="begin"/>
        </w:r>
        <w:r w:rsidR="00D01A7F">
          <w:rPr>
            <w:noProof/>
            <w:webHidden/>
          </w:rPr>
          <w:instrText xml:space="preserve"> PAGEREF _Toc24458630 \h </w:instrText>
        </w:r>
        <w:r w:rsidR="00D01A7F">
          <w:rPr>
            <w:noProof/>
            <w:webHidden/>
          </w:rPr>
        </w:r>
        <w:r w:rsidR="00D01A7F">
          <w:rPr>
            <w:noProof/>
            <w:webHidden/>
          </w:rPr>
          <w:fldChar w:fldCharType="separate"/>
        </w:r>
        <w:r w:rsidR="00D01A7F">
          <w:rPr>
            <w:noProof/>
            <w:webHidden/>
          </w:rPr>
          <w:t>2</w:t>
        </w:r>
        <w:r w:rsidR="00D01A7F">
          <w:rPr>
            <w:noProof/>
            <w:webHidden/>
          </w:rPr>
          <w:fldChar w:fldCharType="end"/>
        </w:r>
      </w:hyperlink>
    </w:p>
    <w:p w:rsidR="00D01A7F" w:rsidRDefault="001A2FD5">
      <w:pPr>
        <w:pStyle w:val="TOC1"/>
        <w:rPr>
          <w:rFonts w:asciiTheme="minorHAnsi" w:eastAsiaTheme="minorEastAsia" w:hAnsiTheme="minorHAnsi"/>
          <w:noProof/>
          <w:sz w:val="22"/>
          <w:szCs w:val="22"/>
        </w:rPr>
      </w:pPr>
      <w:hyperlink w:anchor="_Toc24458631" w:history="1">
        <w:r w:rsidR="00D01A7F" w:rsidRPr="006F20F8">
          <w:rPr>
            <w:rStyle w:val="Hyperlink"/>
            <w:rFonts w:ascii="Times New Roman" w:hAnsi="Times New Roman" w:cs="Times New Roman"/>
            <w:noProof/>
          </w:rPr>
          <w:t>4.</w:t>
        </w:r>
        <w:r w:rsidR="00D01A7F">
          <w:rPr>
            <w:rFonts w:asciiTheme="minorHAnsi" w:eastAsiaTheme="minorEastAsia" w:hAnsiTheme="minorHAnsi"/>
            <w:noProof/>
            <w:sz w:val="22"/>
            <w:szCs w:val="22"/>
          </w:rPr>
          <w:tab/>
        </w:r>
        <w:r w:rsidR="00D01A7F" w:rsidRPr="006F20F8">
          <w:rPr>
            <w:rStyle w:val="Hyperlink"/>
            <w:rFonts w:ascii="Times New Roman" w:hAnsi="Times New Roman" w:cs="Times New Roman"/>
            <w:noProof/>
          </w:rPr>
          <w:t>Traffic</w:t>
        </w:r>
        <w:r w:rsidR="00D01A7F">
          <w:rPr>
            <w:noProof/>
            <w:webHidden/>
          </w:rPr>
          <w:tab/>
        </w:r>
        <w:r w:rsidR="00D01A7F">
          <w:rPr>
            <w:noProof/>
            <w:webHidden/>
          </w:rPr>
          <w:fldChar w:fldCharType="begin"/>
        </w:r>
        <w:r w:rsidR="00D01A7F">
          <w:rPr>
            <w:noProof/>
            <w:webHidden/>
          </w:rPr>
          <w:instrText xml:space="preserve"> PAGEREF _Toc24458631 \h </w:instrText>
        </w:r>
        <w:r w:rsidR="00D01A7F">
          <w:rPr>
            <w:noProof/>
            <w:webHidden/>
          </w:rPr>
        </w:r>
        <w:r w:rsidR="00D01A7F">
          <w:rPr>
            <w:noProof/>
            <w:webHidden/>
          </w:rPr>
          <w:fldChar w:fldCharType="separate"/>
        </w:r>
        <w:r w:rsidR="00D01A7F">
          <w:rPr>
            <w:noProof/>
            <w:webHidden/>
          </w:rPr>
          <w:t>3</w:t>
        </w:r>
        <w:r w:rsidR="00D01A7F">
          <w:rPr>
            <w:noProof/>
            <w:webHidden/>
          </w:rPr>
          <w:fldChar w:fldCharType="end"/>
        </w:r>
      </w:hyperlink>
    </w:p>
    <w:p w:rsidR="00D01A7F" w:rsidRDefault="001A2FD5">
      <w:pPr>
        <w:pStyle w:val="TOC1"/>
        <w:rPr>
          <w:rFonts w:asciiTheme="minorHAnsi" w:eastAsiaTheme="minorEastAsia" w:hAnsiTheme="minorHAnsi"/>
          <w:noProof/>
          <w:sz w:val="22"/>
          <w:szCs w:val="22"/>
        </w:rPr>
      </w:pPr>
      <w:hyperlink w:anchor="_Toc24458632" w:history="1">
        <w:r w:rsidR="00D01A7F" w:rsidRPr="006F20F8">
          <w:rPr>
            <w:rStyle w:val="Hyperlink"/>
            <w:rFonts w:ascii="Times New Roman" w:hAnsi="Times New Roman" w:cs="Times New Roman"/>
            <w:noProof/>
          </w:rPr>
          <w:t>5.</w:t>
        </w:r>
        <w:r w:rsidR="00D01A7F">
          <w:rPr>
            <w:rFonts w:asciiTheme="minorHAnsi" w:eastAsiaTheme="minorEastAsia" w:hAnsiTheme="minorHAnsi"/>
            <w:noProof/>
            <w:sz w:val="22"/>
            <w:szCs w:val="22"/>
          </w:rPr>
          <w:tab/>
        </w:r>
        <w:r w:rsidR="00D01A7F" w:rsidRPr="006F20F8">
          <w:rPr>
            <w:rStyle w:val="Hyperlink"/>
            <w:rFonts w:ascii="Times New Roman" w:hAnsi="Times New Roman" w:cs="Times New Roman"/>
            <w:noProof/>
          </w:rPr>
          <w:t>Holiday Work Restrictions.</w:t>
        </w:r>
        <w:r w:rsidR="00D01A7F">
          <w:rPr>
            <w:noProof/>
            <w:webHidden/>
          </w:rPr>
          <w:tab/>
        </w:r>
        <w:r w:rsidR="00D01A7F">
          <w:rPr>
            <w:noProof/>
            <w:webHidden/>
          </w:rPr>
          <w:fldChar w:fldCharType="begin"/>
        </w:r>
        <w:r w:rsidR="00D01A7F">
          <w:rPr>
            <w:noProof/>
            <w:webHidden/>
          </w:rPr>
          <w:instrText xml:space="preserve"> PAGEREF _Toc24458632 \h </w:instrText>
        </w:r>
        <w:r w:rsidR="00D01A7F">
          <w:rPr>
            <w:noProof/>
            <w:webHidden/>
          </w:rPr>
        </w:r>
        <w:r w:rsidR="00D01A7F">
          <w:rPr>
            <w:noProof/>
            <w:webHidden/>
          </w:rPr>
          <w:fldChar w:fldCharType="separate"/>
        </w:r>
        <w:r w:rsidR="00D01A7F">
          <w:rPr>
            <w:noProof/>
            <w:webHidden/>
          </w:rPr>
          <w:t>7</w:t>
        </w:r>
        <w:r w:rsidR="00D01A7F">
          <w:rPr>
            <w:noProof/>
            <w:webHidden/>
          </w:rPr>
          <w:fldChar w:fldCharType="end"/>
        </w:r>
      </w:hyperlink>
    </w:p>
    <w:p w:rsidR="00D01A7F" w:rsidRDefault="001A2FD5">
      <w:pPr>
        <w:pStyle w:val="TOC1"/>
        <w:rPr>
          <w:rFonts w:asciiTheme="minorHAnsi" w:eastAsiaTheme="minorEastAsia" w:hAnsiTheme="minorHAnsi"/>
          <w:noProof/>
          <w:sz w:val="22"/>
          <w:szCs w:val="22"/>
        </w:rPr>
      </w:pPr>
      <w:hyperlink w:anchor="_Toc24458633" w:history="1">
        <w:r w:rsidR="00D01A7F" w:rsidRPr="006F20F8">
          <w:rPr>
            <w:rStyle w:val="Hyperlink"/>
            <w:rFonts w:ascii="Times New Roman" w:hAnsi="Times New Roman" w:cs="Times New Roman"/>
            <w:noProof/>
          </w:rPr>
          <w:t>6.</w:t>
        </w:r>
        <w:r w:rsidR="00D01A7F">
          <w:rPr>
            <w:rFonts w:asciiTheme="minorHAnsi" w:eastAsiaTheme="minorEastAsia" w:hAnsiTheme="minorHAnsi"/>
            <w:noProof/>
            <w:sz w:val="22"/>
            <w:szCs w:val="22"/>
          </w:rPr>
          <w:tab/>
        </w:r>
        <w:r w:rsidR="00D01A7F" w:rsidRPr="006F20F8">
          <w:rPr>
            <w:rStyle w:val="Hyperlink"/>
            <w:rFonts w:ascii="Times New Roman" w:hAnsi="Times New Roman" w:cs="Times New Roman"/>
            <w:noProof/>
          </w:rPr>
          <w:t>Utilities.</w:t>
        </w:r>
        <w:r w:rsidR="00D01A7F">
          <w:rPr>
            <w:noProof/>
            <w:webHidden/>
          </w:rPr>
          <w:tab/>
        </w:r>
        <w:r w:rsidR="00D01A7F">
          <w:rPr>
            <w:noProof/>
            <w:webHidden/>
          </w:rPr>
          <w:fldChar w:fldCharType="begin"/>
        </w:r>
        <w:r w:rsidR="00D01A7F">
          <w:rPr>
            <w:noProof/>
            <w:webHidden/>
          </w:rPr>
          <w:instrText xml:space="preserve"> PAGEREF _Toc24458633 \h </w:instrText>
        </w:r>
        <w:r w:rsidR="00D01A7F">
          <w:rPr>
            <w:noProof/>
            <w:webHidden/>
          </w:rPr>
        </w:r>
        <w:r w:rsidR="00D01A7F">
          <w:rPr>
            <w:noProof/>
            <w:webHidden/>
          </w:rPr>
          <w:fldChar w:fldCharType="separate"/>
        </w:r>
        <w:r w:rsidR="00D01A7F">
          <w:rPr>
            <w:noProof/>
            <w:webHidden/>
          </w:rPr>
          <w:t>7</w:t>
        </w:r>
        <w:r w:rsidR="00D01A7F">
          <w:rPr>
            <w:noProof/>
            <w:webHidden/>
          </w:rPr>
          <w:fldChar w:fldCharType="end"/>
        </w:r>
      </w:hyperlink>
    </w:p>
    <w:p w:rsidR="00D01A7F" w:rsidRDefault="001A2FD5">
      <w:pPr>
        <w:pStyle w:val="TOC1"/>
        <w:rPr>
          <w:rFonts w:asciiTheme="minorHAnsi" w:eastAsiaTheme="minorEastAsia" w:hAnsiTheme="minorHAnsi"/>
          <w:noProof/>
          <w:sz w:val="22"/>
          <w:szCs w:val="22"/>
        </w:rPr>
      </w:pPr>
      <w:hyperlink w:anchor="_Toc24458634" w:history="1">
        <w:r w:rsidR="00D01A7F" w:rsidRPr="006F20F8">
          <w:rPr>
            <w:rStyle w:val="Hyperlink"/>
            <w:rFonts w:ascii="Times New Roman" w:hAnsi="Times New Roman" w:cs="Times New Roman"/>
            <w:noProof/>
          </w:rPr>
          <w:t>7.</w:t>
        </w:r>
        <w:r w:rsidR="00D01A7F">
          <w:rPr>
            <w:rFonts w:asciiTheme="minorHAnsi" w:eastAsiaTheme="minorEastAsia" w:hAnsiTheme="minorHAnsi"/>
            <w:noProof/>
            <w:sz w:val="22"/>
            <w:szCs w:val="22"/>
          </w:rPr>
          <w:tab/>
        </w:r>
        <w:r w:rsidR="00D01A7F" w:rsidRPr="006F20F8">
          <w:rPr>
            <w:rStyle w:val="Hyperlink"/>
            <w:rFonts w:ascii="Times New Roman" w:hAnsi="Times New Roman" w:cs="Times New Roman"/>
            <w:noProof/>
          </w:rPr>
          <w:t>Hauling Restrictions.</w:t>
        </w:r>
        <w:r w:rsidR="00D01A7F">
          <w:rPr>
            <w:noProof/>
            <w:webHidden/>
          </w:rPr>
          <w:tab/>
        </w:r>
        <w:r w:rsidR="00D01A7F">
          <w:rPr>
            <w:noProof/>
            <w:webHidden/>
          </w:rPr>
          <w:fldChar w:fldCharType="begin"/>
        </w:r>
        <w:r w:rsidR="00D01A7F">
          <w:rPr>
            <w:noProof/>
            <w:webHidden/>
          </w:rPr>
          <w:instrText xml:space="preserve"> PAGEREF _Toc24458634 \h </w:instrText>
        </w:r>
        <w:r w:rsidR="00D01A7F">
          <w:rPr>
            <w:noProof/>
            <w:webHidden/>
          </w:rPr>
        </w:r>
        <w:r w:rsidR="00D01A7F">
          <w:rPr>
            <w:noProof/>
            <w:webHidden/>
          </w:rPr>
          <w:fldChar w:fldCharType="separate"/>
        </w:r>
        <w:r w:rsidR="00D01A7F">
          <w:rPr>
            <w:noProof/>
            <w:webHidden/>
          </w:rPr>
          <w:t>8</w:t>
        </w:r>
        <w:r w:rsidR="00D01A7F">
          <w:rPr>
            <w:noProof/>
            <w:webHidden/>
          </w:rPr>
          <w:fldChar w:fldCharType="end"/>
        </w:r>
      </w:hyperlink>
    </w:p>
    <w:p w:rsidR="00D01A7F" w:rsidRDefault="001A2FD5">
      <w:pPr>
        <w:pStyle w:val="TOC1"/>
        <w:rPr>
          <w:rFonts w:asciiTheme="minorHAnsi" w:eastAsiaTheme="minorEastAsia" w:hAnsiTheme="minorHAnsi"/>
          <w:noProof/>
          <w:sz w:val="22"/>
          <w:szCs w:val="22"/>
        </w:rPr>
      </w:pPr>
      <w:hyperlink w:anchor="_Toc24458635" w:history="1">
        <w:r w:rsidR="00D01A7F" w:rsidRPr="006F20F8">
          <w:rPr>
            <w:rStyle w:val="Hyperlink"/>
            <w:rFonts w:ascii="Times New Roman" w:hAnsi="Times New Roman" w:cs="Times New Roman"/>
            <w:noProof/>
          </w:rPr>
          <w:t>8.</w:t>
        </w:r>
        <w:r w:rsidR="00D01A7F">
          <w:rPr>
            <w:rFonts w:asciiTheme="minorHAnsi" w:eastAsiaTheme="minorEastAsia" w:hAnsiTheme="minorHAnsi"/>
            <w:noProof/>
            <w:sz w:val="22"/>
            <w:szCs w:val="22"/>
          </w:rPr>
          <w:tab/>
        </w:r>
        <w:r w:rsidR="00D01A7F" w:rsidRPr="006F20F8">
          <w:rPr>
            <w:rStyle w:val="Hyperlink"/>
            <w:rFonts w:ascii="Times New Roman" w:hAnsi="Times New Roman" w:cs="Times New Roman"/>
            <w:noProof/>
          </w:rPr>
          <w:t>Lane Rental Fee Assessment</w:t>
        </w:r>
        <w:r w:rsidR="00D01A7F">
          <w:rPr>
            <w:noProof/>
            <w:webHidden/>
          </w:rPr>
          <w:tab/>
        </w:r>
        <w:r w:rsidR="00D01A7F">
          <w:rPr>
            <w:noProof/>
            <w:webHidden/>
          </w:rPr>
          <w:fldChar w:fldCharType="begin"/>
        </w:r>
        <w:r w:rsidR="00D01A7F">
          <w:rPr>
            <w:noProof/>
            <w:webHidden/>
          </w:rPr>
          <w:instrText xml:space="preserve"> PAGEREF _Toc24458635 \h </w:instrText>
        </w:r>
        <w:r w:rsidR="00D01A7F">
          <w:rPr>
            <w:noProof/>
            <w:webHidden/>
          </w:rPr>
        </w:r>
        <w:r w:rsidR="00D01A7F">
          <w:rPr>
            <w:noProof/>
            <w:webHidden/>
          </w:rPr>
          <w:fldChar w:fldCharType="separate"/>
        </w:r>
        <w:r w:rsidR="00D01A7F">
          <w:rPr>
            <w:noProof/>
            <w:webHidden/>
          </w:rPr>
          <w:t>8</w:t>
        </w:r>
        <w:r w:rsidR="00D01A7F">
          <w:rPr>
            <w:noProof/>
            <w:webHidden/>
          </w:rPr>
          <w:fldChar w:fldCharType="end"/>
        </w:r>
      </w:hyperlink>
    </w:p>
    <w:p w:rsidR="00D01A7F" w:rsidRDefault="001A2FD5">
      <w:pPr>
        <w:pStyle w:val="TOC1"/>
        <w:rPr>
          <w:rFonts w:asciiTheme="minorHAnsi" w:eastAsiaTheme="minorEastAsia" w:hAnsiTheme="minorHAnsi"/>
          <w:noProof/>
          <w:sz w:val="22"/>
          <w:szCs w:val="22"/>
        </w:rPr>
      </w:pPr>
      <w:hyperlink w:anchor="_Toc24458636" w:history="1">
        <w:r w:rsidR="00D01A7F" w:rsidRPr="006F20F8">
          <w:rPr>
            <w:rStyle w:val="Hyperlink"/>
            <w:rFonts w:ascii="Times New Roman" w:hAnsi="Times New Roman" w:cs="Times New Roman"/>
            <w:noProof/>
          </w:rPr>
          <w:t>9.</w:t>
        </w:r>
        <w:r w:rsidR="00D01A7F">
          <w:rPr>
            <w:rFonts w:asciiTheme="minorHAnsi" w:eastAsiaTheme="minorEastAsia" w:hAnsiTheme="minorHAnsi"/>
            <w:noProof/>
            <w:sz w:val="22"/>
            <w:szCs w:val="22"/>
          </w:rPr>
          <w:tab/>
        </w:r>
        <w:r w:rsidR="00D01A7F" w:rsidRPr="006F20F8">
          <w:rPr>
            <w:rStyle w:val="Hyperlink"/>
            <w:rFonts w:ascii="Times New Roman" w:hAnsi="Times New Roman" w:cs="Times New Roman"/>
            <w:noProof/>
          </w:rPr>
          <w:t>Base Aggregate Dense ¾-Inch, Item 305.0110.</w:t>
        </w:r>
        <w:r w:rsidR="00D01A7F">
          <w:rPr>
            <w:noProof/>
            <w:webHidden/>
          </w:rPr>
          <w:tab/>
        </w:r>
        <w:r w:rsidR="00D01A7F">
          <w:rPr>
            <w:noProof/>
            <w:webHidden/>
          </w:rPr>
          <w:fldChar w:fldCharType="begin"/>
        </w:r>
        <w:r w:rsidR="00D01A7F">
          <w:rPr>
            <w:noProof/>
            <w:webHidden/>
          </w:rPr>
          <w:instrText xml:space="preserve"> PAGEREF _Toc24458636 \h </w:instrText>
        </w:r>
        <w:r w:rsidR="00D01A7F">
          <w:rPr>
            <w:noProof/>
            <w:webHidden/>
          </w:rPr>
        </w:r>
        <w:r w:rsidR="00D01A7F">
          <w:rPr>
            <w:noProof/>
            <w:webHidden/>
          </w:rPr>
          <w:fldChar w:fldCharType="separate"/>
        </w:r>
        <w:r w:rsidR="00D01A7F">
          <w:rPr>
            <w:noProof/>
            <w:webHidden/>
          </w:rPr>
          <w:t>9</w:t>
        </w:r>
        <w:r w:rsidR="00D01A7F">
          <w:rPr>
            <w:noProof/>
            <w:webHidden/>
          </w:rPr>
          <w:fldChar w:fldCharType="end"/>
        </w:r>
      </w:hyperlink>
    </w:p>
    <w:p w:rsidR="00D01A7F" w:rsidRDefault="001A2FD5">
      <w:pPr>
        <w:pStyle w:val="TOC1"/>
        <w:rPr>
          <w:rFonts w:asciiTheme="minorHAnsi" w:eastAsiaTheme="minorEastAsia" w:hAnsiTheme="minorHAnsi"/>
          <w:noProof/>
          <w:sz w:val="22"/>
          <w:szCs w:val="22"/>
        </w:rPr>
      </w:pPr>
      <w:hyperlink w:anchor="_Toc24458637" w:history="1">
        <w:r w:rsidR="00D01A7F" w:rsidRPr="006F20F8">
          <w:rPr>
            <w:rStyle w:val="Hyperlink"/>
            <w:rFonts w:ascii="Times New Roman" w:hAnsi="Times New Roman" w:cs="Times New Roman"/>
            <w:noProof/>
          </w:rPr>
          <w:t>10.</w:t>
        </w:r>
        <w:r w:rsidR="00D01A7F">
          <w:rPr>
            <w:rFonts w:asciiTheme="minorHAnsi" w:eastAsiaTheme="minorEastAsia" w:hAnsiTheme="minorHAnsi"/>
            <w:noProof/>
            <w:sz w:val="22"/>
            <w:szCs w:val="22"/>
          </w:rPr>
          <w:tab/>
        </w:r>
        <w:r w:rsidR="00D01A7F" w:rsidRPr="006F20F8">
          <w:rPr>
            <w:rStyle w:val="Hyperlink"/>
            <w:rFonts w:ascii="Times New Roman" w:hAnsi="Times New Roman" w:cs="Times New Roman"/>
            <w:noProof/>
          </w:rPr>
          <w:t>Base Aggregate Dense 1 ¼-Inch, Item 305.0120.</w:t>
        </w:r>
        <w:r w:rsidR="00D01A7F">
          <w:rPr>
            <w:noProof/>
            <w:webHidden/>
          </w:rPr>
          <w:tab/>
        </w:r>
        <w:r w:rsidR="00D01A7F">
          <w:rPr>
            <w:noProof/>
            <w:webHidden/>
          </w:rPr>
          <w:fldChar w:fldCharType="begin"/>
        </w:r>
        <w:r w:rsidR="00D01A7F">
          <w:rPr>
            <w:noProof/>
            <w:webHidden/>
          </w:rPr>
          <w:instrText xml:space="preserve"> PAGEREF _Toc24458637 \h </w:instrText>
        </w:r>
        <w:r w:rsidR="00D01A7F">
          <w:rPr>
            <w:noProof/>
            <w:webHidden/>
          </w:rPr>
        </w:r>
        <w:r w:rsidR="00D01A7F">
          <w:rPr>
            <w:noProof/>
            <w:webHidden/>
          </w:rPr>
          <w:fldChar w:fldCharType="separate"/>
        </w:r>
        <w:r w:rsidR="00D01A7F">
          <w:rPr>
            <w:noProof/>
            <w:webHidden/>
          </w:rPr>
          <w:t>9</w:t>
        </w:r>
        <w:r w:rsidR="00D01A7F">
          <w:rPr>
            <w:noProof/>
            <w:webHidden/>
          </w:rPr>
          <w:fldChar w:fldCharType="end"/>
        </w:r>
      </w:hyperlink>
    </w:p>
    <w:p w:rsidR="00D01A7F" w:rsidRDefault="001A2FD5">
      <w:pPr>
        <w:pStyle w:val="TOC1"/>
        <w:rPr>
          <w:rFonts w:asciiTheme="minorHAnsi" w:eastAsiaTheme="minorEastAsia" w:hAnsiTheme="minorHAnsi"/>
          <w:noProof/>
          <w:sz w:val="22"/>
          <w:szCs w:val="22"/>
        </w:rPr>
      </w:pPr>
      <w:hyperlink w:anchor="_Toc24458638" w:history="1">
        <w:r w:rsidR="00D01A7F" w:rsidRPr="006F20F8">
          <w:rPr>
            <w:rStyle w:val="Hyperlink"/>
            <w:rFonts w:ascii="Times New Roman" w:hAnsi="Times New Roman" w:cs="Times New Roman"/>
            <w:noProof/>
          </w:rPr>
          <w:t>11.</w:t>
        </w:r>
        <w:r w:rsidR="00D01A7F">
          <w:rPr>
            <w:rFonts w:asciiTheme="minorHAnsi" w:eastAsiaTheme="minorEastAsia" w:hAnsiTheme="minorHAnsi"/>
            <w:noProof/>
            <w:sz w:val="22"/>
            <w:szCs w:val="22"/>
          </w:rPr>
          <w:tab/>
        </w:r>
        <w:r w:rsidR="00D01A7F" w:rsidRPr="006F20F8">
          <w:rPr>
            <w:rStyle w:val="Hyperlink"/>
            <w:rFonts w:ascii="Times New Roman" w:hAnsi="Times New Roman" w:cs="Times New Roman"/>
            <w:noProof/>
          </w:rPr>
          <w:t>Removing Concrete Surface Partial Depth, Item 204.0109.S.</w:t>
        </w:r>
        <w:r w:rsidR="00D01A7F">
          <w:rPr>
            <w:noProof/>
            <w:webHidden/>
          </w:rPr>
          <w:tab/>
        </w:r>
        <w:r w:rsidR="00D01A7F">
          <w:rPr>
            <w:noProof/>
            <w:webHidden/>
          </w:rPr>
          <w:fldChar w:fldCharType="begin"/>
        </w:r>
        <w:r w:rsidR="00D01A7F">
          <w:rPr>
            <w:noProof/>
            <w:webHidden/>
          </w:rPr>
          <w:instrText xml:space="preserve"> PAGEREF _Toc24458638 \h </w:instrText>
        </w:r>
        <w:r w:rsidR="00D01A7F">
          <w:rPr>
            <w:noProof/>
            <w:webHidden/>
          </w:rPr>
        </w:r>
        <w:r w:rsidR="00D01A7F">
          <w:rPr>
            <w:noProof/>
            <w:webHidden/>
          </w:rPr>
          <w:fldChar w:fldCharType="separate"/>
        </w:r>
        <w:r w:rsidR="00D01A7F">
          <w:rPr>
            <w:noProof/>
            <w:webHidden/>
          </w:rPr>
          <w:t>10</w:t>
        </w:r>
        <w:r w:rsidR="00D01A7F">
          <w:rPr>
            <w:noProof/>
            <w:webHidden/>
          </w:rPr>
          <w:fldChar w:fldCharType="end"/>
        </w:r>
      </w:hyperlink>
    </w:p>
    <w:p w:rsidR="00D01A7F" w:rsidRDefault="001A2FD5">
      <w:pPr>
        <w:pStyle w:val="TOC1"/>
        <w:rPr>
          <w:rFonts w:asciiTheme="minorHAnsi" w:eastAsiaTheme="minorEastAsia" w:hAnsiTheme="minorHAnsi"/>
          <w:noProof/>
          <w:sz w:val="22"/>
          <w:szCs w:val="22"/>
        </w:rPr>
      </w:pPr>
      <w:hyperlink w:anchor="_Toc24458639" w:history="1">
        <w:r w:rsidR="00D01A7F" w:rsidRPr="006F20F8">
          <w:rPr>
            <w:rStyle w:val="Hyperlink"/>
            <w:rFonts w:ascii="Times New Roman" w:hAnsi="Times New Roman" w:cs="Times New Roman"/>
            <w:noProof/>
          </w:rPr>
          <w:t>12.</w:t>
        </w:r>
        <w:r w:rsidR="00D01A7F">
          <w:rPr>
            <w:rFonts w:asciiTheme="minorHAnsi" w:eastAsiaTheme="minorEastAsia" w:hAnsiTheme="minorHAnsi"/>
            <w:noProof/>
            <w:sz w:val="22"/>
            <w:szCs w:val="22"/>
          </w:rPr>
          <w:tab/>
        </w:r>
        <w:r w:rsidR="00D01A7F" w:rsidRPr="006F20F8">
          <w:rPr>
            <w:rStyle w:val="Hyperlink"/>
            <w:rFonts w:ascii="Times New Roman" w:hAnsi="Times New Roman" w:cs="Times New Roman"/>
            <w:noProof/>
          </w:rPr>
          <w:t>Surface Drain Pipe Corrugated Metal Slotted 15-Inch, Item 521.2005.S.01</w:t>
        </w:r>
        <w:r w:rsidR="00D01A7F">
          <w:rPr>
            <w:noProof/>
            <w:webHidden/>
          </w:rPr>
          <w:tab/>
        </w:r>
        <w:r w:rsidR="00D01A7F">
          <w:rPr>
            <w:noProof/>
            <w:webHidden/>
          </w:rPr>
          <w:fldChar w:fldCharType="begin"/>
        </w:r>
        <w:r w:rsidR="00D01A7F">
          <w:rPr>
            <w:noProof/>
            <w:webHidden/>
          </w:rPr>
          <w:instrText xml:space="preserve"> PAGEREF _Toc24458639 \h </w:instrText>
        </w:r>
        <w:r w:rsidR="00D01A7F">
          <w:rPr>
            <w:noProof/>
            <w:webHidden/>
          </w:rPr>
        </w:r>
        <w:r w:rsidR="00D01A7F">
          <w:rPr>
            <w:noProof/>
            <w:webHidden/>
          </w:rPr>
          <w:fldChar w:fldCharType="separate"/>
        </w:r>
        <w:r w:rsidR="00D01A7F">
          <w:rPr>
            <w:noProof/>
            <w:webHidden/>
          </w:rPr>
          <w:t>11</w:t>
        </w:r>
        <w:r w:rsidR="00D01A7F">
          <w:rPr>
            <w:noProof/>
            <w:webHidden/>
          </w:rPr>
          <w:fldChar w:fldCharType="end"/>
        </w:r>
      </w:hyperlink>
    </w:p>
    <w:p w:rsidR="00D01A7F" w:rsidRDefault="001A2FD5">
      <w:pPr>
        <w:pStyle w:val="TOC1"/>
        <w:rPr>
          <w:rFonts w:asciiTheme="minorHAnsi" w:eastAsiaTheme="minorEastAsia" w:hAnsiTheme="minorHAnsi"/>
          <w:noProof/>
          <w:sz w:val="22"/>
          <w:szCs w:val="22"/>
        </w:rPr>
      </w:pPr>
      <w:hyperlink w:anchor="_Toc24458640" w:history="1">
        <w:r w:rsidR="00D01A7F" w:rsidRPr="006F20F8">
          <w:rPr>
            <w:rStyle w:val="Hyperlink"/>
            <w:rFonts w:ascii="Times New Roman" w:hAnsi="Times New Roman" w:cs="Times New Roman"/>
            <w:noProof/>
          </w:rPr>
          <w:t>13.</w:t>
        </w:r>
        <w:r w:rsidR="00D01A7F">
          <w:rPr>
            <w:rFonts w:asciiTheme="minorHAnsi" w:eastAsiaTheme="minorEastAsia" w:hAnsiTheme="minorHAnsi"/>
            <w:noProof/>
            <w:sz w:val="22"/>
            <w:szCs w:val="22"/>
          </w:rPr>
          <w:tab/>
        </w:r>
        <w:r w:rsidR="00D01A7F" w:rsidRPr="006F20F8">
          <w:rPr>
            <w:rStyle w:val="Hyperlink"/>
            <w:rFonts w:ascii="Times New Roman" w:hAnsi="Times New Roman" w:cs="Times New Roman"/>
            <w:noProof/>
          </w:rPr>
          <w:t>Reseal Crushed Aggregate Slope Paving, Item 604.9015.S.</w:t>
        </w:r>
        <w:r w:rsidR="00D01A7F">
          <w:rPr>
            <w:noProof/>
            <w:webHidden/>
          </w:rPr>
          <w:tab/>
        </w:r>
        <w:r w:rsidR="00D01A7F">
          <w:rPr>
            <w:noProof/>
            <w:webHidden/>
          </w:rPr>
          <w:fldChar w:fldCharType="begin"/>
        </w:r>
        <w:r w:rsidR="00D01A7F">
          <w:rPr>
            <w:noProof/>
            <w:webHidden/>
          </w:rPr>
          <w:instrText xml:space="preserve"> PAGEREF _Toc24458640 \h </w:instrText>
        </w:r>
        <w:r w:rsidR="00D01A7F">
          <w:rPr>
            <w:noProof/>
            <w:webHidden/>
          </w:rPr>
        </w:r>
        <w:r w:rsidR="00D01A7F">
          <w:rPr>
            <w:noProof/>
            <w:webHidden/>
          </w:rPr>
          <w:fldChar w:fldCharType="separate"/>
        </w:r>
        <w:r w:rsidR="00D01A7F">
          <w:rPr>
            <w:noProof/>
            <w:webHidden/>
          </w:rPr>
          <w:t>11</w:t>
        </w:r>
        <w:r w:rsidR="00D01A7F">
          <w:rPr>
            <w:noProof/>
            <w:webHidden/>
          </w:rPr>
          <w:fldChar w:fldCharType="end"/>
        </w:r>
      </w:hyperlink>
    </w:p>
    <w:p w:rsidR="00D01A7F" w:rsidRDefault="001A2FD5">
      <w:pPr>
        <w:pStyle w:val="TOC1"/>
        <w:rPr>
          <w:rFonts w:asciiTheme="minorHAnsi" w:eastAsiaTheme="minorEastAsia" w:hAnsiTheme="minorHAnsi"/>
          <w:noProof/>
          <w:sz w:val="22"/>
          <w:szCs w:val="22"/>
        </w:rPr>
      </w:pPr>
      <w:hyperlink w:anchor="_Toc24458641" w:history="1">
        <w:r w:rsidR="00D01A7F" w:rsidRPr="006F20F8">
          <w:rPr>
            <w:rStyle w:val="Hyperlink"/>
            <w:rFonts w:ascii="Times New Roman" w:hAnsi="Times New Roman" w:cs="Times New Roman"/>
            <w:noProof/>
          </w:rPr>
          <w:t>14.</w:t>
        </w:r>
        <w:r w:rsidR="00D01A7F">
          <w:rPr>
            <w:rFonts w:asciiTheme="minorHAnsi" w:eastAsiaTheme="minorEastAsia" w:hAnsiTheme="minorHAnsi"/>
            <w:noProof/>
            <w:sz w:val="22"/>
            <w:szCs w:val="22"/>
          </w:rPr>
          <w:tab/>
        </w:r>
        <w:r w:rsidR="00D01A7F" w:rsidRPr="006F20F8">
          <w:rPr>
            <w:rStyle w:val="Hyperlink"/>
            <w:rFonts w:ascii="Times New Roman" w:hAnsi="Times New Roman" w:cs="Times New Roman"/>
            <w:noProof/>
          </w:rPr>
          <w:t>Marking Replace Line Wet Reflective Epoxy 4-inch, Item 646.1041.S;</w:t>
        </w:r>
        <w:r w:rsidR="00D01A7F">
          <w:rPr>
            <w:noProof/>
            <w:webHidden/>
          </w:rPr>
          <w:tab/>
        </w:r>
        <w:r w:rsidR="00D01A7F">
          <w:rPr>
            <w:noProof/>
            <w:webHidden/>
          </w:rPr>
          <w:fldChar w:fldCharType="begin"/>
        </w:r>
        <w:r w:rsidR="00D01A7F">
          <w:rPr>
            <w:noProof/>
            <w:webHidden/>
          </w:rPr>
          <w:instrText xml:space="preserve"> PAGEREF _Toc24458641 \h </w:instrText>
        </w:r>
        <w:r w:rsidR="00D01A7F">
          <w:rPr>
            <w:noProof/>
            <w:webHidden/>
          </w:rPr>
        </w:r>
        <w:r w:rsidR="00D01A7F">
          <w:rPr>
            <w:noProof/>
            <w:webHidden/>
          </w:rPr>
          <w:fldChar w:fldCharType="separate"/>
        </w:r>
        <w:r w:rsidR="00D01A7F">
          <w:rPr>
            <w:noProof/>
            <w:webHidden/>
          </w:rPr>
          <w:t>12</w:t>
        </w:r>
        <w:r w:rsidR="00D01A7F">
          <w:rPr>
            <w:noProof/>
            <w:webHidden/>
          </w:rPr>
          <w:fldChar w:fldCharType="end"/>
        </w:r>
      </w:hyperlink>
    </w:p>
    <w:p w:rsidR="00D01A7F" w:rsidRDefault="001A2FD5">
      <w:pPr>
        <w:pStyle w:val="TOC1"/>
        <w:rPr>
          <w:rFonts w:asciiTheme="minorHAnsi" w:eastAsiaTheme="minorEastAsia" w:hAnsiTheme="minorHAnsi"/>
          <w:noProof/>
          <w:sz w:val="22"/>
          <w:szCs w:val="22"/>
        </w:rPr>
      </w:pPr>
      <w:hyperlink w:anchor="_Toc24458642" w:history="1">
        <w:r w:rsidR="00D01A7F" w:rsidRPr="006F20F8">
          <w:rPr>
            <w:rStyle w:val="Hyperlink"/>
            <w:rFonts w:ascii="Times New Roman" w:hAnsi="Times New Roman" w:cs="Times New Roman"/>
            <w:noProof/>
          </w:rPr>
          <w:t>15.</w:t>
        </w:r>
        <w:r w:rsidR="00D01A7F">
          <w:rPr>
            <w:rFonts w:asciiTheme="minorHAnsi" w:eastAsiaTheme="minorEastAsia" w:hAnsiTheme="minorHAnsi"/>
            <w:noProof/>
            <w:sz w:val="22"/>
            <w:szCs w:val="22"/>
          </w:rPr>
          <w:tab/>
        </w:r>
        <w:r w:rsidR="00D01A7F" w:rsidRPr="006F20F8">
          <w:rPr>
            <w:rStyle w:val="Hyperlink"/>
            <w:rFonts w:ascii="Times New Roman" w:hAnsi="Times New Roman" w:cs="Times New Roman"/>
            <w:noProof/>
          </w:rPr>
          <w:t>Mobilizations Emergency Shoulder and Pavement Repair, Item SPV.0060.01.</w:t>
        </w:r>
        <w:r w:rsidR="00D01A7F">
          <w:rPr>
            <w:noProof/>
            <w:webHidden/>
          </w:rPr>
          <w:tab/>
        </w:r>
        <w:r w:rsidR="00D01A7F">
          <w:rPr>
            <w:noProof/>
            <w:webHidden/>
          </w:rPr>
          <w:fldChar w:fldCharType="begin"/>
        </w:r>
        <w:r w:rsidR="00D01A7F">
          <w:rPr>
            <w:noProof/>
            <w:webHidden/>
          </w:rPr>
          <w:instrText xml:space="preserve"> PAGEREF _Toc24458642 \h </w:instrText>
        </w:r>
        <w:r w:rsidR="00D01A7F">
          <w:rPr>
            <w:noProof/>
            <w:webHidden/>
          </w:rPr>
        </w:r>
        <w:r w:rsidR="00D01A7F">
          <w:rPr>
            <w:noProof/>
            <w:webHidden/>
          </w:rPr>
          <w:fldChar w:fldCharType="separate"/>
        </w:r>
        <w:r w:rsidR="00D01A7F">
          <w:rPr>
            <w:noProof/>
            <w:webHidden/>
          </w:rPr>
          <w:t>13</w:t>
        </w:r>
        <w:r w:rsidR="00D01A7F">
          <w:rPr>
            <w:noProof/>
            <w:webHidden/>
          </w:rPr>
          <w:fldChar w:fldCharType="end"/>
        </w:r>
      </w:hyperlink>
    </w:p>
    <w:p w:rsidR="00D01A7F" w:rsidRDefault="001A2FD5">
      <w:pPr>
        <w:pStyle w:val="TOC1"/>
        <w:rPr>
          <w:rFonts w:asciiTheme="minorHAnsi" w:eastAsiaTheme="minorEastAsia" w:hAnsiTheme="minorHAnsi"/>
          <w:noProof/>
          <w:sz w:val="22"/>
          <w:szCs w:val="22"/>
        </w:rPr>
      </w:pPr>
      <w:hyperlink w:anchor="_Toc24458643" w:history="1">
        <w:r w:rsidR="00D01A7F" w:rsidRPr="006F20F8">
          <w:rPr>
            <w:rStyle w:val="Hyperlink"/>
            <w:rFonts w:ascii="Times New Roman" w:hAnsi="Times New Roman" w:cs="Times New Roman"/>
            <w:noProof/>
          </w:rPr>
          <w:t>16.</w:t>
        </w:r>
        <w:r w:rsidR="00D01A7F">
          <w:rPr>
            <w:rFonts w:asciiTheme="minorHAnsi" w:eastAsiaTheme="minorEastAsia" w:hAnsiTheme="minorHAnsi"/>
            <w:noProof/>
            <w:sz w:val="22"/>
            <w:szCs w:val="22"/>
          </w:rPr>
          <w:tab/>
        </w:r>
        <w:r w:rsidR="00D01A7F" w:rsidRPr="006F20F8">
          <w:rPr>
            <w:rStyle w:val="Hyperlink"/>
            <w:rFonts w:ascii="Times New Roman" w:hAnsi="Times New Roman" w:cs="Times New Roman"/>
            <w:noProof/>
          </w:rPr>
          <w:t>Reconstructing Median Inlets Special, Item SPV.0060.02.</w:t>
        </w:r>
        <w:r w:rsidR="00D01A7F">
          <w:rPr>
            <w:noProof/>
            <w:webHidden/>
          </w:rPr>
          <w:tab/>
        </w:r>
        <w:r w:rsidR="00D01A7F">
          <w:rPr>
            <w:noProof/>
            <w:webHidden/>
          </w:rPr>
          <w:fldChar w:fldCharType="begin"/>
        </w:r>
        <w:r w:rsidR="00D01A7F">
          <w:rPr>
            <w:noProof/>
            <w:webHidden/>
          </w:rPr>
          <w:instrText xml:space="preserve"> PAGEREF _Toc24458643 \h </w:instrText>
        </w:r>
        <w:r w:rsidR="00D01A7F">
          <w:rPr>
            <w:noProof/>
            <w:webHidden/>
          </w:rPr>
        </w:r>
        <w:r w:rsidR="00D01A7F">
          <w:rPr>
            <w:noProof/>
            <w:webHidden/>
          </w:rPr>
          <w:fldChar w:fldCharType="separate"/>
        </w:r>
        <w:r w:rsidR="00D01A7F">
          <w:rPr>
            <w:noProof/>
            <w:webHidden/>
          </w:rPr>
          <w:t>13</w:t>
        </w:r>
        <w:r w:rsidR="00D01A7F">
          <w:rPr>
            <w:noProof/>
            <w:webHidden/>
          </w:rPr>
          <w:fldChar w:fldCharType="end"/>
        </w:r>
      </w:hyperlink>
    </w:p>
    <w:p w:rsidR="00D01A7F" w:rsidRDefault="001A2FD5">
      <w:pPr>
        <w:pStyle w:val="TOC1"/>
        <w:rPr>
          <w:rFonts w:asciiTheme="minorHAnsi" w:eastAsiaTheme="minorEastAsia" w:hAnsiTheme="minorHAnsi"/>
          <w:noProof/>
          <w:sz w:val="22"/>
          <w:szCs w:val="22"/>
        </w:rPr>
      </w:pPr>
      <w:hyperlink w:anchor="_Toc24458644" w:history="1">
        <w:r w:rsidR="00D01A7F" w:rsidRPr="006F20F8">
          <w:rPr>
            <w:rStyle w:val="Hyperlink"/>
            <w:rFonts w:ascii="Times New Roman" w:hAnsi="Times New Roman" w:cs="Times New Roman"/>
            <w:noProof/>
          </w:rPr>
          <w:t>17.</w:t>
        </w:r>
        <w:r w:rsidR="00D01A7F">
          <w:rPr>
            <w:rFonts w:asciiTheme="minorHAnsi" w:eastAsiaTheme="minorEastAsia" w:hAnsiTheme="minorHAnsi"/>
            <w:noProof/>
            <w:sz w:val="22"/>
            <w:szCs w:val="22"/>
          </w:rPr>
          <w:tab/>
        </w:r>
        <w:r w:rsidR="00D01A7F" w:rsidRPr="006F20F8">
          <w:rPr>
            <w:rStyle w:val="Hyperlink"/>
            <w:rFonts w:ascii="Times New Roman" w:hAnsi="Times New Roman" w:cs="Times New Roman"/>
            <w:noProof/>
          </w:rPr>
          <w:t>Utility Line Opening (ULO), Item SPV.0060.03.</w:t>
        </w:r>
        <w:r w:rsidR="00D01A7F">
          <w:rPr>
            <w:noProof/>
            <w:webHidden/>
          </w:rPr>
          <w:tab/>
        </w:r>
        <w:r w:rsidR="00D01A7F">
          <w:rPr>
            <w:noProof/>
            <w:webHidden/>
          </w:rPr>
          <w:fldChar w:fldCharType="begin"/>
        </w:r>
        <w:r w:rsidR="00D01A7F">
          <w:rPr>
            <w:noProof/>
            <w:webHidden/>
          </w:rPr>
          <w:instrText xml:space="preserve"> PAGEREF _Toc24458644 \h </w:instrText>
        </w:r>
        <w:r w:rsidR="00D01A7F">
          <w:rPr>
            <w:noProof/>
            <w:webHidden/>
          </w:rPr>
        </w:r>
        <w:r w:rsidR="00D01A7F">
          <w:rPr>
            <w:noProof/>
            <w:webHidden/>
          </w:rPr>
          <w:fldChar w:fldCharType="separate"/>
        </w:r>
        <w:r w:rsidR="00D01A7F">
          <w:rPr>
            <w:noProof/>
            <w:webHidden/>
          </w:rPr>
          <w:t>14</w:t>
        </w:r>
        <w:r w:rsidR="00D01A7F">
          <w:rPr>
            <w:noProof/>
            <w:webHidden/>
          </w:rPr>
          <w:fldChar w:fldCharType="end"/>
        </w:r>
      </w:hyperlink>
    </w:p>
    <w:p w:rsidR="00D01A7F" w:rsidRDefault="001A2FD5">
      <w:pPr>
        <w:pStyle w:val="TOC1"/>
        <w:rPr>
          <w:rFonts w:asciiTheme="minorHAnsi" w:eastAsiaTheme="minorEastAsia" w:hAnsiTheme="minorHAnsi"/>
          <w:noProof/>
          <w:sz w:val="22"/>
          <w:szCs w:val="22"/>
        </w:rPr>
      </w:pPr>
      <w:hyperlink w:anchor="_Toc24458645" w:history="1">
        <w:r w:rsidR="00D01A7F" w:rsidRPr="006F20F8">
          <w:rPr>
            <w:rStyle w:val="Hyperlink"/>
            <w:rFonts w:ascii="Times New Roman" w:hAnsi="Times New Roman" w:cs="Times New Roman"/>
            <w:noProof/>
          </w:rPr>
          <w:t>18.</w:t>
        </w:r>
        <w:r w:rsidR="00D01A7F">
          <w:rPr>
            <w:rFonts w:asciiTheme="minorHAnsi" w:eastAsiaTheme="minorEastAsia" w:hAnsiTheme="minorHAnsi"/>
            <w:noProof/>
            <w:sz w:val="22"/>
            <w:szCs w:val="22"/>
          </w:rPr>
          <w:tab/>
        </w:r>
        <w:r w:rsidR="00D01A7F" w:rsidRPr="006F20F8">
          <w:rPr>
            <w:rStyle w:val="Hyperlink"/>
            <w:rFonts w:ascii="Times New Roman" w:hAnsi="Times New Roman" w:cs="Times New Roman"/>
            <w:noProof/>
          </w:rPr>
          <w:t>Salvage and Reinstall Energy Absorbing Terminal, Item SPV.0060.04</w:t>
        </w:r>
        <w:r w:rsidR="00D01A7F">
          <w:rPr>
            <w:noProof/>
            <w:webHidden/>
          </w:rPr>
          <w:tab/>
        </w:r>
        <w:r w:rsidR="00D01A7F">
          <w:rPr>
            <w:noProof/>
            <w:webHidden/>
          </w:rPr>
          <w:fldChar w:fldCharType="begin"/>
        </w:r>
        <w:r w:rsidR="00D01A7F">
          <w:rPr>
            <w:noProof/>
            <w:webHidden/>
          </w:rPr>
          <w:instrText xml:space="preserve"> PAGEREF _Toc24458645 \h </w:instrText>
        </w:r>
        <w:r w:rsidR="00D01A7F">
          <w:rPr>
            <w:noProof/>
            <w:webHidden/>
          </w:rPr>
        </w:r>
        <w:r w:rsidR="00D01A7F">
          <w:rPr>
            <w:noProof/>
            <w:webHidden/>
          </w:rPr>
          <w:fldChar w:fldCharType="separate"/>
        </w:r>
        <w:r w:rsidR="00D01A7F">
          <w:rPr>
            <w:noProof/>
            <w:webHidden/>
          </w:rPr>
          <w:t>15</w:t>
        </w:r>
        <w:r w:rsidR="00D01A7F">
          <w:rPr>
            <w:noProof/>
            <w:webHidden/>
          </w:rPr>
          <w:fldChar w:fldCharType="end"/>
        </w:r>
      </w:hyperlink>
    </w:p>
    <w:p w:rsidR="00D01A7F" w:rsidRDefault="001A2FD5">
      <w:pPr>
        <w:pStyle w:val="TOC1"/>
        <w:rPr>
          <w:rFonts w:asciiTheme="minorHAnsi" w:eastAsiaTheme="minorEastAsia" w:hAnsiTheme="minorHAnsi"/>
          <w:noProof/>
          <w:sz w:val="22"/>
          <w:szCs w:val="22"/>
        </w:rPr>
      </w:pPr>
      <w:hyperlink w:anchor="_Toc24458646" w:history="1">
        <w:r w:rsidR="00D01A7F" w:rsidRPr="006F20F8">
          <w:rPr>
            <w:rStyle w:val="Hyperlink"/>
            <w:rFonts w:ascii="Times New Roman" w:hAnsi="Times New Roman" w:cs="Times New Roman"/>
            <w:noProof/>
          </w:rPr>
          <w:t>19.</w:t>
        </w:r>
        <w:r w:rsidR="00D01A7F">
          <w:rPr>
            <w:rFonts w:asciiTheme="minorHAnsi" w:eastAsiaTheme="minorEastAsia" w:hAnsiTheme="minorHAnsi"/>
            <w:noProof/>
            <w:sz w:val="22"/>
            <w:szCs w:val="22"/>
          </w:rPr>
          <w:tab/>
        </w:r>
        <w:r w:rsidR="00D01A7F" w:rsidRPr="006F20F8">
          <w:rPr>
            <w:rStyle w:val="Hyperlink"/>
            <w:rFonts w:ascii="Times New Roman" w:hAnsi="Times New Roman" w:cs="Times New Roman"/>
            <w:noProof/>
          </w:rPr>
          <w:t>Asphaltic Pavement Repair Special, Item SPV.0195.01.</w:t>
        </w:r>
        <w:r w:rsidR="00D01A7F">
          <w:rPr>
            <w:noProof/>
            <w:webHidden/>
          </w:rPr>
          <w:tab/>
        </w:r>
        <w:r w:rsidR="00D01A7F">
          <w:rPr>
            <w:noProof/>
            <w:webHidden/>
          </w:rPr>
          <w:fldChar w:fldCharType="begin"/>
        </w:r>
        <w:r w:rsidR="00D01A7F">
          <w:rPr>
            <w:noProof/>
            <w:webHidden/>
          </w:rPr>
          <w:instrText xml:space="preserve"> PAGEREF _Toc24458646 \h </w:instrText>
        </w:r>
        <w:r w:rsidR="00D01A7F">
          <w:rPr>
            <w:noProof/>
            <w:webHidden/>
          </w:rPr>
        </w:r>
        <w:r w:rsidR="00D01A7F">
          <w:rPr>
            <w:noProof/>
            <w:webHidden/>
          </w:rPr>
          <w:fldChar w:fldCharType="separate"/>
        </w:r>
        <w:r w:rsidR="00D01A7F">
          <w:rPr>
            <w:noProof/>
            <w:webHidden/>
          </w:rPr>
          <w:t>16</w:t>
        </w:r>
        <w:r w:rsidR="00D01A7F">
          <w:rPr>
            <w:noProof/>
            <w:webHidden/>
          </w:rPr>
          <w:fldChar w:fldCharType="end"/>
        </w:r>
      </w:hyperlink>
    </w:p>
    <w:p w:rsidR="00323052" w:rsidRPr="00EA080F" w:rsidRDefault="00CF5A0F" w:rsidP="00FF6859">
      <w:pPr>
        <w:rPr>
          <w:rFonts w:cs="Arial"/>
          <w:noProof/>
        </w:rPr>
        <w:sectPr w:rsidR="00323052" w:rsidRPr="00EA080F" w:rsidSect="002272C0">
          <w:footerReference w:type="default" r:id="rId11"/>
          <w:type w:val="continuous"/>
          <w:pgSz w:w="12240" w:h="15840"/>
          <w:pgMar w:top="720" w:right="1440" w:bottom="720" w:left="1440" w:header="288" w:footer="288" w:gutter="0"/>
          <w:cols w:space="720"/>
          <w:docGrid w:linePitch="360"/>
        </w:sectPr>
      </w:pPr>
      <w:r w:rsidRPr="009552D1">
        <w:rPr>
          <w:rFonts w:ascii="Times New Roman" w:hAnsi="Times New Roman" w:cs="Times New Roman"/>
          <w:bCs/>
          <w:noProof/>
          <w:sz w:val="24"/>
          <w:szCs w:val="24"/>
        </w:rPr>
        <w:fldChar w:fldCharType="end"/>
      </w:r>
    </w:p>
    <w:p w:rsidR="00323052" w:rsidRPr="00C106D5" w:rsidRDefault="00BE2267" w:rsidP="00053AD8">
      <w:pPr>
        <w:jc w:val="center"/>
        <w:rPr>
          <w:rFonts w:ascii="Times New Roman" w:hAnsi="Times New Roman" w:cs="Times New Roman"/>
          <w:b/>
          <w:sz w:val="28"/>
          <w:szCs w:val="28"/>
        </w:rPr>
      </w:pPr>
      <w:r w:rsidRPr="00C106D5">
        <w:rPr>
          <w:rFonts w:ascii="Times New Roman" w:hAnsi="Times New Roman" w:cs="Times New Roman"/>
          <w:b/>
          <w:sz w:val="28"/>
          <w:szCs w:val="28"/>
        </w:rPr>
        <w:lastRenderedPageBreak/>
        <w:t>STSP’S Revised</w:t>
      </w:r>
      <w:r w:rsidR="005613B9" w:rsidRPr="00C106D5">
        <w:rPr>
          <w:rFonts w:ascii="Times New Roman" w:hAnsi="Times New Roman" w:cs="Times New Roman"/>
          <w:b/>
          <w:sz w:val="28"/>
          <w:szCs w:val="28"/>
        </w:rPr>
        <w:t xml:space="preserve"> </w:t>
      </w:r>
      <w:r w:rsidR="004F05C1" w:rsidRPr="00C106D5">
        <w:rPr>
          <w:rFonts w:ascii="Times New Roman" w:hAnsi="Times New Roman" w:cs="Times New Roman"/>
          <w:b/>
          <w:sz w:val="28"/>
          <w:szCs w:val="28"/>
        </w:rPr>
        <w:t xml:space="preserve">June </w:t>
      </w:r>
      <w:r w:rsidR="004E2D95" w:rsidRPr="00C106D5">
        <w:rPr>
          <w:rFonts w:ascii="Times New Roman" w:hAnsi="Times New Roman" w:cs="Times New Roman"/>
          <w:b/>
          <w:sz w:val="28"/>
          <w:szCs w:val="28"/>
        </w:rPr>
        <w:t>1</w:t>
      </w:r>
      <w:r w:rsidR="004F05C1" w:rsidRPr="00C106D5">
        <w:rPr>
          <w:rFonts w:ascii="Times New Roman" w:hAnsi="Times New Roman" w:cs="Times New Roman"/>
          <w:b/>
          <w:sz w:val="28"/>
          <w:szCs w:val="28"/>
        </w:rPr>
        <w:t>8, 201</w:t>
      </w:r>
      <w:r w:rsidR="004E2D95" w:rsidRPr="00C106D5">
        <w:rPr>
          <w:rFonts w:ascii="Times New Roman" w:hAnsi="Times New Roman" w:cs="Times New Roman"/>
          <w:b/>
          <w:sz w:val="28"/>
          <w:szCs w:val="28"/>
        </w:rPr>
        <w:t>9</w:t>
      </w:r>
    </w:p>
    <w:p w:rsidR="00323052" w:rsidRPr="00C106D5" w:rsidRDefault="00BE2267">
      <w:pPr>
        <w:jc w:val="center"/>
        <w:rPr>
          <w:rFonts w:ascii="Times New Roman" w:hAnsi="Times New Roman" w:cs="Times New Roman"/>
          <w:b/>
          <w:sz w:val="28"/>
          <w:szCs w:val="28"/>
        </w:rPr>
      </w:pPr>
      <w:r w:rsidRPr="00C106D5">
        <w:rPr>
          <w:rFonts w:ascii="Times New Roman" w:hAnsi="Times New Roman" w:cs="Times New Roman"/>
          <w:b/>
          <w:sz w:val="28"/>
          <w:szCs w:val="28"/>
        </w:rPr>
        <w:t>SPECIAL PROVISIONS</w:t>
      </w:r>
    </w:p>
    <w:p w:rsidR="00323052" w:rsidRPr="00A6384D" w:rsidRDefault="00BE2267" w:rsidP="003A37E8">
      <w:pPr>
        <w:pStyle w:val="1Heading1"/>
        <w:rPr>
          <w:rFonts w:ascii="Times New Roman" w:hAnsi="Times New Roman" w:cs="Times New Roman"/>
          <w:sz w:val="28"/>
        </w:rPr>
      </w:pPr>
      <w:bookmarkStart w:id="0" w:name="_Toc24458628"/>
      <w:r w:rsidRPr="00A6384D">
        <w:rPr>
          <w:rFonts w:ascii="Times New Roman" w:hAnsi="Times New Roman" w:cs="Times New Roman"/>
          <w:sz w:val="28"/>
        </w:rPr>
        <w:t>General.</w:t>
      </w:r>
      <w:bookmarkEnd w:id="0"/>
    </w:p>
    <w:p w:rsidR="00323052" w:rsidRPr="00A6384D" w:rsidRDefault="00BE2267" w:rsidP="00A57FBE">
      <w:pPr>
        <w:pStyle w:val="spParagraph"/>
        <w:rPr>
          <w:rFonts w:ascii="Times New Roman" w:hAnsi="Times New Roman" w:cs="Times New Roman"/>
          <w:sz w:val="24"/>
          <w:szCs w:val="24"/>
        </w:rPr>
      </w:pPr>
      <w:r w:rsidRPr="00A6384D">
        <w:rPr>
          <w:rFonts w:ascii="Times New Roman" w:hAnsi="Times New Roman" w:cs="Times New Roman"/>
          <w:sz w:val="24"/>
          <w:szCs w:val="24"/>
        </w:rPr>
        <w:t xml:space="preserve">Perform the work under this construction contract for Project </w:t>
      </w:r>
      <w:r w:rsidR="00210C72" w:rsidRPr="00A6384D">
        <w:rPr>
          <w:rFonts w:ascii="Times New Roman" w:hAnsi="Times New Roman" w:cs="Times New Roman"/>
          <w:sz w:val="24"/>
          <w:szCs w:val="24"/>
        </w:rPr>
        <w:t>ID 1011-01-34, Madison</w:t>
      </w:r>
      <w:r w:rsidR="007C3DE0" w:rsidRPr="00A6384D">
        <w:rPr>
          <w:rFonts w:ascii="Times New Roman" w:hAnsi="Times New Roman" w:cs="Times New Roman"/>
          <w:sz w:val="24"/>
          <w:szCs w:val="24"/>
        </w:rPr>
        <w:t xml:space="preserve"> – Portage from US 151 to River Road on IH 39 in Dane County</w:t>
      </w:r>
      <w:r w:rsidRPr="00A6384D">
        <w:rPr>
          <w:rFonts w:ascii="Times New Roman" w:hAnsi="Times New Roman" w:cs="Times New Roman"/>
          <w:sz w:val="24"/>
          <w:szCs w:val="24"/>
        </w:rPr>
        <w:t>, Wisconsin as the plans show and execute the work as specified in the State of Wisconsin, Department of Transportation, Standard Specifications for Highway and Structure Construction, 20</w:t>
      </w:r>
      <w:r w:rsidR="003D7523" w:rsidRPr="00A6384D">
        <w:rPr>
          <w:rFonts w:ascii="Times New Roman" w:hAnsi="Times New Roman" w:cs="Times New Roman"/>
          <w:sz w:val="24"/>
          <w:szCs w:val="24"/>
        </w:rPr>
        <w:t>20</w:t>
      </w:r>
      <w:r w:rsidRPr="00A6384D">
        <w:rPr>
          <w:rFonts w:ascii="Times New Roman" w:hAnsi="Times New Roman" w:cs="Times New Roman"/>
          <w:sz w:val="24"/>
          <w:szCs w:val="24"/>
        </w:rPr>
        <w:t xml:space="preserve"> Edition, as published by the department, and these special provisions.</w:t>
      </w:r>
    </w:p>
    <w:p w:rsidR="00323052" w:rsidRPr="00A6384D" w:rsidRDefault="00BE2267" w:rsidP="00A57FBE">
      <w:pPr>
        <w:pStyle w:val="spParagraph"/>
        <w:rPr>
          <w:rFonts w:ascii="Times New Roman" w:hAnsi="Times New Roman" w:cs="Times New Roman"/>
          <w:sz w:val="24"/>
          <w:szCs w:val="24"/>
        </w:rPr>
      </w:pPr>
      <w:r w:rsidRPr="00A6384D">
        <w:rPr>
          <w:rFonts w:ascii="Times New Roman" w:hAnsi="Times New Roman" w:cs="Times New Roman"/>
          <w:sz w:val="24"/>
          <w:szCs w:val="24"/>
        </w:rPr>
        <w:t>If all or a portion of the plans and special provisions are developed in the SI metric system and the schedule of prices is developed in the US standard measure system, the department will pay for the work as bid in the US standard system.</w:t>
      </w:r>
    </w:p>
    <w:p w:rsidR="00323052" w:rsidRPr="00A6384D" w:rsidRDefault="00EB38E2" w:rsidP="0059732A">
      <w:pPr>
        <w:pStyle w:val="spVersion"/>
        <w:rPr>
          <w:rFonts w:ascii="Times New Roman" w:hAnsi="Times New Roman" w:cs="Times New Roman"/>
          <w:sz w:val="24"/>
        </w:rPr>
      </w:pPr>
      <w:r w:rsidRPr="00A6384D">
        <w:rPr>
          <w:rFonts w:ascii="Times New Roman" w:hAnsi="Times New Roman" w:cs="Times New Roman"/>
          <w:sz w:val="24"/>
        </w:rPr>
        <w:t>100-005 (201</w:t>
      </w:r>
      <w:r w:rsidR="005A7414" w:rsidRPr="00A6384D">
        <w:rPr>
          <w:rFonts w:ascii="Times New Roman" w:hAnsi="Times New Roman" w:cs="Times New Roman"/>
          <w:sz w:val="24"/>
        </w:rPr>
        <w:t>9</w:t>
      </w:r>
      <w:r w:rsidR="004F05C1" w:rsidRPr="00A6384D">
        <w:rPr>
          <w:rFonts w:ascii="Times New Roman" w:hAnsi="Times New Roman" w:cs="Times New Roman"/>
          <w:sz w:val="24"/>
        </w:rPr>
        <w:t>06</w:t>
      </w:r>
      <w:r w:rsidR="004E2D95" w:rsidRPr="00A6384D">
        <w:rPr>
          <w:rFonts w:ascii="Times New Roman" w:hAnsi="Times New Roman" w:cs="Times New Roman"/>
          <w:sz w:val="24"/>
        </w:rPr>
        <w:t>18</w:t>
      </w:r>
      <w:r w:rsidR="00BE2267" w:rsidRPr="00A6384D">
        <w:rPr>
          <w:rFonts w:ascii="Times New Roman" w:hAnsi="Times New Roman" w:cs="Times New Roman"/>
          <w:sz w:val="24"/>
        </w:rPr>
        <w:t>)</w:t>
      </w:r>
    </w:p>
    <w:p w:rsidR="00323052" w:rsidRPr="00A6384D" w:rsidRDefault="00BE2267" w:rsidP="003A37E8">
      <w:pPr>
        <w:pStyle w:val="1Heading1"/>
        <w:rPr>
          <w:rFonts w:ascii="Times New Roman" w:hAnsi="Times New Roman" w:cs="Times New Roman"/>
          <w:sz w:val="28"/>
        </w:rPr>
      </w:pPr>
      <w:bookmarkStart w:id="1" w:name="_Toc24458629"/>
      <w:r w:rsidRPr="00A6384D">
        <w:rPr>
          <w:rFonts w:ascii="Times New Roman" w:hAnsi="Times New Roman" w:cs="Times New Roman"/>
          <w:sz w:val="28"/>
        </w:rPr>
        <w:t>Scope of Work.</w:t>
      </w:r>
      <w:bookmarkEnd w:id="1"/>
    </w:p>
    <w:p w:rsidR="00323052" w:rsidRPr="00A6384D" w:rsidRDefault="00BE2267" w:rsidP="00A57FBE">
      <w:pPr>
        <w:pStyle w:val="spParagraph"/>
        <w:rPr>
          <w:rFonts w:ascii="Times New Roman" w:hAnsi="Times New Roman" w:cs="Times New Roman"/>
          <w:sz w:val="24"/>
          <w:szCs w:val="24"/>
        </w:rPr>
      </w:pPr>
      <w:r w:rsidRPr="00A6384D">
        <w:rPr>
          <w:rFonts w:ascii="Times New Roman" w:hAnsi="Times New Roman" w:cs="Times New Roman"/>
          <w:sz w:val="24"/>
          <w:szCs w:val="24"/>
        </w:rPr>
        <w:t>The work under</w:t>
      </w:r>
      <w:r w:rsidR="007C3DE0" w:rsidRPr="00A6384D">
        <w:rPr>
          <w:rFonts w:ascii="Times New Roman" w:hAnsi="Times New Roman" w:cs="Times New Roman"/>
          <w:sz w:val="24"/>
          <w:szCs w:val="24"/>
        </w:rPr>
        <w:t xml:space="preserve"> this contract shall consist of</w:t>
      </w:r>
      <w:r w:rsidRPr="00A6384D">
        <w:rPr>
          <w:rFonts w:ascii="Times New Roman" w:hAnsi="Times New Roman" w:cs="Times New Roman"/>
          <w:sz w:val="24"/>
          <w:szCs w:val="24"/>
        </w:rPr>
        <w:t xml:space="preserve"> </w:t>
      </w:r>
      <w:r w:rsidR="00DE42F5" w:rsidRPr="00A6384D">
        <w:rPr>
          <w:rFonts w:ascii="Times New Roman" w:hAnsi="Times New Roman" w:cs="Times New Roman"/>
          <w:sz w:val="24"/>
          <w:szCs w:val="24"/>
        </w:rPr>
        <w:t>two project areas (North &amp; South) where</w:t>
      </w:r>
      <w:r w:rsidR="00211E19">
        <w:rPr>
          <w:rFonts w:ascii="Times New Roman" w:hAnsi="Times New Roman" w:cs="Times New Roman"/>
          <w:sz w:val="24"/>
          <w:szCs w:val="24"/>
        </w:rPr>
        <w:t xml:space="preserve"> </w:t>
      </w:r>
      <w:r w:rsidR="00211E19" w:rsidRPr="00211E19">
        <w:rPr>
          <w:rFonts w:ascii="Times New Roman" w:hAnsi="Times New Roman" w:cs="Times New Roman"/>
          <w:noProof/>
          <w:sz w:val="24"/>
          <w:szCs w:val="24"/>
        </w:rPr>
        <w:t>Storm Sewer, Concrete Barrier, HMA Pavement, Inlets, Surface Drains, Base Aggregate, HMA surface milling, Pavement Removals,  Erosion Control, Traffic Control and Pavement Marking</w:t>
      </w:r>
      <w:r w:rsidR="007C3DE0" w:rsidRPr="00211E19">
        <w:rPr>
          <w:rFonts w:ascii="Times New Roman" w:hAnsi="Times New Roman" w:cs="Times New Roman"/>
          <w:sz w:val="24"/>
          <w:szCs w:val="24"/>
        </w:rPr>
        <w:t xml:space="preserve">, </w:t>
      </w:r>
      <w:r w:rsidRPr="00211E19">
        <w:rPr>
          <w:rFonts w:ascii="Times New Roman" w:hAnsi="Times New Roman" w:cs="Times New Roman"/>
          <w:sz w:val="24"/>
          <w:szCs w:val="24"/>
        </w:rPr>
        <w:t>a</w:t>
      </w:r>
      <w:r w:rsidRPr="00A6384D">
        <w:rPr>
          <w:rFonts w:ascii="Times New Roman" w:hAnsi="Times New Roman" w:cs="Times New Roman"/>
          <w:sz w:val="24"/>
          <w:szCs w:val="24"/>
        </w:rPr>
        <w:t>nd all incidental items necessary to complete the work as shown on the plans and included in the proposal and contract.</w:t>
      </w:r>
    </w:p>
    <w:p w:rsidR="00323052" w:rsidRPr="00D01A7F" w:rsidRDefault="00BE2267" w:rsidP="0059732A">
      <w:pPr>
        <w:pStyle w:val="spVersion"/>
        <w:rPr>
          <w:rFonts w:ascii="Times New Roman" w:hAnsi="Times New Roman" w:cs="Times New Roman"/>
          <w:sz w:val="20"/>
        </w:rPr>
      </w:pPr>
      <w:r w:rsidRPr="00D01A7F">
        <w:rPr>
          <w:rFonts w:ascii="Times New Roman" w:hAnsi="Times New Roman" w:cs="Times New Roman"/>
          <w:sz w:val="20"/>
        </w:rPr>
        <w:t>104-005 (20090901)</w:t>
      </w:r>
    </w:p>
    <w:p w:rsidR="00323052" w:rsidRPr="00A6384D" w:rsidRDefault="00BE2267" w:rsidP="00EA080F">
      <w:pPr>
        <w:pStyle w:val="1Heading1"/>
        <w:rPr>
          <w:rFonts w:ascii="Times New Roman" w:hAnsi="Times New Roman" w:cs="Times New Roman"/>
          <w:sz w:val="28"/>
        </w:rPr>
      </w:pPr>
      <w:bookmarkStart w:id="2" w:name="_Toc24458630"/>
      <w:r w:rsidRPr="00A6384D">
        <w:rPr>
          <w:rFonts w:ascii="Times New Roman" w:hAnsi="Times New Roman" w:cs="Times New Roman"/>
          <w:sz w:val="28"/>
        </w:rPr>
        <w:t>Prosecution and Progress.</w:t>
      </w:r>
      <w:bookmarkEnd w:id="2"/>
    </w:p>
    <w:p w:rsidR="0062046A" w:rsidRPr="00A6384D" w:rsidRDefault="00BE2267" w:rsidP="00466B63">
      <w:pPr>
        <w:pStyle w:val="spParagraph"/>
        <w:rPr>
          <w:rFonts w:ascii="Times New Roman" w:hAnsi="Times New Roman" w:cs="Times New Roman"/>
          <w:sz w:val="24"/>
          <w:szCs w:val="24"/>
        </w:rPr>
      </w:pPr>
      <w:r w:rsidRPr="00A6384D">
        <w:rPr>
          <w:rFonts w:ascii="Times New Roman" w:hAnsi="Times New Roman" w:cs="Times New Roman"/>
          <w:sz w:val="24"/>
          <w:szCs w:val="24"/>
        </w:rPr>
        <w:t>Begin work within ten calendar days after the engineer issues a written notice to do so.</w:t>
      </w:r>
    </w:p>
    <w:p w:rsidR="00C4477E" w:rsidRPr="00A6384D" w:rsidRDefault="00C4477E" w:rsidP="00466B63">
      <w:pPr>
        <w:pStyle w:val="spParagraph"/>
        <w:rPr>
          <w:rFonts w:ascii="Times New Roman" w:hAnsi="Times New Roman" w:cs="Times New Roman"/>
          <w:sz w:val="24"/>
          <w:szCs w:val="24"/>
        </w:rPr>
      </w:pPr>
      <w:r w:rsidRPr="00A6384D">
        <w:rPr>
          <w:rFonts w:ascii="Times New Roman" w:hAnsi="Times New Roman" w:cs="Times New Roman"/>
          <w:sz w:val="24"/>
          <w:szCs w:val="24"/>
        </w:rPr>
        <w:t xml:space="preserve">Provide the start date to the engineer in writing within a month after executing the contract but at least 14 calendar days before the preconstruction conference. Upon approval, the engineer will issue the notice to proceed </w:t>
      </w:r>
      <w:r w:rsidRPr="00A6384D">
        <w:rPr>
          <w:rStyle w:val="Style1Char"/>
          <w:rFonts w:ascii="Times New Roman" w:hAnsi="Times New Roman" w:cs="Times New Roman"/>
          <w:sz w:val="24"/>
          <w:szCs w:val="24"/>
        </w:rPr>
        <w:t>within ten calendar</w:t>
      </w:r>
      <w:r w:rsidRPr="00A6384D">
        <w:rPr>
          <w:rFonts w:ascii="Times New Roman" w:hAnsi="Times New Roman" w:cs="Times New Roman"/>
          <w:sz w:val="24"/>
          <w:szCs w:val="24"/>
        </w:rPr>
        <w:t xml:space="preserve"> days before the approved start date.</w:t>
      </w:r>
    </w:p>
    <w:p w:rsidR="00C4477E" w:rsidRPr="00A6384D" w:rsidRDefault="00C4477E" w:rsidP="00466B63">
      <w:pPr>
        <w:pStyle w:val="spParagraph"/>
        <w:rPr>
          <w:rFonts w:ascii="Times New Roman" w:hAnsi="Times New Roman" w:cs="Times New Roman"/>
          <w:sz w:val="24"/>
          <w:szCs w:val="24"/>
        </w:rPr>
      </w:pPr>
      <w:r w:rsidRPr="00A6384D">
        <w:rPr>
          <w:rFonts w:ascii="Times New Roman" w:hAnsi="Times New Roman" w:cs="Times New Roman"/>
          <w:sz w:val="24"/>
          <w:szCs w:val="24"/>
        </w:rPr>
        <w:t>To revise the start date, submit a written request to the engineer at least two weeks before the intended start date. The engineer will approve or deny that request based on the conditions cited in the request and its effect on the department’s scheduled resources.</w:t>
      </w:r>
    </w:p>
    <w:p w:rsidR="00C4477E" w:rsidRPr="00A6384D" w:rsidRDefault="00C4477E" w:rsidP="00466B63">
      <w:pPr>
        <w:pStyle w:val="spParagraph"/>
        <w:rPr>
          <w:rFonts w:ascii="Times New Roman" w:hAnsi="Times New Roman" w:cs="Times New Roman"/>
          <w:sz w:val="24"/>
          <w:szCs w:val="24"/>
        </w:rPr>
      </w:pPr>
      <w:r w:rsidRPr="00A6384D">
        <w:rPr>
          <w:rFonts w:ascii="Times New Roman" w:hAnsi="Times New Roman" w:cs="Times New Roman"/>
          <w:sz w:val="24"/>
          <w:szCs w:val="24"/>
        </w:rPr>
        <w:t>The contract time for completion is based on an expedited work schedule and may require extraordinary forces and equipment.</w:t>
      </w:r>
    </w:p>
    <w:p w:rsidR="00C47B86" w:rsidRPr="00A6384D" w:rsidRDefault="00C47B86" w:rsidP="00466B63">
      <w:pPr>
        <w:pStyle w:val="spParagraph"/>
        <w:rPr>
          <w:rFonts w:ascii="Times New Roman" w:hAnsi="Times New Roman" w:cs="Times New Roman"/>
          <w:sz w:val="24"/>
          <w:szCs w:val="24"/>
        </w:rPr>
      </w:pPr>
      <w:r w:rsidRPr="00A6384D">
        <w:rPr>
          <w:rFonts w:ascii="Times New Roman" w:hAnsi="Times New Roman" w:cs="Times New Roman"/>
          <w:sz w:val="24"/>
          <w:szCs w:val="24"/>
        </w:rPr>
        <w:t>Complete all contract work for project 1011-01-64 and have all lanes of IH 39</w:t>
      </w:r>
      <w:r w:rsidR="00712DA4" w:rsidRPr="00A6384D">
        <w:rPr>
          <w:rFonts w:ascii="Times New Roman" w:hAnsi="Times New Roman" w:cs="Times New Roman"/>
          <w:sz w:val="24"/>
          <w:szCs w:val="24"/>
        </w:rPr>
        <w:t>/</w:t>
      </w:r>
      <w:r w:rsidR="00677F14" w:rsidRPr="00A6384D">
        <w:rPr>
          <w:rFonts w:ascii="Times New Roman" w:hAnsi="Times New Roman" w:cs="Times New Roman"/>
          <w:sz w:val="24"/>
          <w:szCs w:val="24"/>
        </w:rPr>
        <w:t>90/94 EB/W</w:t>
      </w:r>
      <w:r w:rsidRPr="00A6384D">
        <w:rPr>
          <w:rFonts w:ascii="Times New Roman" w:hAnsi="Times New Roman" w:cs="Times New Roman"/>
          <w:sz w:val="24"/>
          <w:szCs w:val="24"/>
        </w:rPr>
        <w:t xml:space="preserve">B </w:t>
      </w:r>
      <w:r w:rsidR="005B2099" w:rsidRPr="00A6384D">
        <w:rPr>
          <w:rFonts w:ascii="Times New Roman" w:hAnsi="Times New Roman" w:cs="Times New Roman"/>
          <w:sz w:val="24"/>
          <w:szCs w:val="24"/>
        </w:rPr>
        <w:t>open in their original configuration by 9:00 AM, Friday June 26, 2020.</w:t>
      </w:r>
    </w:p>
    <w:p w:rsidR="00406A91" w:rsidRPr="009552D1" w:rsidRDefault="005B2099" w:rsidP="009552D1">
      <w:pPr>
        <w:pStyle w:val="spParagraph"/>
        <w:rPr>
          <w:rFonts w:ascii="Times New Roman" w:hAnsi="Times New Roman" w:cs="Times New Roman"/>
          <w:sz w:val="24"/>
          <w:szCs w:val="24"/>
        </w:rPr>
      </w:pPr>
      <w:r w:rsidRPr="00A6384D">
        <w:rPr>
          <w:rFonts w:ascii="Times New Roman" w:hAnsi="Times New Roman" w:cs="Times New Roman"/>
          <w:sz w:val="24"/>
          <w:szCs w:val="24"/>
        </w:rPr>
        <w:t>If the contractor fails to complete all contract work and reopen IH 39</w:t>
      </w:r>
      <w:r w:rsidR="00712DA4" w:rsidRPr="00A6384D">
        <w:rPr>
          <w:rFonts w:ascii="Times New Roman" w:hAnsi="Times New Roman" w:cs="Times New Roman"/>
          <w:sz w:val="24"/>
          <w:szCs w:val="24"/>
        </w:rPr>
        <w:t>/90/94</w:t>
      </w:r>
      <w:r w:rsidRPr="00A6384D">
        <w:rPr>
          <w:rFonts w:ascii="Times New Roman" w:hAnsi="Times New Roman" w:cs="Times New Roman"/>
          <w:sz w:val="24"/>
          <w:szCs w:val="24"/>
        </w:rPr>
        <w:t xml:space="preserve"> </w:t>
      </w:r>
      <w:r w:rsidR="00712DA4" w:rsidRPr="00A6384D">
        <w:rPr>
          <w:rFonts w:ascii="Times New Roman" w:hAnsi="Times New Roman" w:cs="Times New Roman"/>
          <w:sz w:val="24"/>
          <w:szCs w:val="24"/>
        </w:rPr>
        <w:t>Eastbound and West</w:t>
      </w:r>
      <w:r w:rsidRPr="00A6384D">
        <w:rPr>
          <w:rFonts w:ascii="Times New Roman" w:hAnsi="Times New Roman" w:cs="Times New Roman"/>
          <w:sz w:val="24"/>
          <w:szCs w:val="24"/>
        </w:rPr>
        <w:t xml:space="preserve">bound </w:t>
      </w:r>
      <w:r w:rsidR="00250078" w:rsidRPr="00A6384D">
        <w:rPr>
          <w:rFonts w:ascii="Times New Roman" w:hAnsi="Times New Roman" w:cs="Times New Roman"/>
          <w:sz w:val="24"/>
          <w:szCs w:val="24"/>
        </w:rPr>
        <w:t xml:space="preserve">to all lanes of through traffic prior to 9:00 AM June 26, 2020 the department will assess the contractor $5,000 in liquidated damages for each calendar day that the roadway remains not in the original configuration after 9:00 AM, June 26, 2020. An entire calendar day will be charged for any </w:t>
      </w:r>
      <w:proofErr w:type="gramStart"/>
      <w:r w:rsidR="00250078" w:rsidRPr="00A6384D">
        <w:rPr>
          <w:rFonts w:ascii="Times New Roman" w:hAnsi="Times New Roman" w:cs="Times New Roman"/>
          <w:sz w:val="24"/>
          <w:szCs w:val="24"/>
        </w:rPr>
        <w:t>period of time</w:t>
      </w:r>
      <w:proofErr w:type="gramEnd"/>
      <w:r w:rsidR="00250078" w:rsidRPr="00A6384D">
        <w:rPr>
          <w:rFonts w:ascii="Times New Roman" w:hAnsi="Times New Roman" w:cs="Times New Roman"/>
          <w:sz w:val="24"/>
          <w:szCs w:val="24"/>
        </w:rPr>
        <w:t xml:space="preserve"> within a calendar day that the road remains out of original configuration beyond 9:00 AM, June 26, 2020.</w:t>
      </w:r>
    </w:p>
    <w:p w:rsidR="00406A91" w:rsidRPr="009552D1" w:rsidRDefault="00406A91" w:rsidP="009552D1">
      <w:pPr>
        <w:rPr>
          <w:rFonts w:ascii="Times New Roman" w:hAnsi="Times New Roman" w:cs="Times New Roman"/>
          <w:b/>
          <w:sz w:val="24"/>
        </w:rPr>
      </w:pPr>
      <w:bookmarkStart w:id="3" w:name="_Hlk24376055"/>
      <w:r w:rsidRPr="009552D1">
        <w:rPr>
          <w:rFonts w:ascii="Times New Roman" w:hAnsi="Times New Roman" w:cs="Times New Roman"/>
          <w:b/>
          <w:sz w:val="24"/>
        </w:rPr>
        <w:t>Work Restrictions</w:t>
      </w:r>
    </w:p>
    <w:p w:rsidR="00406A91" w:rsidRPr="009552D1" w:rsidRDefault="00406A91" w:rsidP="00406A91">
      <w:pPr>
        <w:autoSpaceDE w:val="0"/>
        <w:autoSpaceDN w:val="0"/>
        <w:adjustRightInd w:val="0"/>
        <w:spacing w:before="0" w:after="0"/>
        <w:rPr>
          <w:rFonts w:ascii="Times New Roman" w:eastAsia="TimesNewRoman" w:hAnsi="Times New Roman" w:cs="Times New Roman"/>
          <w:sz w:val="24"/>
          <w:szCs w:val="24"/>
        </w:rPr>
      </w:pPr>
      <w:r w:rsidRPr="009552D1">
        <w:rPr>
          <w:rFonts w:ascii="Times New Roman" w:eastAsia="TimesNewRoman" w:hAnsi="Times New Roman" w:cs="Times New Roman"/>
          <w:sz w:val="24"/>
          <w:szCs w:val="24"/>
        </w:rPr>
        <w:t xml:space="preserve">Do not close traffic lanes (including ramps) outside the allowed time periods specified in the Traffic article.  If the contractor closes lanes prior to the specified </w:t>
      </w:r>
      <w:r w:rsidR="00C47B86" w:rsidRPr="009552D1">
        <w:rPr>
          <w:rFonts w:ascii="Times New Roman" w:eastAsia="TimesNewRoman" w:hAnsi="Times New Roman" w:cs="Times New Roman"/>
          <w:sz w:val="24"/>
          <w:szCs w:val="24"/>
        </w:rPr>
        <w:t>timeframe or</w:t>
      </w:r>
      <w:r w:rsidRPr="009552D1">
        <w:rPr>
          <w:rFonts w:ascii="Times New Roman" w:eastAsia="TimesNewRoman" w:hAnsi="Times New Roman" w:cs="Times New Roman"/>
          <w:sz w:val="24"/>
          <w:szCs w:val="24"/>
        </w:rPr>
        <w:t xml:space="preserve"> fails to open the lanes within the specified timeframe, the department will assess lane rental charges as shown in the Lane Rental Fee Assessment article.</w:t>
      </w:r>
    </w:p>
    <w:p w:rsidR="00406A91" w:rsidRPr="009552D1" w:rsidRDefault="00406A91" w:rsidP="00406A91">
      <w:pPr>
        <w:autoSpaceDE w:val="0"/>
        <w:autoSpaceDN w:val="0"/>
        <w:adjustRightInd w:val="0"/>
        <w:spacing w:before="0" w:after="0"/>
        <w:rPr>
          <w:rFonts w:ascii="Times New Roman" w:eastAsia="TimesNewRoman" w:hAnsi="Times New Roman" w:cs="Times New Roman"/>
          <w:sz w:val="24"/>
          <w:szCs w:val="24"/>
        </w:rPr>
      </w:pPr>
    </w:p>
    <w:p w:rsidR="00406A91" w:rsidRPr="009552D1" w:rsidRDefault="00406A91" w:rsidP="00406A91">
      <w:pPr>
        <w:autoSpaceDE w:val="0"/>
        <w:autoSpaceDN w:val="0"/>
        <w:adjustRightInd w:val="0"/>
        <w:spacing w:before="0" w:after="0"/>
        <w:rPr>
          <w:rFonts w:ascii="Times New Roman" w:eastAsia="TimesNewRoman" w:hAnsi="Times New Roman" w:cs="Times New Roman"/>
          <w:i/>
          <w:sz w:val="24"/>
          <w:szCs w:val="24"/>
        </w:rPr>
      </w:pPr>
      <w:r w:rsidRPr="009552D1">
        <w:rPr>
          <w:rFonts w:ascii="Times New Roman" w:eastAsia="TimesNewRoman" w:hAnsi="Times New Roman" w:cs="Times New Roman"/>
          <w:i/>
          <w:sz w:val="24"/>
          <w:szCs w:val="24"/>
        </w:rPr>
        <w:t>Replace standard spec 108.11 paragraph (3) as follows:</w:t>
      </w:r>
    </w:p>
    <w:p w:rsidR="00406A91" w:rsidRPr="009552D1" w:rsidRDefault="00406A91" w:rsidP="00406A91">
      <w:pPr>
        <w:autoSpaceDE w:val="0"/>
        <w:autoSpaceDN w:val="0"/>
        <w:adjustRightInd w:val="0"/>
        <w:spacing w:before="0" w:after="0"/>
        <w:rPr>
          <w:rFonts w:ascii="Times New Roman" w:eastAsia="TimesNewRoman" w:hAnsi="Times New Roman" w:cs="Times New Roman"/>
          <w:sz w:val="24"/>
          <w:szCs w:val="24"/>
        </w:rPr>
      </w:pPr>
    </w:p>
    <w:p w:rsidR="00406A91" w:rsidRPr="009552D1" w:rsidRDefault="00406A91" w:rsidP="00406A91">
      <w:pPr>
        <w:autoSpaceDE w:val="0"/>
        <w:autoSpaceDN w:val="0"/>
        <w:adjustRightInd w:val="0"/>
        <w:spacing w:before="0" w:after="0"/>
        <w:rPr>
          <w:rFonts w:ascii="Times New Roman" w:eastAsia="TimesNewRoman" w:hAnsi="Times New Roman" w:cs="Times New Roman"/>
          <w:sz w:val="24"/>
          <w:szCs w:val="24"/>
        </w:rPr>
      </w:pPr>
      <w:r w:rsidRPr="009552D1">
        <w:rPr>
          <w:rFonts w:ascii="Times New Roman" w:eastAsia="TimesNewRoman" w:hAnsi="Times New Roman" w:cs="Times New Roman"/>
          <w:sz w:val="24"/>
          <w:szCs w:val="24"/>
        </w:rPr>
        <w:t>The department will assess $5000 in daily liquidated damages. These liquidated damages reflect the cost of engineering, supervision, and a portion of road user costs.</w:t>
      </w:r>
    </w:p>
    <w:p w:rsidR="00DD631F" w:rsidRPr="009552D1" w:rsidRDefault="00DD631F" w:rsidP="00C82322">
      <w:pPr>
        <w:pStyle w:val="spParagraph"/>
        <w:rPr>
          <w:rFonts w:ascii="Times New Roman" w:hAnsi="Times New Roman" w:cs="Times New Roman"/>
          <w:sz w:val="24"/>
          <w:szCs w:val="24"/>
        </w:rPr>
      </w:pPr>
      <w:r w:rsidRPr="009552D1">
        <w:rPr>
          <w:rFonts w:ascii="Times New Roman" w:hAnsi="Times New Roman" w:cs="Times New Roman"/>
          <w:sz w:val="24"/>
          <w:szCs w:val="24"/>
        </w:rPr>
        <w:t>Forms and associated guidance are published in the TDM available at the department’s Highway Construction Contract Information (HCCI) web site at:</w:t>
      </w:r>
    </w:p>
    <w:p w:rsidR="00DD631F" w:rsidRPr="009552D1" w:rsidRDefault="001A2FD5" w:rsidP="00C82322">
      <w:pPr>
        <w:pStyle w:val="wiWebLink"/>
        <w:rPr>
          <w:rStyle w:val="Hyperlink"/>
          <w:rFonts w:ascii="Times New Roman" w:hAnsi="Times New Roman" w:cs="Times New Roman"/>
          <w:sz w:val="24"/>
          <w:szCs w:val="24"/>
        </w:rPr>
      </w:pPr>
      <w:hyperlink r:id="rId12" w:history="1">
        <w:r w:rsidR="00DD631F" w:rsidRPr="009552D1">
          <w:rPr>
            <w:rStyle w:val="Hyperlink"/>
            <w:rFonts w:ascii="Times New Roman" w:hAnsi="Times New Roman" w:cs="Times New Roman"/>
            <w:sz w:val="24"/>
            <w:szCs w:val="24"/>
          </w:rPr>
          <w:t>http://wisconsindot.gov/rdwy/admin/tdm.doc</w:t>
        </w:r>
      </w:hyperlink>
    </w:p>
    <w:p w:rsidR="00210C72" w:rsidRPr="00A6384D" w:rsidRDefault="006069AC" w:rsidP="00210C72">
      <w:pPr>
        <w:pStyle w:val="1Heading1"/>
        <w:rPr>
          <w:rFonts w:ascii="Times New Roman" w:hAnsi="Times New Roman" w:cs="Times New Roman"/>
          <w:sz w:val="28"/>
        </w:rPr>
      </w:pPr>
      <w:bookmarkStart w:id="4" w:name="_Toc24458631"/>
      <w:bookmarkEnd w:id="3"/>
      <w:r w:rsidRPr="00A6384D">
        <w:rPr>
          <w:rFonts w:ascii="Times New Roman" w:hAnsi="Times New Roman" w:cs="Times New Roman"/>
          <w:sz w:val="28"/>
        </w:rPr>
        <w:t>Traffic</w:t>
      </w:r>
      <w:bookmarkEnd w:id="4"/>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Accomplish the construction sequence as detailed in the Construction Staging section of the</w:t>
      </w: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plans, and as described herein.</w:t>
      </w: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p>
    <w:p w:rsidR="001B552E" w:rsidRPr="00A6384D" w:rsidRDefault="001B552E" w:rsidP="001B552E">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Do not park or store equipment, vehicles or construction materials within 30 feet of the edge of the traveled way, in unshielded areas, during non-working hours.</w:t>
      </w:r>
    </w:p>
    <w:p w:rsidR="001B552E" w:rsidRPr="00A6384D" w:rsidRDefault="001B552E" w:rsidP="001B552E">
      <w:pPr>
        <w:autoSpaceDE w:val="0"/>
        <w:autoSpaceDN w:val="0"/>
        <w:adjustRightInd w:val="0"/>
        <w:spacing w:before="0" w:after="0"/>
        <w:rPr>
          <w:rFonts w:ascii="Times New Roman" w:eastAsia="TimesNewRoman" w:hAnsi="Times New Roman" w:cs="Times New Roman"/>
          <w:sz w:val="24"/>
          <w:szCs w:val="24"/>
        </w:rPr>
      </w:pPr>
    </w:p>
    <w:p w:rsidR="001B552E" w:rsidRPr="00A6384D" w:rsidRDefault="001B552E" w:rsidP="001B552E">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During times that lane closures are allowed, maintain a minimum 16 feet clear width for Oversize and Overweight freight.</w:t>
      </w:r>
    </w:p>
    <w:p w:rsidR="001B552E" w:rsidRPr="00A6384D" w:rsidRDefault="001B552E" w:rsidP="006069AC">
      <w:pPr>
        <w:autoSpaceDE w:val="0"/>
        <w:autoSpaceDN w:val="0"/>
        <w:adjustRightInd w:val="0"/>
        <w:spacing w:before="0" w:after="0"/>
        <w:rPr>
          <w:rFonts w:ascii="Times New Roman" w:eastAsia="TimesNewRoman" w:hAnsi="Times New Roman" w:cs="Times New Roman"/>
          <w:sz w:val="24"/>
          <w:szCs w:val="24"/>
        </w:rPr>
      </w:pP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Submit to engineer for approval a detailed traffic control plan for any changes to the</w:t>
      </w: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proposed traffic control as shown on the plans. Submit the plan 14 days prior to the</w:t>
      </w: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preconstruction conference, or if after the preconstruction conference, 14 days prior to the</w:t>
      </w: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intended use of the revised traffic control. A request does not constitute approval.</w:t>
      </w: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Do not disturb, remove or obliterate any traffic control signs, advisory signs, shoulder</w:t>
      </w: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delineators or guardrail in place along the traveled roadways without the approval of the</w:t>
      </w: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engineer. Immediately repair or replace any damage done to the above during the</w:t>
      </w: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construction operations at contractor expense.</w:t>
      </w: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Do not switch traffic to the next construction stage until all signing, pavement marking, and</w:t>
      </w: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traffic control devices for the stage are in place, conflicting pavement markings and signs</w:t>
      </w: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are covered or removed, and as directed by the engineer.</w:t>
      </w: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Do not perform construction operations until all traffic control devices for such work are in</w:t>
      </w: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the proper location.</w:t>
      </w: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Place drums and other temporary traffic control devices on the outer edge of the shoulder</w:t>
      </w: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when not in use.</w:t>
      </w: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Conduct operations in such a manner that causes the least interference and inconvenience to</w:t>
      </w: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the free flow of vehicles, bicyclists and pedestrians on the roadways. This includes the</w:t>
      </w: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following:</w:t>
      </w:r>
    </w:p>
    <w:p w:rsidR="006069AC" w:rsidRPr="00E454E5" w:rsidRDefault="006069AC" w:rsidP="0081218B">
      <w:pPr>
        <w:pStyle w:val="ListParagraph"/>
        <w:rPr>
          <w:sz w:val="24"/>
        </w:rPr>
      </w:pPr>
      <w:r w:rsidRPr="00E454E5">
        <w:rPr>
          <w:sz w:val="24"/>
        </w:rPr>
        <w:t>All construction vehicles and equipment entering or leaving live traffic lanes shall</w:t>
      </w:r>
      <w:r w:rsidR="009E0C2F" w:rsidRPr="00E454E5">
        <w:rPr>
          <w:sz w:val="24"/>
        </w:rPr>
        <w:t xml:space="preserve"> </w:t>
      </w:r>
      <w:r w:rsidRPr="00E454E5">
        <w:rPr>
          <w:sz w:val="24"/>
        </w:rPr>
        <w:t>yield to through traffic.</w:t>
      </w:r>
    </w:p>
    <w:p w:rsidR="006069AC" w:rsidRPr="00E454E5" w:rsidRDefault="006069AC" w:rsidP="0081218B">
      <w:pPr>
        <w:pStyle w:val="ListParagraph"/>
        <w:rPr>
          <w:sz w:val="24"/>
        </w:rPr>
      </w:pPr>
      <w:r w:rsidRPr="00E454E5">
        <w:rPr>
          <w:sz w:val="24"/>
        </w:rPr>
        <w:t>Equip all vehicles and equipment entering or leaving the live traffic lanes with a</w:t>
      </w:r>
      <w:r w:rsidR="009E0C2F" w:rsidRPr="00E454E5">
        <w:rPr>
          <w:sz w:val="24"/>
        </w:rPr>
        <w:t xml:space="preserve"> </w:t>
      </w:r>
      <w:r w:rsidRPr="00E454E5">
        <w:rPr>
          <w:sz w:val="24"/>
        </w:rPr>
        <w:t>hazard identification beam (flashing yellow signal) capable of being visible on a</w:t>
      </w:r>
      <w:r w:rsidR="00F63271" w:rsidRPr="00E454E5">
        <w:rPr>
          <w:sz w:val="24"/>
        </w:rPr>
        <w:t xml:space="preserve"> </w:t>
      </w:r>
      <w:r w:rsidRPr="00E454E5">
        <w:rPr>
          <w:sz w:val="24"/>
        </w:rPr>
        <w:t xml:space="preserve">sunny day when viewed without the sun directly on or behind the device from </w:t>
      </w:r>
      <w:proofErr w:type="gramStart"/>
      <w:r w:rsidRPr="00E454E5">
        <w:rPr>
          <w:sz w:val="24"/>
        </w:rPr>
        <w:t>a</w:t>
      </w:r>
      <w:r w:rsidR="00F63271" w:rsidRPr="00E454E5">
        <w:rPr>
          <w:sz w:val="24"/>
        </w:rPr>
        <w:t xml:space="preserve"> </w:t>
      </w:r>
      <w:r w:rsidRPr="00E454E5">
        <w:rPr>
          <w:sz w:val="24"/>
        </w:rPr>
        <w:t>distance of 1000</w:t>
      </w:r>
      <w:proofErr w:type="gramEnd"/>
      <w:r w:rsidRPr="00E454E5">
        <w:rPr>
          <w:sz w:val="24"/>
        </w:rPr>
        <w:t xml:space="preserve"> feet. Activate the beam when merging into or exiting a live traffic</w:t>
      </w:r>
      <w:r w:rsidR="00F63271" w:rsidRPr="00E454E5">
        <w:rPr>
          <w:sz w:val="24"/>
        </w:rPr>
        <w:t xml:space="preserve"> </w:t>
      </w:r>
      <w:r w:rsidRPr="00E454E5">
        <w:rPr>
          <w:sz w:val="24"/>
        </w:rPr>
        <w:t>lane.</w:t>
      </w:r>
    </w:p>
    <w:p w:rsidR="006069AC" w:rsidRPr="00E454E5" w:rsidRDefault="006069AC" w:rsidP="0081218B">
      <w:pPr>
        <w:pStyle w:val="ListParagraph"/>
        <w:rPr>
          <w:sz w:val="24"/>
        </w:rPr>
      </w:pPr>
      <w:r w:rsidRPr="00E454E5">
        <w:rPr>
          <w:sz w:val="24"/>
        </w:rPr>
        <w:t>Do not deliver or store materials or equipment within open travel lanes, open side</w:t>
      </w:r>
      <w:r w:rsidR="00F63271" w:rsidRPr="00E454E5">
        <w:rPr>
          <w:sz w:val="24"/>
        </w:rPr>
        <w:t xml:space="preserve"> </w:t>
      </w:r>
      <w:r w:rsidRPr="00E454E5">
        <w:rPr>
          <w:sz w:val="24"/>
        </w:rPr>
        <w:t>roads, or open multi-use paths during any stage of construction. Temporary lane</w:t>
      </w:r>
      <w:r w:rsidR="00F63271" w:rsidRPr="00E454E5">
        <w:rPr>
          <w:sz w:val="24"/>
        </w:rPr>
        <w:t xml:space="preserve"> </w:t>
      </w:r>
      <w:r w:rsidRPr="00E454E5">
        <w:rPr>
          <w:sz w:val="24"/>
        </w:rPr>
        <w:lastRenderedPageBreak/>
        <w:t>closures and/or halting of traffic within open roadways and sidewalks is not</w:t>
      </w:r>
      <w:r w:rsidR="00F63271" w:rsidRPr="00E454E5">
        <w:rPr>
          <w:sz w:val="24"/>
        </w:rPr>
        <w:t xml:space="preserve"> </w:t>
      </w:r>
      <w:r w:rsidRPr="00E454E5">
        <w:rPr>
          <w:sz w:val="24"/>
        </w:rPr>
        <w:t>permitted.</w:t>
      </w:r>
    </w:p>
    <w:p w:rsidR="006069AC" w:rsidRPr="00E454E5" w:rsidRDefault="006069AC" w:rsidP="0081218B">
      <w:pPr>
        <w:pStyle w:val="ListParagraph"/>
        <w:rPr>
          <w:sz w:val="24"/>
        </w:rPr>
      </w:pPr>
      <w:r w:rsidRPr="00E454E5">
        <w:rPr>
          <w:sz w:val="24"/>
        </w:rPr>
        <w:t>Do not conduct construction operations in the median area and adjacent outside</w:t>
      </w:r>
      <w:r w:rsidR="00F63271" w:rsidRPr="00E454E5">
        <w:rPr>
          <w:sz w:val="24"/>
        </w:rPr>
        <w:t xml:space="preserve"> </w:t>
      </w:r>
      <w:r w:rsidRPr="00E454E5">
        <w:rPr>
          <w:sz w:val="24"/>
        </w:rPr>
        <w:t xml:space="preserve">shoulder area of </w:t>
      </w:r>
      <w:r w:rsidR="00AF4066" w:rsidRPr="00E454E5">
        <w:rPr>
          <w:sz w:val="24"/>
        </w:rPr>
        <w:t>IH 39</w:t>
      </w:r>
      <w:r w:rsidRPr="00E454E5">
        <w:rPr>
          <w:sz w:val="24"/>
        </w:rPr>
        <w:t xml:space="preserve"> at the same time without the written permission of the</w:t>
      </w:r>
      <w:r w:rsidR="00F63271" w:rsidRPr="00E454E5">
        <w:rPr>
          <w:sz w:val="24"/>
        </w:rPr>
        <w:t xml:space="preserve"> </w:t>
      </w:r>
      <w:r w:rsidRPr="00E454E5">
        <w:rPr>
          <w:sz w:val="24"/>
        </w:rPr>
        <w:t>engineer.</w:t>
      </w:r>
    </w:p>
    <w:p w:rsidR="006069AC" w:rsidRPr="0081218B" w:rsidRDefault="006069AC" w:rsidP="0081218B">
      <w:pPr>
        <w:pStyle w:val="ListParagraph"/>
        <w:rPr>
          <w:sz w:val="24"/>
          <w:szCs w:val="24"/>
        </w:rPr>
      </w:pPr>
      <w:r w:rsidRPr="0081218B">
        <w:rPr>
          <w:sz w:val="24"/>
          <w:szCs w:val="24"/>
        </w:rPr>
        <w:t>Provide ingress and egress locations to the engineer five working days in advance of</w:t>
      </w:r>
      <w:r w:rsidR="00F63271" w:rsidRPr="0081218B">
        <w:rPr>
          <w:sz w:val="24"/>
          <w:szCs w:val="24"/>
        </w:rPr>
        <w:t xml:space="preserve"> </w:t>
      </w:r>
      <w:r w:rsidRPr="0081218B">
        <w:rPr>
          <w:sz w:val="24"/>
          <w:szCs w:val="24"/>
        </w:rPr>
        <w:t>anticipated use. Do not use the ingress or egress locations until approved by the</w:t>
      </w:r>
      <w:r w:rsidR="00F63271" w:rsidRPr="0081218B">
        <w:rPr>
          <w:sz w:val="24"/>
          <w:szCs w:val="24"/>
        </w:rPr>
        <w:t xml:space="preserve"> </w:t>
      </w:r>
      <w:r w:rsidRPr="0081218B">
        <w:rPr>
          <w:sz w:val="24"/>
          <w:szCs w:val="24"/>
        </w:rPr>
        <w:t>engineer.</w:t>
      </w:r>
    </w:p>
    <w:p w:rsidR="006069AC" w:rsidRPr="00A6384D" w:rsidRDefault="006069AC" w:rsidP="006069AC">
      <w:pPr>
        <w:autoSpaceDE w:val="0"/>
        <w:autoSpaceDN w:val="0"/>
        <w:adjustRightInd w:val="0"/>
        <w:spacing w:before="0" w:after="0"/>
        <w:rPr>
          <w:rFonts w:ascii="Times New Roman" w:eastAsia="TimesNewRoman" w:hAnsi="Times New Roman" w:cs="Times New Roman"/>
          <w:b/>
          <w:bCs/>
          <w:sz w:val="24"/>
          <w:szCs w:val="24"/>
        </w:rPr>
      </w:pPr>
    </w:p>
    <w:p w:rsidR="006069AC" w:rsidRPr="00A6384D" w:rsidRDefault="006069AC" w:rsidP="006069AC">
      <w:pPr>
        <w:autoSpaceDE w:val="0"/>
        <w:autoSpaceDN w:val="0"/>
        <w:adjustRightInd w:val="0"/>
        <w:spacing w:before="0" w:after="0"/>
        <w:rPr>
          <w:rFonts w:ascii="Times New Roman" w:eastAsia="TimesNewRoman" w:hAnsi="Times New Roman" w:cs="Times New Roman"/>
          <w:b/>
          <w:bCs/>
          <w:sz w:val="24"/>
          <w:szCs w:val="24"/>
        </w:rPr>
      </w:pPr>
      <w:r w:rsidRPr="00A6384D">
        <w:rPr>
          <w:rFonts w:ascii="Times New Roman" w:eastAsia="TimesNewRoman" w:hAnsi="Times New Roman" w:cs="Times New Roman"/>
          <w:b/>
          <w:bCs/>
          <w:sz w:val="24"/>
          <w:szCs w:val="24"/>
        </w:rPr>
        <w:t>Advance Notification</w:t>
      </w: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p>
    <w:p w:rsidR="00632C39"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 xml:space="preserve">Notify Dane County Sheriff’s Department, Dane County Highway Department, and </w:t>
      </w:r>
      <w:r w:rsidR="00D94B06" w:rsidRPr="00A6384D">
        <w:rPr>
          <w:rFonts w:ascii="Times New Roman" w:eastAsia="TimesNewRoman" w:hAnsi="Times New Roman" w:cs="Times New Roman"/>
          <w:sz w:val="24"/>
          <w:szCs w:val="24"/>
        </w:rPr>
        <w:t>state patrol</w:t>
      </w:r>
      <w:r w:rsidRPr="00A6384D">
        <w:rPr>
          <w:rFonts w:ascii="Times New Roman" w:eastAsia="TimesNewRoman" w:hAnsi="Times New Roman" w:cs="Times New Roman"/>
          <w:sz w:val="24"/>
          <w:szCs w:val="24"/>
        </w:rPr>
        <w:t xml:space="preserve"> two weeks in advance of all traffic switches, lane closures, ramp closures, and detours. Notifications shall</w:t>
      </w:r>
      <w:r w:rsidR="0081218B">
        <w:rPr>
          <w:rFonts w:ascii="Times New Roman" w:eastAsia="TimesNewRoman" w:hAnsi="Times New Roman" w:cs="Times New Roman"/>
          <w:sz w:val="24"/>
          <w:szCs w:val="24"/>
        </w:rPr>
        <w:t xml:space="preserve"> </w:t>
      </w:r>
      <w:r w:rsidRPr="00A6384D">
        <w:rPr>
          <w:rFonts w:ascii="Times New Roman" w:eastAsia="TimesNewRoman" w:hAnsi="Times New Roman" w:cs="Times New Roman"/>
          <w:sz w:val="24"/>
          <w:szCs w:val="24"/>
        </w:rPr>
        <w:t>be confirmed with all parties one week prior to implementation. Parties shall also be notified if a closure is cancelled.</w:t>
      </w:r>
    </w:p>
    <w:p w:rsidR="006069AC" w:rsidRPr="00A6384D" w:rsidRDefault="006069AC" w:rsidP="006069AC">
      <w:pPr>
        <w:autoSpaceDE w:val="0"/>
        <w:autoSpaceDN w:val="0"/>
        <w:adjustRightInd w:val="0"/>
        <w:spacing w:before="0" w:after="0"/>
        <w:rPr>
          <w:rFonts w:ascii="Times New Roman" w:eastAsia="TimesNewRoman" w:hAnsi="Times New Roman" w:cs="Times New Roman"/>
          <w:b/>
          <w:bCs/>
          <w:sz w:val="24"/>
          <w:szCs w:val="24"/>
        </w:rPr>
      </w:pPr>
    </w:p>
    <w:p w:rsidR="006069AC" w:rsidRPr="00A6384D" w:rsidRDefault="006069AC" w:rsidP="006069AC">
      <w:pPr>
        <w:autoSpaceDE w:val="0"/>
        <w:autoSpaceDN w:val="0"/>
        <w:adjustRightInd w:val="0"/>
        <w:spacing w:before="0" w:after="0"/>
        <w:rPr>
          <w:rFonts w:ascii="Times New Roman" w:eastAsia="TimesNewRoman" w:hAnsi="Times New Roman" w:cs="Times New Roman"/>
          <w:b/>
          <w:bCs/>
          <w:sz w:val="24"/>
          <w:szCs w:val="24"/>
        </w:rPr>
      </w:pPr>
      <w:r w:rsidRPr="00A6384D">
        <w:rPr>
          <w:rFonts w:ascii="Times New Roman" w:eastAsia="TimesNewRoman" w:hAnsi="Times New Roman" w:cs="Times New Roman"/>
          <w:b/>
          <w:bCs/>
          <w:sz w:val="24"/>
          <w:szCs w:val="24"/>
        </w:rPr>
        <w:t>Traffic Control Operations</w:t>
      </w: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p>
    <w:p w:rsidR="006069AC" w:rsidRPr="00A6384D" w:rsidRDefault="006069AC" w:rsidP="006069AC">
      <w:pPr>
        <w:autoSpaceDE w:val="0"/>
        <w:autoSpaceDN w:val="0"/>
        <w:adjustRightInd w:val="0"/>
        <w:spacing w:before="0" w:after="0"/>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This information is included to assist the contractor and its s</w:t>
      </w:r>
      <w:r w:rsidR="00F63271" w:rsidRPr="00A6384D">
        <w:rPr>
          <w:rFonts w:ascii="Times New Roman" w:eastAsia="TimesNewRoman" w:hAnsi="Times New Roman" w:cs="Times New Roman"/>
          <w:sz w:val="24"/>
          <w:szCs w:val="24"/>
        </w:rPr>
        <w:t xml:space="preserve">ubcontractors; do not interpret </w:t>
      </w:r>
      <w:r w:rsidRPr="00A6384D">
        <w:rPr>
          <w:rFonts w:ascii="Times New Roman" w:eastAsia="TimesNewRoman" w:hAnsi="Times New Roman" w:cs="Times New Roman"/>
          <w:sz w:val="24"/>
          <w:szCs w:val="24"/>
        </w:rPr>
        <w:t>this information as a demonstration of specified means and methods. Coordinate t</w:t>
      </w:r>
      <w:r w:rsidR="00F63271" w:rsidRPr="00A6384D">
        <w:rPr>
          <w:rFonts w:ascii="Times New Roman" w:eastAsia="TimesNewRoman" w:hAnsi="Times New Roman" w:cs="Times New Roman"/>
          <w:sz w:val="24"/>
          <w:szCs w:val="24"/>
        </w:rPr>
        <w:t xml:space="preserve">he schedule of operations </w:t>
      </w:r>
      <w:r w:rsidRPr="00A6384D">
        <w:rPr>
          <w:rFonts w:ascii="Times New Roman" w:eastAsia="TimesNewRoman" w:hAnsi="Times New Roman" w:cs="Times New Roman"/>
          <w:sz w:val="24"/>
          <w:szCs w:val="24"/>
        </w:rPr>
        <w:t>for the construction staging as sho</w:t>
      </w:r>
      <w:r w:rsidR="00F63271" w:rsidRPr="00A6384D">
        <w:rPr>
          <w:rFonts w:ascii="Times New Roman" w:eastAsia="TimesNewRoman" w:hAnsi="Times New Roman" w:cs="Times New Roman"/>
          <w:sz w:val="24"/>
          <w:szCs w:val="24"/>
        </w:rPr>
        <w:t xml:space="preserve">wn in the plans and as noted in </w:t>
      </w:r>
      <w:r w:rsidRPr="00A6384D">
        <w:rPr>
          <w:rFonts w:ascii="Times New Roman" w:eastAsia="TimesNewRoman" w:hAnsi="Times New Roman" w:cs="Times New Roman"/>
          <w:sz w:val="24"/>
          <w:szCs w:val="24"/>
        </w:rPr>
        <w:t>these s</w:t>
      </w:r>
      <w:r w:rsidR="00F63271" w:rsidRPr="00A6384D">
        <w:rPr>
          <w:rFonts w:ascii="Times New Roman" w:eastAsia="TimesNewRoman" w:hAnsi="Times New Roman" w:cs="Times New Roman"/>
          <w:sz w:val="24"/>
          <w:szCs w:val="24"/>
        </w:rPr>
        <w:t xml:space="preserve">pecial provisions. Do not begin </w:t>
      </w:r>
      <w:r w:rsidRPr="00A6384D">
        <w:rPr>
          <w:rFonts w:ascii="Times New Roman" w:eastAsia="TimesNewRoman" w:hAnsi="Times New Roman" w:cs="Times New Roman"/>
          <w:sz w:val="24"/>
          <w:szCs w:val="24"/>
        </w:rPr>
        <w:t xml:space="preserve">operations for </w:t>
      </w:r>
      <w:r w:rsidR="007820F1" w:rsidRPr="00A6384D">
        <w:rPr>
          <w:rFonts w:ascii="Times New Roman" w:eastAsia="TimesNewRoman" w:hAnsi="Times New Roman" w:cs="Times New Roman"/>
          <w:sz w:val="24"/>
          <w:szCs w:val="24"/>
        </w:rPr>
        <w:t>Stage 2 construction until the work for Stage 1 is complete</w:t>
      </w:r>
      <w:r w:rsidRPr="00A6384D">
        <w:rPr>
          <w:rFonts w:ascii="Times New Roman" w:eastAsia="TimesNewRoman" w:hAnsi="Times New Roman" w:cs="Times New Roman"/>
          <w:sz w:val="24"/>
          <w:szCs w:val="24"/>
        </w:rPr>
        <w:t xml:space="preserve">d. </w:t>
      </w:r>
      <w:r w:rsidR="007820F1" w:rsidRPr="00A6384D">
        <w:rPr>
          <w:rFonts w:ascii="Times New Roman" w:eastAsia="TimesNewRoman" w:hAnsi="Times New Roman" w:cs="Times New Roman"/>
          <w:sz w:val="24"/>
          <w:szCs w:val="24"/>
        </w:rPr>
        <w:t xml:space="preserve">Stage 3 can be started and worked on at contractor’s convenience. </w:t>
      </w:r>
      <w:r w:rsidRPr="00A6384D">
        <w:rPr>
          <w:rFonts w:ascii="Times New Roman" w:eastAsia="TimesNewRoman" w:hAnsi="Times New Roman" w:cs="Times New Roman"/>
          <w:sz w:val="24"/>
          <w:szCs w:val="24"/>
        </w:rPr>
        <w:t>Do not move operations ahead w</w:t>
      </w:r>
      <w:r w:rsidR="00F63271" w:rsidRPr="00A6384D">
        <w:rPr>
          <w:rFonts w:ascii="Times New Roman" w:eastAsia="TimesNewRoman" w:hAnsi="Times New Roman" w:cs="Times New Roman"/>
          <w:sz w:val="24"/>
          <w:szCs w:val="24"/>
        </w:rPr>
        <w:t xml:space="preserve">ithin the proposed </w:t>
      </w:r>
      <w:r w:rsidRPr="00A6384D">
        <w:rPr>
          <w:rFonts w:ascii="Times New Roman" w:eastAsia="TimesNewRoman" w:hAnsi="Times New Roman" w:cs="Times New Roman"/>
          <w:sz w:val="24"/>
          <w:szCs w:val="24"/>
        </w:rPr>
        <w:t>construction staging unless modifications to the staging and schedule are approved by the engineer.</w:t>
      </w:r>
    </w:p>
    <w:p w:rsidR="001B552E" w:rsidRPr="00A6384D" w:rsidRDefault="001B552E" w:rsidP="001B552E">
      <w:pPr>
        <w:rPr>
          <w:rFonts w:ascii="Times New Roman" w:hAnsi="Times New Roman" w:cs="Times New Roman"/>
          <w:b/>
          <w:sz w:val="24"/>
          <w:szCs w:val="24"/>
        </w:rPr>
      </w:pPr>
      <w:bookmarkStart w:id="5" w:name="_Toc315851721"/>
      <w:bookmarkStart w:id="6" w:name="_Toc360433559"/>
      <w:r w:rsidRPr="00A6384D">
        <w:rPr>
          <w:rFonts w:ascii="Times New Roman" w:hAnsi="Times New Roman" w:cs="Times New Roman"/>
          <w:b/>
          <w:sz w:val="24"/>
          <w:szCs w:val="24"/>
        </w:rPr>
        <w:t>Wisconsin Lane Closure System Advance Notification</w:t>
      </w:r>
      <w:bookmarkEnd w:id="5"/>
      <w:bookmarkEnd w:id="6"/>
    </w:p>
    <w:p w:rsidR="001B552E" w:rsidRPr="00A6384D" w:rsidRDefault="001B552E" w:rsidP="001B552E">
      <w:pPr>
        <w:rPr>
          <w:rFonts w:ascii="Times New Roman" w:eastAsia="Calibri" w:hAnsi="Times New Roman" w:cs="Times New Roman"/>
          <w:sz w:val="24"/>
          <w:szCs w:val="24"/>
        </w:rPr>
      </w:pPr>
      <w:r w:rsidRPr="00A6384D">
        <w:rPr>
          <w:rFonts w:ascii="Times New Roman" w:eastAsia="Calibri" w:hAnsi="Times New Roman" w:cs="Times New Roman"/>
          <w:sz w:val="24"/>
          <w:szCs w:val="24"/>
        </w:rPr>
        <w:t xml:space="preserve">Provide the following advance notification to the engineer for incorporation into the Wisconsin Lane Closure System (LCS). </w:t>
      </w:r>
    </w:p>
    <w:p w:rsidR="009F5755" w:rsidRPr="00A6384D" w:rsidRDefault="009F5755" w:rsidP="006069AC">
      <w:pPr>
        <w:autoSpaceDE w:val="0"/>
        <w:autoSpaceDN w:val="0"/>
        <w:adjustRightInd w:val="0"/>
        <w:spacing w:before="0" w:after="0"/>
        <w:rPr>
          <w:rFonts w:ascii="Times New Roman" w:eastAsia="TimesNew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9F5755" w:rsidRPr="00A6384D" w:rsidTr="009F5755">
        <w:tc>
          <w:tcPr>
            <w:tcW w:w="4675" w:type="dxa"/>
            <w:tcBorders>
              <w:bottom w:val="single" w:sz="12" w:space="0" w:color="auto"/>
            </w:tcBorders>
          </w:tcPr>
          <w:p w:rsidR="009F5755" w:rsidRPr="00A6384D" w:rsidRDefault="009F5755" w:rsidP="000F03D1">
            <w:pPr>
              <w:autoSpaceDE w:val="0"/>
              <w:autoSpaceDN w:val="0"/>
              <w:adjustRightInd w:val="0"/>
              <w:spacing w:before="0"/>
              <w:jc w:val="center"/>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Closure type with height, weight, or width restrictions (available width, all lanes in one direction &lt; 16’)</w:t>
            </w:r>
          </w:p>
        </w:tc>
        <w:tc>
          <w:tcPr>
            <w:tcW w:w="4675" w:type="dxa"/>
            <w:tcBorders>
              <w:bottom w:val="single" w:sz="12" w:space="0" w:color="auto"/>
            </w:tcBorders>
          </w:tcPr>
          <w:p w:rsidR="009F5755" w:rsidRPr="00A6384D" w:rsidRDefault="009F5755" w:rsidP="000F03D1">
            <w:pPr>
              <w:autoSpaceDE w:val="0"/>
              <w:autoSpaceDN w:val="0"/>
              <w:adjustRightInd w:val="0"/>
              <w:spacing w:before="0"/>
              <w:jc w:val="center"/>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MINIMUM NOTIFICATION</w:t>
            </w:r>
          </w:p>
        </w:tc>
      </w:tr>
      <w:tr w:rsidR="009F5755" w:rsidRPr="00A6384D" w:rsidTr="009F5755">
        <w:tc>
          <w:tcPr>
            <w:tcW w:w="4675" w:type="dxa"/>
          </w:tcPr>
          <w:p w:rsidR="009F5755" w:rsidRPr="00A6384D" w:rsidRDefault="009F5755" w:rsidP="000F03D1">
            <w:pPr>
              <w:autoSpaceDE w:val="0"/>
              <w:autoSpaceDN w:val="0"/>
              <w:adjustRightInd w:val="0"/>
              <w:spacing w:before="0"/>
              <w:jc w:val="center"/>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Detours</w:t>
            </w:r>
          </w:p>
        </w:tc>
        <w:tc>
          <w:tcPr>
            <w:tcW w:w="4675" w:type="dxa"/>
          </w:tcPr>
          <w:p w:rsidR="009F5755" w:rsidRPr="00A6384D" w:rsidRDefault="000F03D1" w:rsidP="000F03D1">
            <w:pPr>
              <w:autoSpaceDE w:val="0"/>
              <w:autoSpaceDN w:val="0"/>
              <w:adjustRightInd w:val="0"/>
              <w:spacing w:before="0"/>
              <w:jc w:val="center"/>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7 calendar days</w:t>
            </w:r>
          </w:p>
        </w:tc>
      </w:tr>
      <w:tr w:rsidR="009F5755" w:rsidRPr="00A6384D" w:rsidTr="009F5755">
        <w:tc>
          <w:tcPr>
            <w:tcW w:w="4675" w:type="dxa"/>
            <w:shd w:val="clear" w:color="auto" w:fill="D9D9D9" w:themeFill="background1" w:themeFillShade="D9"/>
          </w:tcPr>
          <w:p w:rsidR="009F5755" w:rsidRPr="00A6384D" w:rsidRDefault="009F5755" w:rsidP="000F03D1">
            <w:pPr>
              <w:autoSpaceDE w:val="0"/>
              <w:autoSpaceDN w:val="0"/>
              <w:adjustRightInd w:val="0"/>
              <w:spacing w:before="0"/>
              <w:jc w:val="center"/>
              <w:rPr>
                <w:rFonts w:ascii="Times New Roman" w:eastAsia="TimesNewRoman" w:hAnsi="Times New Roman" w:cs="Times New Roman"/>
                <w:sz w:val="24"/>
                <w:szCs w:val="24"/>
              </w:rPr>
            </w:pPr>
          </w:p>
        </w:tc>
        <w:tc>
          <w:tcPr>
            <w:tcW w:w="4675" w:type="dxa"/>
            <w:shd w:val="clear" w:color="auto" w:fill="D9D9D9" w:themeFill="background1" w:themeFillShade="D9"/>
          </w:tcPr>
          <w:p w:rsidR="009F5755" w:rsidRPr="00A6384D" w:rsidRDefault="009F5755" w:rsidP="000F03D1">
            <w:pPr>
              <w:autoSpaceDE w:val="0"/>
              <w:autoSpaceDN w:val="0"/>
              <w:adjustRightInd w:val="0"/>
              <w:spacing w:before="0"/>
              <w:jc w:val="center"/>
              <w:rPr>
                <w:rFonts w:ascii="Times New Roman" w:eastAsia="TimesNewRoman" w:hAnsi="Times New Roman" w:cs="Times New Roman"/>
                <w:sz w:val="24"/>
                <w:szCs w:val="24"/>
              </w:rPr>
            </w:pPr>
          </w:p>
        </w:tc>
      </w:tr>
      <w:tr w:rsidR="009F5755" w:rsidRPr="00A6384D" w:rsidTr="009F5755">
        <w:tc>
          <w:tcPr>
            <w:tcW w:w="4675" w:type="dxa"/>
            <w:tcBorders>
              <w:bottom w:val="single" w:sz="12" w:space="0" w:color="auto"/>
            </w:tcBorders>
          </w:tcPr>
          <w:p w:rsidR="009F5755" w:rsidRPr="00A6384D" w:rsidRDefault="009F5755" w:rsidP="000F03D1">
            <w:pPr>
              <w:autoSpaceDE w:val="0"/>
              <w:autoSpaceDN w:val="0"/>
              <w:adjustRightInd w:val="0"/>
              <w:spacing w:before="0"/>
              <w:jc w:val="center"/>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Closure type with height, weight, or width restrictions (available width, all lanes in one direction &gt; 16’)</w:t>
            </w:r>
          </w:p>
        </w:tc>
        <w:tc>
          <w:tcPr>
            <w:tcW w:w="4675" w:type="dxa"/>
            <w:tcBorders>
              <w:bottom w:val="single" w:sz="12" w:space="0" w:color="auto"/>
            </w:tcBorders>
          </w:tcPr>
          <w:p w:rsidR="009F5755" w:rsidRPr="00A6384D" w:rsidRDefault="000F03D1" w:rsidP="000F03D1">
            <w:pPr>
              <w:autoSpaceDE w:val="0"/>
              <w:autoSpaceDN w:val="0"/>
              <w:adjustRightInd w:val="0"/>
              <w:spacing w:before="0"/>
              <w:jc w:val="center"/>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MINIMUM NOTIFICATION</w:t>
            </w:r>
          </w:p>
        </w:tc>
      </w:tr>
      <w:tr w:rsidR="009F5755" w:rsidRPr="00A6384D" w:rsidTr="009F5755">
        <w:tc>
          <w:tcPr>
            <w:tcW w:w="4675" w:type="dxa"/>
            <w:tcBorders>
              <w:top w:val="single" w:sz="12" w:space="0" w:color="auto"/>
              <w:bottom w:val="single" w:sz="4" w:space="0" w:color="auto"/>
            </w:tcBorders>
          </w:tcPr>
          <w:p w:rsidR="009F5755" w:rsidRPr="00A6384D" w:rsidRDefault="000F03D1" w:rsidP="000F03D1">
            <w:pPr>
              <w:autoSpaceDE w:val="0"/>
              <w:autoSpaceDN w:val="0"/>
              <w:adjustRightInd w:val="0"/>
              <w:spacing w:before="0"/>
              <w:jc w:val="center"/>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Lane and shoulder closures</w:t>
            </w:r>
          </w:p>
        </w:tc>
        <w:tc>
          <w:tcPr>
            <w:tcW w:w="4675" w:type="dxa"/>
            <w:tcBorders>
              <w:top w:val="single" w:sz="12" w:space="0" w:color="auto"/>
              <w:bottom w:val="single" w:sz="4" w:space="0" w:color="auto"/>
            </w:tcBorders>
          </w:tcPr>
          <w:p w:rsidR="009F5755" w:rsidRPr="00A6384D" w:rsidRDefault="000F03D1" w:rsidP="000F03D1">
            <w:pPr>
              <w:autoSpaceDE w:val="0"/>
              <w:autoSpaceDN w:val="0"/>
              <w:adjustRightInd w:val="0"/>
              <w:spacing w:before="0"/>
              <w:jc w:val="center"/>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3 business days</w:t>
            </w:r>
          </w:p>
        </w:tc>
      </w:tr>
      <w:tr w:rsidR="009F5755" w:rsidRPr="00A6384D" w:rsidTr="009F5755">
        <w:tc>
          <w:tcPr>
            <w:tcW w:w="4675" w:type="dxa"/>
            <w:tcBorders>
              <w:top w:val="single" w:sz="4" w:space="0" w:color="auto"/>
              <w:bottom w:val="single" w:sz="4" w:space="0" w:color="auto"/>
            </w:tcBorders>
          </w:tcPr>
          <w:p w:rsidR="009F5755" w:rsidRPr="00A6384D" w:rsidRDefault="000F03D1" w:rsidP="000F03D1">
            <w:pPr>
              <w:autoSpaceDE w:val="0"/>
              <w:autoSpaceDN w:val="0"/>
              <w:adjustRightInd w:val="0"/>
              <w:spacing w:before="0"/>
              <w:jc w:val="center"/>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System and service ramp closures</w:t>
            </w:r>
          </w:p>
        </w:tc>
        <w:tc>
          <w:tcPr>
            <w:tcW w:w="4675" w:type="dxa"/>
            <w:tcBorders>
              <w:top w:val="single" w:sz="4" w:space="0" w:color="auto"/>
              <w:bottom w:val="single" w:sz="4" w:space="0" w:color="auto"/>
            </w:tcBorders>
          </w:tcPr>
          <w:p w:rsidR="009F5755" w:rsidRPr="00A6384D" w:rsidRDefault="000F03D1" w:rsidP="000F03D1">
            <w:pPr>
              <w:autoSpaceDE w:val="0"/>
              <w:autoSpaceDN w:val="0"/>
              <w:adjustRightInd w:val="0"/>
              <w:spacing w:before="0"/>
              <w:jc w:val="center"/>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3 business days</w:t>
            </w:r>
          </w:p>
        </w:tc>
      </w:tr>
      <w:tr w:rsidR="009F5755" w:rsidRPr="00A6384D" w:rsidTr="009F5755">
        <w:tc>
          <w:tcPr>
            <w:tcW w:w="4675" w:type="dxa"/>
            <w:tcBorders>
              <w:top w:val="single" w:sz="4" w:space="0" w:color="auto"/>
              <w:bottom w:val="single" w:sz="12" w:space="0" w:color="auto"/>
            </w:tcBorders>
          </w:tcPr>
          <w:p w:rsidR="009F5755" w:rsidRPr="00A6384D" w:rsidRDefault="000F03D1" w:rsidP="000F03D1">
            <w:pPr>
              <w:autoSpaceDE w:val="0"/>
              <w:autoSpaceDN w:val="0"/>
              <w:adjustRightInd w:val="0"/>
              <w:spacing w:before="0"/>
              <w:jc w:val="center"/>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Modifying all closure types</w:t>
            </w:r>
          </w:p>
        </w:tc>
        <w:tc>
          <w:tcPr>
            <w:tcW w:w="4675" w:type="dxa"/>
            <w:tcBorders>
              <w:top w:val="single" w:sz="4" w:space="0" w:color="auto"/>
              <w:bottom w:val="single" w:sz="12" w:space="0" w:color="auto"/>
            </w:tcBorders>
          </w:tcPr>
          <w:p w:rsidR="009F5755" w:rsidRPr="00A6384D" w:rsidRDefault="000F03D1" w:rsidP="000F03D1">
            <w:pPr>
              <w:autoSpaceDE w:val="0"/>
              <w:autoSpaceDN w:val="0"/>
              <w:adjustRightInd w:val="0"/>
              <w:spacing w:before="0"/>
              <w:jc w:val="center"/>
              <w:rPr>
                <w:rFonts w:ascii="Times New Roman" w:eastAsia="TimesNewRoman" w:hAnsi="Times New Roman" w:cs="Times New Roman"/>
                <w:sz w:val="24"/>
                <w:szCs w:val="24"/>
              </w:rPr>
            </w:pPr>
            <w:r w:rsidRPr="00A6384D">
              <w:rPr>
                <w:rFonts w:ascii="Times New Roman" w:eastAsia="TimesNewRoman" w:hAnsi="Times New Roman" w:cs="Times New Roman"/>
                <w:sz w:val="24"/>
                <w:szCs w:val="24"/>
              </w:rPr>
              <w:t>3 business days</w:t>
            </w:r>
          </w:p>
        </w:tc>
      </w:tr>
    </w:tbl>
    <w:p w:rsidR="009F5755" w:rsidRPr="00A6384D" w:rsidRDefault="009F5755" w:rsidP="006069AC">
      <w:pPr>
        <w:autoSpaceDE w:val="0"/>
        <w:autoSpaceDN w:val="0"/>
        <w:adjustRightInd w:val="0"/>
        <w:spacing w:before="0" w:after="0"/>
        <w:rPr>
          <w:rFonts w:ascii="Times New Roman" w:eastAsia="TimesNewRoman" w:hAnsi="Times New Roman" w:cs="Times New Roman"/>
          <w:sz w:val="24"/>
          <w:szCs w:val="24"/>
        </w:rPr>
      </w:pPr>
    </w:p>
    <w:p w:rsidR="001B552E" w:rsidRPr="00A6384D" w:rsidRDefault="001B552E" w:rsidP="001B552E">
      <w:pPr>
        <w:autoSpaceDE w:val="0"/>
        <w:autoSpaceDN w:val="0"/>
        <w:adjustRightInd w:val="0"/>
        <w:rPr>
          <w:rFonts w:ascii="Times New Roman" w:hAnsi="Times New Roman" w:cs="Times New Roman"/>
          <w:sz w:val="24"/>
          <w:szCs w:val="24"/>
        </w:rPr>
      </w:pPr>
      <w:r w:rsidRPr="00A6384D">
        <w:rPr>
          <w:rFonts w:ascii="Times New Roman" w:hAnsi="Times New Roman" w:cs="Times New Roman"/>
          <w:sz w:val="24"/>
          <w:szCs w:val="24"/>
        </w:rPr>
        <w:t xml:space="preserve">Discuss LCS completion dates and provide changes in the schedule to the engineer at weekly project meetings </w:t>
      </w:r>
      <w:proofErr w:type="gramStart"/>
      <w:r w:rsidRPr="00A6384D">
        <w:rPr>
          <w:rFonts w:ascii="Times New Roman" w:hAnsi="Times New Roman" w:cs="Times New Roman"/>
          <w:sz w:val="24"/>
          <w:szCs w:val="24"/>
        </w:rPr>
        <w:t>in order to</w:t>
      </w:r>
      <w:proofErr w:type="gramEnd"/>
      <w:r w:rsidRPr="00A6384D">
        <w:rPr>
          <w:rFonts w:ascii="Times New Roman" w:hAnsi="Times New Roman" w:cs="Times New Roman"/>
          <w:sz w:val="24"/>
          <w:szCs w:val="24"/>
        </w:rPr>
        <w:t xml:space="preserve"> manage closures nearing their completion date. </w:t>
      </w:r>
    </w:p>
    <w:p w:rsidR="001B552E" w:rsidRDefault="001B552E" w:rsidP="006069AC">
      <w:pPr>
        <w:autoSpaceDE w:val="0"/>
        <w:autoSpaceDN w:val="0"/>
        <w:adjustRightInd w:val="0"/>
        <w:spacing w:before="0" w:after="0"/>
        <w:rPr>
          <w:rFonts w:ascii="Times New Roman" w:eastAsia="TimesNewRoman" w:hAnsi="Times New Roman" w:cs="Times New Roman"/>
          <w:sz w:val="24"/>
          <w:szCs w:val="24"/>
        </w:rPr>
      </w:pPr>
    </w:p>
    <w:p w:rsidR="00E454E5" w:rsidRDefault="00E454E5" w:rsidP="006069AC">
      <w:pPr>
        <w:autoSpaceDE w:val="0"/>
        <w:autoSpaceDN w:val="0"/>
        <w:adjustRightInd w:val="0"/>
        <w:spacing w:before="0" w:after="0"/>
        <w:rPr>
          <w:rFonts w:ascii="Times New Roman" w:eastAsia="TimesNewRoman" w:hAnsi="Times New Roman" w:cs="Times New Roman"/>
          <w:sz w:val="24"/>
          <w:szCs w:val="24"/>
        </w:rPr>
      </w:pPr>
    </w:p>
    <w:p w:rsidR="00E454E5" w:rsidRDefault="00E454E5" w:rsidP="006069AC">
      <w:pPr>
        <w:autoSpaceDE w:val="0"/>
        <w:autoSpaceDN w:val="0"/>
        <w:adjustRightInd w:val="0"/>
        <w:spacing w:before="0" w:after="0"/>
        <w:rPr>
          <w:rFonts w:ascii="Times New Roman" w:eastAsia="TimesNewRoman" w:hAnsi="Times New Roman" w:cs="Times New Roman"/>
          <w:sz w:val="24"/>
          <w:szCs w:val="24"/>
        </w:rPr>
      </w:pPr>
    </w:p>
    <w:p w:rsidR="00E454E5" w:rsidRDefault="00E454E5" w:rsidP="006069AC">
      <w:pPr>
        <w:autoSpaceDE w:val="0"/>
        <w:autoSpaceDN w:val="0"/>
        <w:adjustRightInd w:val="0"/>
        <w:spacing w:before="0" w:after="0"/>
        <w:rPr>
          <w:rFonts w:ascii="Times New Roman" w:eastAsia="TimesNewRoman" w:hAnsi="Times New Roman" w:cs="Times New Roman"/>
          <w:sz w:val="24"/>
          <w:szCs w:val="24"/>
        </w:rPr>
      </w:pPr>
    </w:p>
    <w:p w:rsidR="00E454E5" w:rsidRDefault="00E454E5" w:rsidP="006069AC">
      <w:pPr>
        <w:autoSpaceDE w:val="0"/>
        <w:autoSpaceDN w:val="0"/>
        <w:adjustRightInd w:val="0"/>
        <w:spacing w:before="0" w:after="0"/>
        <w:rPr>
          <w:rFonts w:ascii="Times New Roman" w:eastAsia="TimesNewRoman" w:hAnsi="Times New Roman" w:cs="Times New Roman"/>
          <w:sz w:val="24"/>
          <w:szCs w:val="24"/>
        </w:rPr>
      </w:pPr>
    </w:p>
    <w:p w:rsidR="00E454E5" w:rsidRPr="00A6384D" w:rsidRDefault="00E454E5" w:rsidP="006069AC">
      <w:pPr>
        <w:autoSpaceDE w:val="0"/>
        <w:autoSpaceDN w:val="0"/>
        <w:adjustRightInd w:val="0"/>
        <w:spacing w:before="0" w:after="0"/>
        <w:rPr>
          <w:rFonts w:ascii="Times New Roman" w:eastAsia="TimesNewRoman" w:hAnsi="Times New Roman" w:cs="Times New Roman"/>
          <w:sz w:val="24"/>
          <w:szCs w:val="24"/>
        </w:rPr>
      </w:pPr>
    </w:p>
    <w:p w:rsidR="00AD79FF" w:rsidRPr="001A1613" w:rsidRDefault="007B338C" w:rsidP="00757D59">
      <w:pPr>
        <w:autoSpaceDE w:val="0"/>
        <w:autoSpaceDN w:val="0"/>
        <w:adjustRightInd w:val="0"/>
        <w:spacing w:before="0" w:after="0"/>
        <w:rPr>
          <w:rFonts w:ascii="Times New Roman" w:eastAsia="TimesNewRoman" w:hAnsi="Times New Roman" w:cs="Times New Roman"/>
          <w:b/>
          <w:bCs/>
          <w:sz w:val="24"/>
          <w:szCs w:val="24"/>
        </w:rPr>
      </w:pPr>
      <w:r w:rsidRPr="001A1613">
        <w:rPr>
          <w:rFonts w:ascii="Times New Roman" w:eastAsia="TimesNewRoman" w:hAnsi="Times New Roman" w:cs="Times New Roman"/>
          <w:b/>
          <w:bCs/>
          <w:sz w:val="24"/>
          <w:szCs w:val="24"/>
        </w:rPr>
        <w:t>North Section (STA 732+20 – STA 7</w:t>
      </w:r>
      <w:r w:rsidR="00AD79FF" w:rsidRPr="001A1613">
        <w:rPr>
          <w:rFonts w:ascii="Times New Roman" w:eastAsia="TimesNewRoman" w:hAnsi="Times New Roman" w:cs="Times New Roman"/>
          <w:b/>
          <w:bCs/>
          <w:sz w:val="24"/>
          <w:szCs w:val="24"/>
        </w:rPr>
        <w:t>6</w:t>
      </w:r>
      <w:r w:rsidRPr="001A1613">
        <w:rPr>
          <w:rFonts w:ascii="Times New Roman" w:eastAsia="TimesNewRoman" w:hAnsi="Times New Roman" w:cs="Times New Roman"/>
          <w:b/>
          <w:bCs/>
          <w:sz w:val="24"/>
          <w:szCs w:val="24"/>
        </w:rPr>
        <w:t>0+70</w:t>
      </w:r>
      <w:r w:rsidR="00AD79FF" w:rsidRPr="001A1613">
        <w:rPr>
          <w:rFonts w:ascii="Times New Roman" w:eastAsia="TimesNewRoman" w:hAnsi="Times New Roman" w:cs="Times New Roman"/>
          <w:b/>
          <w:bCs/>
          <w:sz w:val="24"/>
          <w:szCs w:val="24"/>
        </w:rPr>
        <w:t>)</w:t>
      </w:r>
    </w:p>
    <w:p w:rsidR="00AD79FF" w:rsidRPr="001A1613" w:rsidRDefault="00A40B36" w:rsidP="00757D59">
      <w:pPr>
        <w:autoSpaceDE w:val="0"/>
        <w:autoSpaceDN w:val="0"/>
        <w:adjustRightInd w:val="0"/>
        <w:spacing w:before="0" w:after="0"/>
        <w:rPr>
          <w:rFonts w:ascii="Times New Roman" w:eastAsia="TimesNewRoman" w:hAnsi="Times New Roman" w:cs="Times New Roman"/>
          <w:b/>
          <w:bCs/>
          <w:sz w:val="24"/>
          <w:szCs w:val="24"/>
          <w:u w:val="single"/>
        </w:rPr>
      </w:pPr>
      <w:r w:rsidRPr="001A1613">
        <w:rPr>
          <w:rFonts w:ascii="Times New Roman" w:eastAsia="TimesNewRoman" w:hAnsi="Times New Roman" w:cs="Times New Roman"/>
          <w:b/>
          <w:bCs/>
          <w:sz w:val="24"/>
          <w:szCs w:val="24"/>
          <w:u w:val="single"/>
        </w:rPr>
        <w:t>Stage 1A</w:t>
      </w:r>
    </w:p>
    <w:p w:rsidR="00507A74" w:rsidRPr="00E454E5" w:rsidRDefault="00507A74" w:rsidP="00507A74">
      <w:pPr>
        <w:ind w:left="720"/>
        <w:rPr>
          <w:rFonts w:ascii="Times New Roman" w:hAnsi="Times New Roman" w:cs="Times New Roman"/>
          <w:b/>
          <w:sz w:val="24"/>
          <w:szCs w:val="24"/>
        </w:rPr>
      </w:pPr>
      <w:r w:rsidRPr="00E454E5">
        <w:rPr>
          <w:rFonts w:ascii="Times New Roman" w:hAnsi="Times New Roman" w:cs="Times New Roman"/>
          <w:b/>
          <w:sz w:val="24"/>
          <w:szCs w:val="24"/>
        </w:rPr>
        <w:t>Traffic</w:t>
      </w:r>
    </w:p>
    <w:p w:rsidR="00A40B36" w:rsidRPr="00E454E5" w:rsidRDefault="00507A74" w:rsidP="0081218B">
      <w:pPr>
        <w:pStyle w:val="ListParagraph"/>
        <w:numPr>
          <w:ilvl w:val="0"/>
          <w:numId w:val="15"/>
        </w:numPr>
        <w:rPr>
          <w:sz w:val="24"/>
          <w:szCs w:val="24"/>
        </w:rPr>
      </w:pPr>
      <w:r w:rsidRPr="00E454E5">
        <w:rPr>
          <w:sz w:val="24"/>
          <w:szCs w:val="24"/>
        </w:rPr>
        <w:t xml:space="preserve">Restrict IH39/90/94 Westbound traffic to the inside 2 lanes using a short term single lane </w:t>
      </w:r>
      <w:r w:rsidR="003F5814" w:rsidRPr="00E454E5">
        <w:rPr>
          <w:sz w:val="24"/>
          <w:szCs w:val="24"/>
        </w:rPr>
        <w:t>closure</w:t>
      </w:r>
      <w:r w:rsidRPr="00E454E5">
        <w:rPr>
          <w:sz w:val="24"/>
          <w:szCs w:val="24"/>
        </w:rPr>
        <w:t xml:space="preserve"> during designated times of permitted short-term lane closures.</w:t>
      </w:r>
    </w:p>
    <w:p w:rsidR="00507A74" w:rsidRPr="00E454E5" w:rsidRDefault="00507A74" w:rsidP="0081218B">
      <w:pPr>
        <w:pStyle w:val="ListParagraph"/>
        <w:numPr>
          <w:ilvl w:val="0"/>
          <w:numId w:val="15"/>
        </w:numPr>
        <w:rPr>
          <w:sz w:val="24"/>
          <w:szCs w:val="24"/>
        </w:rPr>
      </w:pPr>
      <w:r w:rsidRPr="00E454E5">
        <w:rPr>
          <w:sz w:val="24"/>
          <w:szCs w:val="24"/>
        </w:rPr>
        <w:t>No restrictions on Eastbound traffic lanes during Stage 1A</w:t>
      </w:r>
    </w:p>
    <w:p w:rsidR="00507A74" w:rsidRPr="00E454E5" w:rsidRDefault="00507A74" w:rsidP="00507A74">
      <w:pPr>
        <w:ind w:left="720"/>
        <w:rPr>
          <w:rFonts w:ascii="Times New Roman" w:hAnsi="Times New Roman" w:cs="Times New Roman"/>
          <w:b/>
          <w:sz w:val="24"/>
          <w:szCs w:val="24"/>
        </w:rPr>
      </w:pPr>
      <w:r w:rsidRPr="00E454E5">
        <w:rPr>
          <w:rFonts w:ascii="Times New Roman" w:hAnsi="Times New Roman" w:cs="Times New Roman"/>
          <w:b/>
          <w:sz w:val="24"/>
          <w:szCs w:val="24"/>
        </w:rPr>
        <w:t>Construction</w:t>
      </w:r>
    </w:p>
    <w:p w:rsidR="00507A74" w:rsidRPr="00E454E5" w:rsidRDefault="00507A74" w:rsidP="0081218B">
      <w:pPr>
        <w:pStyle w:val="ListParagraph"/>
        <w:rPr>
          <w:sz w:val="24"/>
          <w:szCs w:val="24"/>
        </w:rPr>
      </w:pPr>
      <w:r w:rsidRPr="00E454E5">
        <w:rPr>
          <w:sz w:val="24"/>
          <w:szCs w:val="24"/>
        </w:rPr>
        <w:t xml:space="preserve">Mill and overlay the outside shoulder of IH 39/90/94 for </w:t>
      </w:r>
      <w:r w:rsidR="00614151" w:rsidRPr="00E454E5">
        <w:rPr>
          <w:sz w:val="24"/>
          <w:szCs w:val="24"/>
        </w:rPr>
        <w:t xml:space="preserve">three lane </w:t>
      </w:r>
      <w:proofErr w:type="gramStart"/>
      <w:r w:rsidR="00614151" w:rsidRPr="00E454E5">
        <w:rPr>
          <w:sz w:val="24"/>
          <w:szCs w:val="24"/>
        </w:rPr>
        <w:t>shift</w:t>
      </w:r>
      <w:proofErr w:type="gramEnd"/>
      <w:r w:rsidRPr="00E454E5">
        <w:rPr>
          <w:sz w:val="24"/>
          <w:szCs w:val="24"/>
        </w:rPr>
        <w:t>.</w:t>
      </w:r>
    </w:p>
    <w:p w:rsidR="008F13CB" w:rsidRPr="00E454E5" w:rsidRDefault="008F13CB" w:rsidP="0081218B">
      <w:pPr>
        <w:pStyle w:val="ListParagraph"/>
        <w:rPr>
          <w:sz w:val="24"/>
          <w:szCs w:val="24"/>
        </w:rPr>
      </w:pPr>
      <w:r w:rsidRPr="00E454E5">
        <w:rPr>
          <w:sz w:val="24"/>
          <w:szCs w:val="24"/>
        </w:rPr>
        <w:t xml:space="preserve">Place temporary marking tape on new pavement, close shoulder to </w:t>
      </w:r>
      <w:r w:rsidR="0081218B" w:rsidRPr="00E454E5">
        <w:rPr>
          <w:sz w:val="24"/>
          <w:szCs w:val="24"/>
        </w:rPr>
        <w:t>prevent cars from following taping operation</w:t>
      </w:r>
      <w:r w:rsidRPr="00E454E5">
        <w:rPr>
          <w:sz w:val="24"/>
          <w:szCs w:val="24"/>
        </w:rPr>
        <w:t xml:space="preserve"> until next stage.</w:t>
      </w:r>
    </w:p>
    <w:p w:rsidR="00507A74" w:rsidRPr="00E454E5" w:rsidRDefault="00614151" w:rsidP="0081218B">
      <w:pPr>
        <w:pStyle w:val="ListParagraph"/>
        <w:rPr>
          <w:sz w:val="24"/>
          <w:szCs w:val="24"/>
        </w:rPr>
      </w:pPr>
      <w:r w:rsidRPr="00E454E5">
        <w:rPr>
          <w:sz w:val="24"/>
          <w:szCs w:val="24"/>
        </w:rPr>
        <w:t>Complete s</w:t>
      </w:r>
      <w:r w:rsidR="00507A74" w:rsidRPr="00E454E5">
        <w:rPr>
          <w:sz w:val="24"/>
          <w:szCs w:val="24"/>
        </w:rPr>
        <w:t xml:space="preserve">haping of shoulders and placing ¾” </w:t>
      </w:r>
      <w:r w:rsidR="001F642D" w:rsidRPr="00E454E5">
        <w:rPr>
          <w:sz w:val="24"/>
          <w:szCs w:val="24"/>
        </w:rPr>
        <w:t>BAD to keep shoulders flush with pavement edge.</w:t>
      </w:r>
    </w:p>
    <w:p w:rsidR="00507A74" w:rsidRPr="00E454E5" w:rsidRDefault="00507A74" w:rsidP="00507A74">
      <w:pPr>
        <w:rPr>
          <w:rFonts w:ascii="Times New Roman" w:eastAsia="TimesNewRoman" w:hAnsi="Times New Roman" w:cs="Times New Roman"/>
          <w:b/>
          <w:bCs/>
          <w:sz w:val="24"/>
          <w:szCs w:val="24"/>
          <w:u w:val="single"/>
        </w:rPr>
      </w:pPr>
      <w:r w:rsidRPr="00E454E5">
        <w:rPr>
          <w:rFonts w:ascii="Times New Roman" w:eastAsia="TimesNewRoman" w:hAnsi="Times New Roman" w:cs="Times New Roman"/>
          <w:b/>
          <w:bCs/>
          <w:sz w:val="24"/>
          <w:szCs w:val="24"/>
          <w:u w:val="single"/>
        </w:rPr>
        <w:t>Stage 1B</w:t>
      </w:r>
    </w:p>
    <w:p w:rsidR="001F642D" w:rsidRPr="00E454E5" w:rsidRDefault="001F642D" w:rsidP="001F642D">
      <w:pPr>
        <w:ind w:left="720"/>
        <w:rPr>
          <w:rFonts w:ascii="Times New Roman" w:hAnsi="Times New Roman" w:cs="Times New Roman"/>
          <w:b/>
          <w:sz w:val="24"/>
          <w:szCs w:val="24"/>
        </w:rPr>
      </w:pPr>
      <w:r w:rsidRPr="00E454E5">
        <w:rPr>
          <w:rFonts w:ascii="Times New Roman" w:hAnsi="Times New Roman" w:cs="Times New Roman"/>
          <w:b/>
          <w:sz w:val="24"/>
          <w:szCs w:val="24"/>
        </w:rPr>
        <w:t>Traffic</w:t>
      </w:r>
    </w:p>
    <w:p w:rsidR="00507A74" w:rsidRPr="00E454E5" w:rsidRDefault="00507A74" w:rsidP="0081218B">
      <w:pPr>
        <w:pStyle w:val="ListParagraph"/>
        <w:rPr>
          <w:sz w:val="24"/>
          <w:szCs w:val="24"/>
        </w:rPr>
      </w:pPr>
      <w:r w:rsidRPr="00E454E5">
        <w:rPr>
          <w:sz w:val="24"/>
          <w:szCs w:val="24"/>
        </w:rPr>
        <w:t xml:space="preserve">Restrict IH39/90/94 Westbound traffic to the </w:t>
      </w:r>
      <w:r w:rsidR="008F13CB" w:rsidRPr="00E454E5">
        <w:rPr>
          <w:sz w:val="24"/>
          <w:szCs w:val="24"/>
        </w:rPr>
        <w:t>outside</w:t>
      </w:r>
      <w:r w:rsidR="001F642D" w:rsidRPr="00E454E5">
        <w:rPr>
          <w:sz w:val="24"/>
          <w:szCs w:val="24"/>
        </w:rPr>
        <w:t xml:space="preserve"> lane </w:t>
      </w:r>
      <w:r w:rsidR="00EF43AC" w:rsidRPr="00E454E5">
        <w:rPr>
          <w:sz w:val="24"/>
          <w:szCs w:val="24"/>
        </w:rPr>
        <w:t xml:space="preserve">in lane shift configuration </w:t>
      </w:r>
      <w:r w:rsidR="001F642D" w:rsidRPr="00E454E5">
        <w:rPr>
          <w:sz w:val="24"/>
          <w:szCs w:val="24"/>
        </w:rPr>
        <w:t>using a two-</w:t>
      </w:r>
      <w:r w:rsidRPr="00E454E5">
        <w:rPr>
          <w:sz w:val="24"/>
          <w:szCs w:val="24"/>
        </w:rPr>
        <w:t>lane closure during designated times of permitted short-term closures.</w:t>
      </w:r>
    </w:p>
    <w:p w:rsidR="001F642D" w:rsidRPr="00E454E5" w:rsidRDefault="001F642D" w:rsidP="001F642D">
      <w:pPr>
        <w:ind w:left="720"/>
        <w:rPr>
          <w:rFonts w:ascii="Times New Roman" w:hAnsi="Times New Roman" w:cs="Times New Roman"/>
          <w:b/>
          <w:sz w:val="24"/>
          <w:szCs w:val="24"/>
        </w:rPr>
      </w:pPr>
      <w:r w:rsidRPr="00E454E5">
        <w:rPr>
          <w:rFonts w:ascii="Times New Roman" w:hAnsi="Times New Roman" w:cs="Times New Roman"/>
          <w:b/>
          <w:sz w:val="24"/>
          <w:szCs w:val="24"/>
        </w:rPr>
        <w:t>Construction</w:t>
      </w:r>
    </w:p>
    <w:p w:rsidR="001F642D" w:rsidRPr="00E454E5" w:rsidRDefault="00614151" w:rsidP="0081218B">
      <w:pPr>
        <w:pStyle w:val="ListParagraph"/>
        <w:rPr>
          <w:sz w:val="24"/>
          <w:szCs w:val="24"/>
        </w:rPr>
      </w:pPr>
      <w:r w:rsidRPr="00E454E5">
        <w:rPr>
          <w:sz w:val="24"/>
          <w:szCs w:val="24"/>
        </w:rPr>
        <w:t>Install t</w:t>
      </w:r>
      <w:r w:rsidR="003F5814" w:rsidRPr="00E454E5">
        <w:rPr>
          <w:sz w:val="24"/>
          <w:szCs w:val="24"/>
        </w:rPr>
        <w:t xml:space="preserve">emporary </w:t>
      </w:r>
      <w:r w:rsidR="008F13CB" w:rsidRPr="00E454E5">
        <w:rPr>
          <w:sz w:val="24"/>
          <w:szCs w:val="24"/>
        </w:rPr>
        <w:t xml:space="preserve">marking </w:t>
      </w:r>
      <w:r w:rsidR="003F5814" w:rsidRPr="00E454E5">
        <w:rPr>
          <w:sz w:val="24"/>
          <w:szCs w:val="24"/>
        </w:rPr>
        <w:t xml:space="preserve">tape for the </w:t>
      </w:r>
      <w:r w:rsidR="008F13CB" w:rsidRPr="00E454E5">
        <w:rPr>
          <w:sz w:val="24"/>
          <w:szCs w:val="24"/>
        </w:rPr>
        <w:t>edge line and centerlines</w:t>
      </w:r>
      <w:r w:rsidR="003F5814" w:rsidRPr="00E454E5">
        <w:rPr>
          <w:sz w:val="24"/>
          <w:szCs w:val="24"/>
        </w:rPr>
        <w:t xml:space="preserve"> </w:t>
      </w:r>
      <w:r w:rsidRPr="00E454E5">
        <w:rPr>
          <w:sz w:val="24"/>
          <w:szCs w:val="24"/>
        </w:rPr>
        <w:t>that shall</w:t>
      </w:r>
      <w:r w:rsidR="003F5814" w:rsidRPr="00E454E5">
        <w:rPr>
          <w:sz w:val="24"/>
          <w:szCs w:val="24"/>
        </w:rPr>
        <w:t xml:space="preserve"> be placed under a two-lane closure</w:t>
      </w:r>
      <w:r w:rsidR="008C779D" w:rsidRPr="00E454E5">
        <w:rPr>
          <w:sz w:val="24"/>
          <w:szCs w:val="24"/>
        </w:rPr>
        <w:t xml:space="preserve"> for </w:t>
      </w:r>
      <w:r w:rsidRPr="00E454E5">
        <w:rPr>
          <w:sz w:val="24"/>
          <w:szCs w:val="24"/>
        </w:rPr>
        <w:t>Stage 2A</w:t>
      </w:r>
      <w:r w:rsidR="003F5814" w:rsidRPr="00E454E5">
        <w:rPr>
          <w:sz w:val="24"/>
          <w:szCs w:val="24"/>
        </w:rPr>
        <w:t>.</w:t>
      </w:r>
    </w:p>
    <w:p w:rsidR="00EF43AC" w:rsidRPr="00E454E5" w:rsidRDefault="00EF43AC" w:rsidP="0081218B">
      <w:pPr>
        <w:pStyle w:val="ListParagraph"/>
        <w:rPr>
          <w:sz w:val="24"/>
          <w:szCs w:val="24"/>
        </w:rPr>
      </w:pPr>
      <w:r w:rsidRPr="00E454E5">
        <w:rPr>
          <w:sz w:val="24"/>
          <w:szCs w:val="24"/>
        </w:rPr>
        <w:t xml:space="preserve">The temporary barrier can start to be set in the closed lanes but </w:t>
      </w:r>
      <w:r w:rsidR="00614151" w:rsidRPr="00E454E5">
        <w:rPr>
          <w:sz w:val="24"/>
          <w:szCs w:val="24"/>
        </w:rPr>
        <w:t xml:space="preserve">can </w:t>
      </w:r>
      <w:r w:rsidRPr="00E454E5">
        <w:rPr>
          <w:sz w:val="24"/>
          <w:szCs w:val="24"/>
        </w:rPr>
        <w:t>con</w:t>
      </w:r>
      <w:r w:rsidR="00614151" w:rsidRPr="00E454E5">
        <w:rPr>
          <w:sz w:val="24"/>
          <w:szCs w:val="24"/>
        </w:rPr>
        <w:t>tinue to be placed moving into S</w:t>
      </w:r>
      <w:r w:rsidRPr="00E454E5">
        <w:rPr>
          <w:sz w:val="24"/>
          <w:szCs w:val="24"/>
        </w:rPr>
        <w:t>tage 2A.</w:t>
      </w:r>
    </w:p>
    <w:p w:rsidR="00507A74" w:rsidRPr="00E454E5" w:rsidRDefault="00507A74" w:rsidP="00507A74">
      <w:pPr>
        <w:rPr>
          <w:rFonts w:ascii="Times New Roman" w:hAnsi="Times New Roman" w:cs="Times New Roman"/>
          <w:b/>
          <w:sz w:val="24"/>
          <w:szCs w:val="24"/>
          <w:u w:val="single"/>
        </w:rPr>
      </w:pPr>
      <w:r w:rsidRPr="00E454E5">
        <w:rPr>
          <w:rFonts w:ascii="Times New Roman" w:hAnsi="Times New Roman" w:cs="Times New Roman"/>
          <w:b/>
          <w:sz w:val="24"/>
          <w:szCs w:val="24"/>
          <w:u w:val="single"/>
        </w:rPr>
        <w:t>Stage 2A</w:t>
      </w:r>
    </w:p>
    <w:p w:rsidR="00507A74" w:rsidRPr="00E454E5" w:rsidRDefault="004512D6" w:rsidP="004512D6">
      <w:pPr>
        <w:rPr>
          <w:rFonts w:ascii="Times New Roman" w:hAnsi="Times New Roman" w:cs="Times New Roman"/>
          <w:b/>
          <w:sz w:val="24"/>
          <w:szCs w:val="24"/>
        </w:rPr>
      </w:pPr>
      <w:r w:rsidRPr="00E454E5">
        <w:rPr>
          <w:rFonts w:ascii="Times New Roman" w:hAnsi="Times New Roman" w:cs="Times New Roman"/>
          <w:b/>
          <w:sz w:val="24"/>
          <w:szCs w:val="24"/>
        </w:rPr>
        <w:tab/>
        <w:t>Traffic</w:t>
      </w:r>
    </w:p>
    <w:p w:rsidR="004512D6" w:rsidRPr="00E454E5" w:rsidRDefault="004512D6" w:rsidP="0081218B">
      <w:pPr>
        <w:pStyle w:val="ListParagraph"/>
        <w:rPr>
          <w:sz w:val="24"/>
          <w:szCs w:val="24"/>
        </w:rPr>
      </w:pPr>
      <w:r w:rsidRPr="00E454E5">
        <w:rPr>
          <w:sz w:val="24"/>
          <w:szCs w:val="24"/>
        </w:rPr>
        <w:t xml:space="preserve">IH 39/90/94 </w:t>
      </w:r>
      <w:r w:rsidR="001C601B" w:rsidRPr="00E454E5">
        <w:rPr>
          <w:sz w:val="24"/>
          <w:szCs w:val="24"/>
        </w:rPr>
        <w:t xml:space="preserve">Westbound </w:t>
      </w:r>
      <w:r w:rsidR="00614151" w:rsidRPr="00E454E5">
        <w:rPr>
          <w:sz w:val="24"/>
          <w:szCs w:val="24"/>
        </w:rPr>
        <w:t>traffic sha</w:t>
      </w:r>
      <w:r w:rsidRPr="00E454E5">
        <w:rPr>
          <w:sz w:val="24"/>
          <w:szCs w:val="24"/>
        </w:rPr>
        <w:t xml:space="preserve">ll be merged to the </w:t>
      </w:r>
      <w:proofErr w:type="gramStart"/>
      <w:r w:rsidR="00614151" w:rsidRPr="00E454E5">
        <w:rPr>
          <w:sz w:val="24"/>
          <w:szCs w:val="24"/>
        </w:rPr>
        <w:t>three lane</w:t>
      </w:r>
      <w:proofErr w:type="gramEnd"/>
      <w:r w:rsidR="00614151" w:rsidRPr="00E454E5">
        <w:rPr>
          <w:sz w:val="24"/>
          <w:szCs w:val="24"/>
        </w:rPr>
        <w:t xml:space="preserve"> shift that will allow for three</w:t>
      </w:r>
      <w:r w:rsidRPr="00E454E5">
        <w:rPr>
          <w:sz w:val="24"/>
          <w:szCs w:val="24"/>
        </w:rPr>
        <w:t xml:space="preserve"> – 12’ lanes with the </w:t>
      </w:r>
      <w:r w:rsidR="001C601B" w:rsidRPr="00E454E5">
        <w:rPr>
          <w:sz w:val="24"/>
          <w:szCs w:val="24"/>
        </w:rPr>
        <w:t xml:space="preserve">outside lane now on the </w:t>
      </w:r>
      <w:r w:rsidR="0081218B" w:rsidRPr="00E454E5">
        <w:rPr>
          <w:sz w:val="24"/>
          <w:szCs w:val="24"/>
        </w:rPr>
        <w:t xml:space="preserve">existing </w:t>
      </w:r>
      <w:r w:rsidR="001C601B" w:rsidRPr="00E454E5">
        <w:rPr>
          <w:sz w:val="24"/>
          <w:szCs w:val="24"/>
        </w:rPr>
        <w:t>outside shoulder, to allow for existing inside lane to be closed.</w:t>
      </w:r>
    </w:p>
    <w:p w:rsidR="0081218B" w:rsidRPr="00E454E5" w:rsidRDefault="0081218B" w:rsidP="0081218B">
      <w:pPr>
        <w:pStyle w:val="ListParagraph"/>
        <w:rPr>
          <w:sz w:val="24"/>
          <w:szCs w:val="24"/>
        </w:rPr>
      </w:pPr>
      <w:r w:rsidRPr="00E454E5">
        <w:rPr>
          <w:sz w:val="24"/>
          <w:szCs w:val="24"/>
        </w:rPr>
        <w:t>IH 39/90/94 Eastbound may have the inside shoulder closed for slope paving installation.</w:t>
      </w:r>
    </w:p>
    <w:p w:rsidR="004512D6" w:rsidRPr="00E454E5" w:rsidRDefault="004512D6" w:rsidP="004512D6">
      <w:pPr>
        <w:ind w:left="720"/>
        <w:rPr>
          <w:rFonts w:ascii="Times New Roman" w:hAnsi="Times New Roman" w:cs="Times New Roman"/>
          <w:b/>
          <w:sz w:val="24"/>
          <w:szCs w:val="24"/>
        </w:rPr>
      </w:pPr>
      <w:r w:rsidRPr="00E454E5">
        <w:rPr>
          <w:rFonts w:ascii="Times New Roman" w:hAnsi="Times New Roman" w:cs="Times New Roman"/>
          <w:b/>
          <w:sz w:val="24"/>
          <w:szCs w:val="24"/>
        </w:rPr>
        <w:t>Construction</w:t>
      </w:r>
    </w:p>
    <w:p w:rsidR="004512D6" w:rsidRPr="00E454E5" w:rsidRDefault="00614151" w:rsidP="0081218B">
      <w:pPr>
        <w:pStyle w:val="ListParagraph"/>
        <w:rPr>
          <w:sz w:val="24"/>
          <w:szCs w:val="24"/>
        </w:rPr>
      </w:pPr>
      <w:r w:rsidRPr="00E454E5">
        <w:rPr>
          <w:sz w:val="24"/>
          <w:szCs w:val="24"/>
        </w:rPr>
        <w:t>Install t</w:t>
      </w:r>
      <w:r w:rsidR="0081218B" w:rsidRPr="00E454E5">
        <w:rPr>
          <w:sz w:val="24"/>
          <w:szCs w:val="24"/>
        </w:rPr>
        <w:t>emporary barrier</w:t>
      </w:r>
      <w:r w:rsidRPr="00E454E5">
        <w:rPr>
          <w:sz w:val="24"/>
          <w:szCs w:val="24"/>
        </w:rPr>
        <w:t>, completion of barrier shall be required</w:t>
      </w:r>
      <w:r w:rsidR="008C779D" w:rsidRPr="00E454E5">
        <w:rPr>
          <w:sz w:val="24"/>
          <w:szCs w:val="24"/>
        </w:rPr>
        <w:t xml:space="preserve"> before any pavement removal/milling</w:t>
      </w:r>
      <w:r w:rsidRPr="00E454E5">
        <w:rPr>
          <w:sz w:val="24"/>
          <w:szCs w:val="24"/>
        </w:rPr>
        <w:t>/excavation</w:t>
      </w:r>
      <w:r w:rsidR="008C779D" w:rsidRPr="00E454E5">
        <w:rPr>
          <w:sz w:val="24"/>
          <w:szCs w:val="24"/>
        </w:rPr>
        <w:t xml:space="preserve"> can be started. </w:t>
      </w:r>
    </w:p>
    <w:p w:rsidR="008C779D" w:rsidRPr="00E454E5" w:rsidRDefault="008C779D" w:rsidP="0081218B">
      <w:pPr>
        <w:pStyle w:val="ListParagraph"/>
        <w:rPr>
          <w:sz w:val="24"/>
          <w:szCs w:val="24"/>
        </w:rPr>
      </w:pPr>
      <w:r w:rsidRPr="00E454E5">
        <w:rPr>
          <w:sz w:val="24"/>
          <w:szCs w:val="24"/>
        </w:rPr>
        <w:t>Storm sewer installation and concrete barrier replacement will be performed during this stage.</w:t>
      </w:r>
    </w:p>
    <w:p w:rsidR="008C779D" w:rsidRPr="00E454E5" w:rsidRDefault="008C779D" w:rsidP="0081218B">
      <w:pPr>
        <w:pStyle w:val="ListParagraph"/>
        <w:rPr>
          <w:sz w:val="24"/>
          <w:szCs w:val="24"/>
        </w:rPr>
      </w:pPr>
      <w:r w:rsidRPr="00E454E5">
        <w:rPr>
          <w:sz w:val="24"/>
          <w:szCs w:val="24"/>
        </w:rPr>
        <w:t xml:space="preserve">HMA Pavement </w:t>
      </w:r>
      <w:r w:rsidR="0081218B" w:rsidRPr="00E454E5">
        <w:rPr>
          <w:sz w:val="24"/>
          <w:szCs w:val="24"/>
        </w:rPr>
        <w:t>and slope paving shall be completed</w:t>
      </w:r>
      <w:r w:rsidRPr="00E454E5">
        <w:rPr>
          <w:sz w:val="24"/>
          <w:szCs w:val="24"/>
        </w:rPr>
        <w:t xml:space="preserve"> prior to moving into the next stage.</w:t>
      </w:r>
    </w:p>
    <w:p w:rsidR="004512D6" w:rsidRPr="00E454E5" w:rsidRDefault="004512D6" w:rsidP="004512D6">
      <w:pPr>
        <w:rPr>
          <w:rFonts w:ascii="Times New Roman" w:hAnsi="Times New Roman" w:cs="Times New Roman"/>
          <w:b/>
          <w:sz w:val="24"/>
          <w:szCs w:val="24"/>
          <w:u w:val="single"/>
        </w:rPr>
      </w:pPr>
      <w:r w:rsidRPr="00E454E5">
        <w:rPr>
          <w:rFonts w:ascii="Times New Roman" w:hAnsi="Times New Roman" w:cs="Times New Roman"/>
          <w:b/>
          <w:sz w:val="24"/>
          <w:szCs w:val="24"/>
          <w:u w:val="single"/>
        </w:rPr>
        <w:t>Stage 2B</w:t>
      </w:r>
    </w:p>
    <w:p w:rsidR="004512D6" w:rsidRPr="00E454E5" w:rsidRDefault="004512D6" w:rsidP="004512D6">
      <w:pPr>
        <w:rPr>
          <w:rFonts w:ascii="Times New Roman" w:hAnsi="Times New Roman" w:cs="Times New Roman"/>
          <w:b/>
          <w:sz w:val="24"/>
          <w:szCs w:val="24"/>
        </w:rPr>
      </w:pPr>
      <w:r w:rsidRPr="00E454E5">
        <w:rPr>
          <w:rFonts w:ascii="Times New Roman" w:hAnsi="Times New Roman" w:cs="Times New Roman"/>
          <w:b/>
          <w:sz w:val="24"/>
          <w:szCs w:val="24"/>
        </w:rPr>
        <w:tab/>
        <w:t>Traffic</w:t>
      </w:r>
    </w:p>
    <w:p w:rsidR="004512D6" w:rsidRPr="00E454E5" w:rsidRDefault="001C601B" w:rsidP="0081218B">
      <w:pPr>
        <w:pStyle w:val="ListParagraph"/>
        <w:rPr>
          <w:sz w:val="24"/>
          <w:szCs w:val="24"/>
        </w:rPr>
      </w:pPr>
      <w:r w:rsidRPr="00E454E5">
        <w:rPr>
          <w:sz w:val="24"/>
          <w:szCs w:val="24"/>
        </w:rPr>
        <w:t>Restrict IH39/90/94 Westbound traffic to only the outside lane using a two-lane closure during designated times of permitted short-term closures.</w:t>
      </w:r>
    </w:p>
    <w:p w:rsidR="004512D6" w:rsidRPr="00E454E5" w:rsidRDefault="004512D6" w:rsidP="004512D6">
      <w:pPr>
        <w:ind w:left="720"/>
        <w:rPr>
          <w:rFonts w:ascii="Times New Roman" w:hAnsi="Times New Roman" w:cs="Times New Roman"/>
          <w:b/>
          <w:sz w:val="24"/>
          <w:szCs w:val="24"/>
        </w:rPr>
      </w:pPr>
      <w:r w:rsidRPr="00E454E5">
        <w:rPr>
          <w:rFonts w:ascii="Times New Roman" w:hAnsi="Times New Roman" w:cs="Times New Roman"/>
          <w:b/>
          <w:sz w:val="24"/>
          <w:szCs w:val="24"/>
        </w:rPr>
        <w:t>Construction</w:t>
      </w:r>
    </w:p>
    <w:p w:rsidR="008C779D" w:rsidRPr="00E454E5" w:rsidRDefault="0081218B" w:rsidP="0081218B">
      <w:pPr>
        <w:pStyle w:val="ListParagraph"/>
        <w:rPr>
          <w:sz w:val="24"/>
          <w:szCs w:val="24"/>
        </w:rPr>
      </w:pPr>
      <w:r w:rsidRPr="00E454E5">
        <w:rPr>
          <w:sz w:val="24"/>
          <w:szCs w:val="24"/>
        </w:rPr>
        <w:t>Temporary barrier sha</w:t>
      </w:r>
      <w:r w:rsidR="008C779D" w:rsidRPr="00E454E5">
        <w:rPr>
          <w:sz w:val="24"/>
          <w:szCs w:val="24"/>
        </w:rPr>
        <w:t>ll be removed from the inside lane.</w:t>
      </w:r>
    </w:p>
    <w:p w:rsidR="008C779D" w:rsidRPr="00E454E5" w:rsidRDefault="008C779D" w:rsidP="0081218B">
      <w:pPr>
        <w:pStyle w:val="ListParagraph"/>
        <w:rPr>
          <w:sz w:val="24"/>
          <w:szCs w:val="24"/>
        </w:rPr>
      </w:pPr>
      <w:r w:rsidRPr="00E454E5">
        <w:rPr>
          <w:sz w:val="24"/>
          <w:szCs w:val="24"/>
        </w:rPr>
        <w:t>Removal of pavement marking tape prior to new pavement marking to be placed.</w:t>
      </w:r>
    </w:p>
    <w:p w:rsidR="00F42519" w:rsidRPr="00E454E5" w:rsidRDefault="0081218B" w:rsidP="0081218B">
      <w:pPr>
        <w:pStyle w:val="ListParagraph"/>
        <w:rPr>
          <w:sz w:val="24"/>
          <w:szCs w:val="24"/>
        </w:rPr>
      </w:pPr>
      <w:r w:rsidRPr="00E454E5">
        <w:rPr>
          <w:sz w:val="24"/>
          <w:szCs w:val="24"/>
        </w:rPr>
        <w:t>Rumble Strips sha</w:t>
      </w:r>
      <w:r w:rsidR="00F42519" w:rsidRPr="00E454E5">
        <w:rPr>
          <w:sz w:val="24"/>
          <w:szCs w:val="24"/>
        </w:rPr>
        <w:t>ll be coordinated to allow them to be done during the lane closures.</w:t>
      </w:r>
    </w:p>
    <w:p w:rsidR="00614151" w:rsidRPr="00E454E5" w:rsidRDefault="00614151" w:rsidP="0081218B">
      <w:pPr>
        <w:pStyle w:val="ListParagraph"/>
        <w:rPr>
          <w:sz w:val="24"/>
          <w:szCs w:val="24"/>
        </w:rPr>
      </w:pPr>
      <w:r w:rsidRPr="00E454E5">
        <w:rPr>
          <w:sz w:val="24"/>
          <w:szCs w:val="24"/>
        </w:rPr>
        <w:t>Install permanent pavement markings on the inside lanes</w:t>
      </w:r>
    </w:p>
    <w:p w:rsidR="004512D6" w:rsidRPr="00E454E5" w:rsidRDefault="004512D6" w:rsidP="004512D6">
      <w:pPr>
        <w:rPr>
          <w:rFonts w:ascii="Times New Roman" w:hAnsi="Times New Roman" w:cs="Times New Roman"/>
          <w:b/>
          <w:sz w:val="24"/>
          <w:szCs w:val="24"/>
          <w:u w:val="single"/>
        </w:rPr>
      </w:pPr>
      <w:r w:rsidRPr="00E454E5">
        <w:rPr>
          <w:rFonts w:ascii="Times New Roman" w:hAnsi="Times New Roman" w:cs="Times New Roman"/>
          <w:b/>
          <w:sz w:val="24"/>
          <w:szCs w:val="24"/>
          <w:u w:val="single"/>
        </w:rPr>
        <w:t>Stage 2C</w:t>
      </w:r>
    </w:p>
    <w:p w:rsidR="004512D6" w:rsidRPr="00E454E5" w:rsidRDefault="004512D6" w:rsidP="004512D6">
      <w:pPr>
        <w:rPr>
          <w:rFonts w:ascii="Times New Roman" w:hAnsi="Times New Roman" w:cs="Times New Roman"/>
          <w:b/>
          <w:sz w:val="24"/>
          <w:szCs w:val="24"/>
        </w:rPr>
      </w:pPr>
      <w:r w:rsidRPr="00E454E5">
        <w:rPr>
          <w:rFonts w:ascii="Times New Roman" w:hAnsi="Times New Roman" w:cs="Times New Roman"/>
          <w:b/>
          <w:sz w:val="24"/>
          <w:szCs w:val="24"/>
        </w:rPr>
        <w:tab/>
        <w:t>Traffic</w:t>
      </w:r>
    </w:p>
    <w:p w:rsidR="004512D6" w:rsidRPr="00E454E5" w:rsidRDefault="00C57C26" w:rsidP="0081218B">
      <w:pPr>
        <w:pStyle w:val="ListParagraph"/>
        <w:rPr>
          <w:sz w:val="24"/>
          <w:szCs w:val="24"/>
        </w:rPr>
      </w:pPr>
      <w:r w:rsidRPr="00E454E5">
        <w:rPr>
          <w:sz w:val="24"/>
          <w:szCs w:val="24"/>
        </w:rPr>
        <w:t>Restrict IH 39/90/94 Westbound traffic to the center and inside lane using a single-lane closure having both the outside and shoulder closed.</w:t>
      </w:r>
    </w:p>
    <w:p w:rsidR="00F42519" w:rsidRPr="00E454E5" w:rsidRDefault="004512D6" w:rsidP="00F42519">
      <w:pPr>
        <w:ind w:left="720"/>
        <w:rPr>
          <w:rFonts w:ascii="Times New Roman" w:hAnsi="Times New Roman" w:cs="Times New Roman"/>
          <w:b/>
          <w:sz w:val="24"/>
          <w:szCs w:val="24"/>
        </w:rPr>
      </w:pPr>
      <w:r w:rsidRPr="00E454E5">
        <w:rPr>
          <w:rFonts w:ascii="Times New Roman" w:hAnsi="Times New Roman" w:cs="Times New Roman"/>
          <w:b/>
          <w:sz w:val="24"/>
          <w:szCs w:val="24"/>
        </w:rPr>
        <w:t>Construction</w:t>
      </w:r>
    </w:p>
    <w:p w:rsidR="00F42519" w:rsidRPr="00E454E5" w:rsidRDefault="00C57C26" w:rsidP="0081218B">
      <w:pPr>
        <w:pStyle w:val="ListParagraph"/>
        <w:rPr>
          <w:sz w:val="24"/>
          <w:szCs w:val="24"/>
        </w:rPr>
      </w:pPr>
      <w:r w:rsidRPr="00E454E5">
        <w:rPr>
          <w:sz w:val="24"/>
          <w:szCs w:val="24"/>
        </w:rPr>
        <w:t xml:space="preserve">Remove the outside lane temporary marking tape and </w:t>
      </w:r>
      <w:r w:rsidR="001312C3" w:rsidRPr="00E454E5">
        <w:rPr>
          <w:sz w:val="24"/>
          <w:szCs w:val="24"/>
        </w:rPr>
        <w:t xml:space="preserve">install </w:t>
      </w:r>
      <w:r w:rsidRPr="00E454E5">
        <w:rPr>
          <w:sz w:val="24"/>
          <w:szCs w:val="24"/>
        </w:rPr>
        <w:t>the final pavement markings.</w:t>
      </w:r>
    </w:p>
    <w:p w:rsidR="00F42519" w:rsidRPr="00E454E5" w:rsidRDefault="00F42519" w:rsidP="0081218B">
      <w:pPr>
        <w:pStyle w:val="ListParagraph"/>
        <w:rPr>
          <w:sz w:val="24"/>
          <w:szCs w:val="24"/>
        </w:rPr>
      </w:pPr>
      <w:r w:rsidRPr="00E454E5">
        <w:rPr>
          <w:sz w:val="24"/>
          <w:szCs w:val="24"/>
        </w:rPr>
        <w:t xml:space="preserve">Rumble Strips </w:t>
      </w:r>
      <w:r w:rsidR="001312C3" w:rsidRPr="00E454E5">
        <w:rPr>
          <w:sz w:val="24"/>
          <w:szCs w:val="24"/>
        </w:rPr>
        <w:t>shall be installed</w:t>
      </w:r>
      <w:r w:rsidRPr="00E454E5">
        <w:rPr>
          <w:sz w:val="24"/>
          <w:szCs w:val="24"/>
        </w:rPr>
        <w:t xml:space="preserve"> to allow them to be done during the lane closures.</w:t>
      </w:r>
    </w:p>
    <w:p w:rsidR="00F42519" w:rsidRPr="00E454E5" w:rsidRDefault="00F42519" w:rsidP="00F42519">
      <w:pPr>
        <w:rPr>
          <w:rFonts w:ascii="Times New Roman" w:hAnsi="Times New Roman" w:cs="Times New Roman"/>
          <w:b/>
          <w:sz w:val="24"/>
          <w:szCs w:val="24"/>
        </w:rPr>
      </w:pPr>
      <w:r w:rsidRPr="00E454E5">
        <w:rPr>
          <w:rFonts w:ascii="Times New Roman" w:hAnsi="Times New Roman" w:cs="Times New Roman"/>
          <w:b/>
          <w:sz w:val="24"/>
          <w:szCs w:val="24"/>
        </w:rPr>
        <w:t>South Section (STA 351+21 – STA 354+46)</w:t>
      </w:r>
    </w:p>
    <w:p w:rsidR="004512D6" w:rsidRPr="00E454E5" w:rsidRDefault="004512D6" w:rsidP="004512D6">
      <w:pPr>
        <w:rPr>
          <w:rFonts w:ascii="Times New Roman" w:hAnsi="Times New Roman" w:cs="Times New Roman"/>
          <w:b/>
          <w:sz w:val="24"/>
          <w:szCs w:val="24"/>
          <w:u w:val="single"/>
        </w:rPr>
      </w:pPr>
      <w:r w:rsidRPr="00E454E5">
        <w:rPr>
          <w:rFonts w:ascii="Times New Roman" w:hAnsi="Times New Roman" w:cs="Times New Roman"/>
          <w:b/>
          <w:sz w:val="24"/>
          <w:szCs w:val="24"/>
          <w:u w:val="single"/>
        </w:rPr>
        <w:t>Stage 3A</w:t>
      </w:r>
    </w:p>
    <w:p w:rsidR="004512D6" w:rsidRPr="00E454E5" w:rsidRDefault="004512D6" w:rsidP="004512D6">
      <w:pPr>
        <w:rPr>
          <w:rFonts w:ascii="Times New Roman" w:hAnsi="Times New Roman" w:cs="Times New Roman"/>
          <w:b/>
          <w:sz w:val="24"/>
          <w:szCs w:val="24"/>
        </w:rPr>
      </w:pPr>
      <w:r w:rsidRPr="00E454E5">
        <w:rPr>
          <w:rFonts w:ascii="Times New Roman" w:hAnsi="Times New Roman" w:cs="Times New Roman"/>
          <w:b/>
          <w:sz w:val="24"/>
          <w:szCs w:val="24"/>
        </w:rPr>
        <w:tab/>
        <w:t>Traffic</w:t>
      </w:r>
    </w:p>
    <w:p w:rsidR="004512D6" w:rsidRPr="00E454E5" w:rsidRDefault="008F13CB" w:rsidP="0081218B">
      <w:pPr>
        <w:pStyle w:val="ListParagraph"/>
        <w:rPr>
          <w:sz w:val="24"/>
          <w:szCs w:val="24"/>
        </w:rPr>
      </w:pPr>
      <w:r w:rsidRPr="00E454E5">
        <w:rPr>
          <w:sz w:val="24"/>
          <w:szCs w:val="24"/>
        </w:rPr>
        <w:t xml:space="preserve">Traffic on IH 39/90/94 </w:t>
      </w:r>
      <w:r w:rsidR="00F42519" w:rsidRPr="00E454E5">
        <w:rPr>
          <w:sz w:val="24"/>
          <w:szCs w:val="24"/>
        </w:rPr>
        <w:t xml:space="preserve">Eastbound and </w:t>
      </w:r>
      <w:r w:rsidRPr="00E454E5">
        <w:rPr>
          <w:sz w:val="24"/>
          <w:szCs w:val="24"/>
        </w:rPr>
        <w:t>Westbou</w:t>
      </w:r>
      <w:r w:rsidR="00F42519" w:rsidRPr="00E454E5">
        <w:rPr>
          <w:sz w:val="24"/>
          <w:szCs w:val="24"/>
        </w:rPr>
        <w:t xml:space="preserve">nd </w:t>
      </w:r>
      <w:r w:rsidRPr="00E454E5">
        <w:rPr>
          <w:sz w:val="24"/>
          <w:szCs w:val="24"/>
        </w:rPr>
        <w:t>will have a shoulder closure</w:t>
      </w:r>
      <w:r w:rsidR="00EF43AC" w:rsidRPr="00E454E5">
        <w:rPr>
          <w:sz w:val="24"/>
          <w:szCs w:val="24"/>
        </w:rPr>
        <w:t xml:space="preserve"> on the inside shoulder</w:t>
      </w:r>
      <w:r w:rsidR="00F42519" w:rsidRPr="00E454E5">
        <w:rPr>
          <w:sz w:val="24"/>
          <w:szCs w:val="24"/>
        </w:rPr>
        <w:t>s</w:t>
      </w:r>
      <w:r w:rsidR="008C779D" w:rsidRPr="00E454E5">
        <w:rPr>
          <w:sz w:val="24"/>
          <w:szCs w:val="24"/>
        </w:rPr>
        <w:t>.</w:t>
      </w:r>
    </w:p>
    <w:p w:rsidR="004512D6" w:rsidRPr="00E454E5" w:rsidRDefault="004512D6" w:rsidP="004512D6">
      <w:pPr>
        <w:ind w:left="720"/>
        <w:rPr>
          <w:rFonts w:ascii="Times New Roman" w:hAnsi="Times New Roman" w:cs="Times New Roman"/>
          <w:b/>
          <w:sz w:val="24"/>
          <w:szCs w:val="24"/>
        </w:rPr>
      </w:pPr>
      <w:r w:rsidRPr="00E454E5">
        <w:rPr>
          <w:rFonts w:ascii="Times New Roman" w:hAnsi="Times New Roman" w:cs="Times New Roman"/>
          <w:b/>
          <w:sz w:val="24"/>
          <w:szCs w:val="24"/>
        </w:rPr>
        <w:t>Construction</w:t>
      </w:r>
    </w:p>
    <w:p w:rsidR="008C779D" w:rsidRPr="00E454E5" w:rsidRDefault="008C779D" w:rsidP="0081218B">
      <w:pPr>
        <w:pStyle w:val="ListParagraph"/>
        <w:rPr>
          <w:sz w:val="24"/>
          <w:szCs w:val="24"/>
        </w:rPr>
      </w:pPr>
      <w:r w:rsidRPr="00E454E5">
        <w:rPr>
          <w:sz w:val="24"/>
          <w:szCs w:val="24"/>
        </w:rPr>
        <w:t>Commo</w:t>
      </w:r>
      <w:r w:rsidR="00F42519" w:rsidRPr="00E454E5">
        <w:rPr>
          <w:sz w:val="24"/>
          <w:szCs w:val="24"/>
        </w:rPr>
        <w:t xml:space="preserve">n Excavation, </w:t>
      </w:r>
      <w:r w:rsidR="004A22E6" w:rsidRPr="00E454E5">
        <w:rPr>
          <w:sz w:val="24"/>
          <w:szCs w:val="24"/>
        </w:rPr>
        <w:t xml:space="preserve">removals, </w:t>
      </w:r>
      <w:r w:rsidR="00F42519" w:rsidRPr="00E454E5">
        <w:rPr>
          <w:sz w:val="24"/>
          <w:szCs w:val="24"/>
        </w:rPr>
        <w:t>base aggregate, surface drain, inlet</w:t>
      </w:r>
      <w:r w:rsidR="004A22E6" w:rsidRPr="00E454E5">
        <w:rPr>
          <w:sz w:val="24"/>
          <w:szCs w:val="24"/>
        </w:rPr>
        <w:t xml:space="preserve"> and pipe</w:t>
      </w:r>
      <w:r w:rsidR="00F42519" w:rsidRPr="00E454E5">
        <w:rPr>
          <w:sz w:val="24"/>
          <w:szCs w:val="24"/>
        </w:rPr>
        <w:t xml:space="preserve"> </w:t>
      </w:r>
      <w:proofErr w:type="gramStart"/>
      <w:r w:rsidR="00F42519" w:rsidRPr="00E454E5">
        <w:rPr>
          <w:sz w:val="24"/>
          <w:szCs w:val="24"/>
        </w:rPr>
        <w:t>installation,  and</w:t>
      </w:r>
      <w:proofErr w:type="gramEnd"/>
      <w:r w:rsidR="00F42519" w:rsidRPr="00E454E5">
        <w:rPr>
          <w:sz w:val="24"/>
          <w:szCs w:val="24"/>
        </w:rPr>
        <w:t xml:space="preserve"> slope paving</w:t>
      </w:r>
      <w:r w:rsidRPr="00E454E5">
        <w:rPr>
          <w:sz w:val="24"/>
          <w:szCs w:val="24"/>
        </w:rPr>
        <w:t xml:space="preserve"> of the maintenance crossover will be performed under the shoulder closure.</w:t>
      </w:r>
    </w:p>
    <w:p w:rsidR="00F42519" w:rsidRPr="00E454E5" w:rsidRDefault="00F42519" w:rsidP="0081218B">
      <w:pPr>
        <w:pStyle w:val="ListParagraph"/>
        <w:rPr>
          <w:sz w:val="24"/>
          <w:szCs w:val="24"/>
        </w:rPr>
      </w:pPr>
      <w:r w:rsidRPr="00E454E5">
        <w:rPr>
          <w:sz w:val="24"/>
          <w:szCs w:val="24"/>
        </w:rPr>
        <w:t>When common excavation occurs, an expediated work schedule requiring that common excavation and backfill must be placed within 72 hours. Excavation must also follow spec (104.6.1.2.3) in Standard Specifications for Highway and Structure Construction book 2020 Edition. If the standard specification 104.6.1.2.3 or the 72 hours are not followed the department will assess a Lane Rental Fee Assessment of $5000 per lane, per hour broken into 15 minutes increments shall be enforced.</w:t>
      </w:r>
    </w:p>
    <w:p w:rsidR="004512D6" w:rsidRPr="001A1613" w:rsidRDefault="004512D6" w:rsidP="004512D6">
      <w:pPr>
        <w:rPr>
          <w:rFonts w:ascii="Times New Roman" w:hAnsi="Times New Roman" w:cs="Times New Roman"/>
          <w:b/>
          <w:sz w:val="24"/>
          <w:szCs w:val="24"/>
          <w:u w:val="single"/>
        </w:rPr>
      </w:pPr>
      <w:r w:rsidRPr="001A1613">
        <w:rPr>
          <w:rFonts w:ascii="Times New Roman" w:hAnsi="Times New Roman" w:cs="Times New Roman"/>
          <w:b/>
          <w:sz w:val="24"/>
          <w:szCs w:val="24"/>
          <w:u w:val="single"/>
        </w:rPr>
        <w:t>Stage 3B</w:t>
      </w:r>
    </w:p>
    <w:p w:rsidR="004512D6" w:rsidRPr="00E454E5" w:rsidRDefault="004512D6" w:rsidP="00F42519">
      <w:pPr>
        <w:rPr>
          <w:rFonts w:ascii="Times New Roman" w:hAnsi="Times New Roman" w:cs="Times New Roman"/>
          <w:b/>
          <w:sz w:val="24"/>
          <w:szCs w:val="24"/>
        </w:rPr>
      </w:pPr>
      <w:r w:rsidRPr="001A1613">
        <w:rPr>
          <w:rFonts w:ascii="Times New Roman" w:hAnsi="Times New Roman" w:cs="Times New Roman"/>
          <w:b/>
          <w:sz w:val="24"/>
          <w:szCs w:val="24"/>
        </w:rPr>
        <w:tab/>
      </w:r>
      <w:r w:rsidRPr="00E454E5">
        <w:rPr>
          <w:rFonts w:ascii="Times New Roman" w:hAnsi="Times New Roman" w:cs="Times New Roman"/>
          <w:b/>
          <w:sz w:val="24"/>
          <w:szCs w:val="24"/>
        </w:rPr>
        <w:t>Traffic</w:t>
      </w:r>
    </w:p>
    <w:p w:rsidR="00F42519" w:rsidRPr="00E454E5" w:rsidRDefault="00F42519" w:rsidP="0081218B">
      <w:pPr>
        <w:pStyle w:val="ListParagraph"/>
        <w:rPr>
          <w:sz w:val="24"/>
          <w:szCs w:val="24"/>
        </w:rPr>
      </w:pPr>
      <w:r w:rsidRPr="00E454E5">
        <w:rPr>
          <w:sz w:val="24"/>
          <w:szCs w:val="24"/>
        </w:rPr>
        <w:t>Restrict traffic on IH 39/90/94 Westbound onto the center and outside lane using a single-lane closure.</w:t>
      </w:r>
    </w:p>
    <w:p w:rsidR="00C57C26" w:rsidRPr="00E454E5" w:rsidRDefault="00C57C26" w:rsidP="0081218B">
      <w:pPr>
        <w:pStyle w:val="ListParagraph"/>
        <w:rPr>
          <w:sz w:val="24"/>
          <w:szCs w:val="24"/>
        </w:rPr>
      </w:pPr>
      <w:r w:rsidRPr="00E454E5">
        <w:rPr>
          <w:sz w:val="24"/>
          <w:szCs w:val="24"/>
        </w:rPr>
        <w:t>Shoulder closure on IH 39/90/94 Eastbound will be required for construction.</w:t>
      </w:r>
    </w:p>
    <w:p w:rsidR="004512D6" w:rsidRPr="00E454E5" w:rsidRDefault="004512D6" w:rsidP="004512D6">
      <w:pPr>
        <w:ind w:left="720"/>
        <w:rPr>
          <w:rFonts w:ascii="Times New Roman" w:hAnsi="Times New Roman" w:cs="Times New Roman"/>
          <w:b/>
          <w:sz w:val="24"/>
          <w:szCs w:val="24"/>
        </w:rPr>
      </w:pPr>
      <w:r w:rsidRPr="00E454E5">
        <w:rPr>
          <w:rFonts w:ascii="Times New Roman" w:hAnsi="Times New Roman" w:cs="Times New Roman"/>
          <w:b/>
          <w:sz w:val="24"/>
          <w:szCs w:val="24"/>
        </w:rPr>
        <w:t>Construction</w:t>
      </w:r>
    </w:p>
    <w:p w:rsidR="00413DB6" w:rsidRDefault="00B8435E" w:rsidP="0081218B">
      <w:pPr>
        <w:pStyle w:val="ListParagraph"/>
        <w:rPr>
          <w:sz w:val="24"/>
          <w:szCs w:val="24"/>
        </w:rPr>
      </w:pPr>
      <w:r w:rsidRPr="00E454E5">
        <w:rPr>
          <w:sz w:val="24"/>
          <w:szCs w:val="24"/>
        </w:rPr>
        <w:t>Mill shoulders,</w:t>
      </w:r>
      <w:r w:rsidR="00F42519" w:rsidRPr="00E454E5">
        <w:rPr>
          <w:sz w:val="24"/>
          <w:szCs w:val="24"/>
        </w:rPr>
        <w:t xml:space="preserve"> HMA pavement, rumble strips, </w:t>
      </w:r>
      <w:r w:rsidRPr="00E454E5">
        <w:rPr>
          <w:sz w:val="24"/>
          <w:szCs w:val="24"/>
        </w:rPr>
        <w:t xml:space="preserve">asphaltic flumes </w:t>
      </w:r>
      <w:r w:rsidR="00F42519" w:rsidRPr="00E454E5">
        <w:rPr>
          <w:sz w:val="24"/>
          <w:szCs w:val="24"/>
        </w:rPr>
        <w:t>and adjust guardrail utilizing a left lane closure on IH 39/90/94 Westbound and a shoulder closure on IH 39/90/94 Eastbound.</w:t>
      </w:r>
    </w:p>
    <w:p w:rsidR="00E454E5" w:rsidRDefault="00E454E5" w:rsidP="00E454E5">
      <w:pPr>
        <w:rPr>
          <w:sz w:val="24"/>
          <w:szCs w:val="24"/>
        </w:rPr>
      </w:pPr>
    </w:p>
    <w:p w:rsidR="00E454E5" w:rsidRDefault="00E454E5" w:rsidP="00E454E5">
      <w:pPr>
        <w:rPr>
          <w:sz w:val="24"/>
          <w:szCs w:val="24"/>
        </w:rPr>
      </w:pPr>
    </w:p>
    <w:p w:rsidR="00E454E5" w:rsidRDefault="00E454E5" w:rsidP="00E454E5">
      <w:pPr>
        <w:rPr>
          <w:sz w:val="24"/>
          <w:szCs w:val="24"/>
        </w:rPr>
      </w:pPr>
    </w:p>
    <w:p w:rsidR="00E454E5" w:rsidRPr="00E454E5" w:rsidRDefault="00E454E5" w:rsidP="00E454E5">
      <w:pPr>
        <w:rPr>
          <w:sz w:val="24"/>
          <w:szCs w:val="24"/>
        </w:rPr>
      </w:pPr>
    </w:p>
    <w:p w:rsidR="000B1E90" w:rsidRPr="00A6384D" w:rsidRDefault="000B1E90" w:rsidP="000B1E90">
      <w:pPr>
        <w:spacing w:before="0" w:after="0"/>
        <w:jc w:val="both"/>
        <w:rPr>
          <w:rFonts w:ascii="Times New Roman" w:hAnsi="Times New Roman" w:cs="Times New Roman"/>
          <w:b/>
          <w:sz w:val="24"/>
          <w:szCs w:val="24"/>
          <w:u w:val="single"/>
        </w:rPr>
      </w:pPr>
    </w:p>
    <w:p w:rsidR="00406A91" w:rsidRPr="00A6384D" w:rsidRDefault="00834774" w:rsidP="000B1E90">
      <w:pPr>
        <w:spacing w:before="0" w:after="0"/>
        <w:jc w:val="both"/>
        <w:rPr>
          <w:rFonts w:ascii="Times New Roman" w:hAnsi="Times New Roman" w:cs="Times New Roman"/>
          <w:b/>
          <w:sz w:val="24"/>
          <w:szCs w:val="24"/>
          <w:u w:val="single"/>
        </w:rPr>
      </w:pPr>
      <w:r w:rsidRPr="00A6384D">
        <w:rPr>
          <w:rFonts w:ascii="Times New Roman" w:hAnsi="Times New Roman" w:cs="Times New Roman"/>
          <w:b/>
          <w:sz w:val="24"/>
          <w:szCs w:val="24"/>
          <w:u w:val="single"/>
        </w:rPr>
        <w:t xml:space="preserve">Allowable </w:t>
      </w:r>
      <w:r w:rsidR="00632C39" w:rsidRPr="00A6384D">
        <w:rPr>
          <w:rFonts w:ascii="Times New Roman" w:hAnsi="Times New Roman" w:cs="Times New Roman"/>
          <w:b/>
          <w:sz w:val="24"/>
          <w:szCs w:val="24"/>
          <w:u w:val="single"/>
        </w:rPr>
        <w:t>Lane Closure</w:t>
      </w:r>
      <w:r w:rsidRPr="00A6384D">
        <w:rPr>
          <w:rFonts w:ascii="Times New Roman" w:hAnsi="Times New Roman" w:cs="Times New Roman"/>
          <w:b/>
          <w:sz w:val="24"/>
          <w:szCs w:val="24"/>
          <w:u w:val="single"/>
        </w:rPr>
        <w:t xml:space="preserve"> Hours</w:t>
      </w:r>
      <w:r w:rsidR="00632C39" w:rsidRPr="00A6384D">
        <w:rPr>
          <w:rFonts w:ascii="Times New Roman" w:hAnsi="Times New Roman" w:cs="Times New Roman"/>
          <w:b/>
          <w:sz w:val="24"/>
          <w:szCs w:val="24"/>
          <w:u w:val="single"/>
        </w:rPr>
        <w:t xml:space="preserve"> for</w:t>
      </w:r>
      <w:r w:rsidR="00406A91" w:rsidRPr="00A6384D">
        <w:rPr>
          <w:rFonts w:ascii="Times New Roman" w:hAnsi="Times New Roman" w:cs="Times New Roman"/>
          <w:b/>
          <w:sz w:val="24"/>
          <w:szCs w:val="24"/>
          <w:u w:val="single"/>
        </w:rPr>
        <w:t xml:space="preserve"> IH 39:</w:t>
      </w:r>
    </w:p>
    <w:p w:rsidR="001B552E" w:rsidRPr="00A6384D" w:rsidRDefault="000B1E90" w:rsidP="000B1E90">
      <w:pPr>
        <w:spacing w:before="0" w:after="0"/>
        <w:jc w:val="both"/>
        <w:rPr>
          <w:rFonts w:ascii="Times New Roman" w:hAnsi="Times New Roman" w:cs="Times New Roman"/>
          <w:sz w:val="24"/>
          <w:szCs w:val="24"/>
        </w:rPr>
      </w:pPr>
      <w:r w:rsidRPr="00A6384D">
        <w:rPr>
          <w:rFonts w:ascii="Times New Roman" w:hAnsi="Times New Roman" w:cs="Times New Roman"/>
          <w:sz w:val="24"/>
          <w:szCs w:val="24"/>
        </w:rPr>
        <w:t>N</w:t>
      </w:r>
      <w:r w:rsidR="00834774" w:rsidRPr="00A6384D">
        <w:rPr>
          <w:rFonts w:ascii="Times New Roman" w:hAnsi="Times New Roman" w:cs="Times New Roman"/>
          <w:sz w:val="24"/>
          <w:szCs w:val="24"/>
        </w:rPr>
        <w:t>ightly N</w:t>
      </w:r>
      <w:r w:rsidR="001B552E" w:rsidRPr="00A6384D">
        <w:rPr>
          <w:rFonts w:ascii="Times New Roman" w:hAnsi="Times New Roman" w:cs="Times New Roman"/>
          <w:sz w:val="24"/>
          <w:szCs w:val="24"/>
        </w:rPr>
        <w:t>B I39/90/94 lane closures are permitted at the times shown in the table below.</w:t>
      </w:r>
    </w:p>
    <w:p w:rsidR="00406A91" w:rsidRPr="00A6384D" w:rsidRDefault="00406A91" w:rsidP="00406A91">
      <w:pPr>
        <w:spacing w:before="0" w:after="0"/>
        <w:ind w:left="720"/>
        <w:jc w:val="both"/>
        <w:rPr>
          <w:rFonts w:ascii="Times New Roman" w:hAnsi="Times New Roman" w:cs="Times New Roman"/>
          <w:b/>
          <w:sz w:val="24"/>
          <w:szCs w:val="24"/>
          <w:u w:val="single"/>
        </w:rPr>
      </w:pPr>
    </w:p>
    <w:tbl>
      <w:tblPr>
        <w:tblStyle w:val="TableGrid10"/>
        <w:tblW w:w="0" w:type="auto"/>
        <w:tblInd w:w="720" w:type="dxa"/>
        <w:tblLook w:val="04A0" w:firstRow="1" w:lastRow="0" w:firstColumn="1" w:lastColumn="0" w:noHBand="0" w:noVBand="1"/>
      </w:tblPr>
      <w:tblGrid>
        <w:gridCol w:w="1336"/>
        <w:gridCol w:w="454"/>
        <w:gridCol w:w="1423"/>
        <w:gridCol w:w="1418"/>
        <w:gridCol w:w="1452"/>
        <w:gridCol w:w="1282"/>
        <w:gridCol w:w="1265"/>
      </w:tblGrid>
      <w:tr w:rsidR="00406A91" w:rsidRPr="00A6384D" w:rsidTr="00AC2DC6">
        <w:tc>
          <w:tcPr>
            <w:tcW w:w="3225" w:type="dxa"/>
            <w:gridSpan w:val="3"/>
          </w:tcPr>
          <w:p w:rsidR="00406A91" w:rsidRPr="00A6384D" w:rsidRDefault="00406A91" w:rsidP="00406A91">
            <w:pPr>
              <w:jc w:val="center"/>
              <w:rPr>
                <w:rFonts w:ascii="Times New Roman" w:hAnsi="Times New Roman" w:cs="Times New Roman"/>
                <w:b/>
                <w:sz w:val="24"/>
                <w:szCs w:val="24"/>
              </w:rPr>
            </w:pPr>
            <w:bookmarkStart w:id="7" w:name="_GoBack"/>
            <w:proofErr w:type="gramStart"/>
            <w:r w:rsidRPr="00A6384D">
              <w:rPr>
                <w:rFonts w:ascii="Times New Roman" w:hAnsi="Times New Roman" w:cs="Times New Roman"/>
                <w:b/>
                <w:sz w:val="24"/>
                <w:szCs w:val="24"/>
              </w:rPr>
              <w:t>Time Period</w:t>
            </w:r>
            <w:proofErr w:type="gramEnd"/>
          </w:p>
        </w:tc>
        <w:tc>
          <w:tcPr>
            <w:tcW w:w="1450" w:type="dxa"/>
          </w:tcPr>
          <w:p w:rsidR="00406A91" w:rsidRPr="00A6384D" w:rsidRDefault="00406A91" w:rsidP="00406A91">
            <w:pPr>
              <w:jc w:val="center"/>
              <w:rPr>
                <w:rFonts w:ascii="Times New Roman" w:hAnsi="Times New Roman" w:cs="Times New Roman"/>
                <w:b/>
                <w:sz w:val="24"/>
                <w:szCs w:val="24"/>
              </w:rPr>
            </w:pPr>
            <w:r w:rsidRPr="00A6384D">
              <w:rPr>
                <w:rFonts w:ascii="Times New Roman" w:hAnsi="Times New Roman" w:cs="Times New Roman"/>
                <w:b/>
                <w:sz w:val="24"/>
                <w:szCs w:val="24"/>
              </w:rPr>
              <w:t>Single Lane Closure Start</w:t>
            </w:r>
          </w:p>
        </w:tc>
        <w:tc>
          <w:tcPr>
            <w:tcW w:w="1487" w:type="dxa"/>
          </w:tcPr>
          <w:p w:rsidR="00406A91" w:rsidRPr="00A6384D" w:rsidRDefault="00406A91" w:rsidP="00406A91">
            <w:pPr>
              <w:jc w:val="center"/>
              <w:rPr>
                <w:rFonts w:ascii="Times New Roman" w:hAnsi="Times New Roman" w:cs="Times New Roman"/>
                <w:b/>
                <w:sz w:val="24"/>
                <w:szCs w:val="24"/>
              </w:rPr>
            </w:pPr>
            <w:r w:rsidRPr="00A6384D">
              <w:rPr>
                <w:rFonts w:ascii="Times New Roman" w:hAnsi="Times New Roman" w:cs="Times New Roman"/>
                <w:b/>
                <w:sz w:val="24"/>
                <w:szCs w:val="24"/>
              </w:rPr>
              <w:t>Single Lane Closure End</w:t>
            </w:r>
          </w:p>
        </w:tc>
        <w:tc>
          <w:tcPr>
            <w:tcW w:w="1303" w:type="dxa"/>
          </w:tcPr>
          <w:p w:rsidR="00406A91" w:rsidRPr="00A6384D" w:rsidRDefault="00406A91" w:rsidP="00406A91">
            <w:pPr>
              <w:jc w:val="center"/>
              <w:rPr>
                <w:rFonts w:ascii="Times New Roman" w:hAnsi="Times New Roman" w:cs="Times New Roman"/>
                <w:b/>
                <w:sz w:val="24"/>
                <w:szCs w:val="24"/>
              </w:rPr>
            </w:pPr>
            <w:r w:rsidRPr="00A6384D">
              <w:rPr>
                <w:rFonts w:ascii="Times New Roman" w:hAnsi="Times New Roman" w:cs="Times New Roman"/>
                <w:b/>
                <w:sz w:val="24"/>
                <w:szCs w:val="24"/>
              </w:rPr>
              <w:t>Two Lane Closure Start</w:t>
            </w:r>
          </w:p>
        </w:tc>
        <w:tc>
          <w:tcPr>
            <w:tcW w:w="1285" w:type="dxa"/>
          </w:tcPr>
          <w:p w:rsidR="00406A91" w:rsidRPr="00A6384D" w:rsidRDefault="00406A91" w:rsidP="00406A91">
            <w:pPr>
              <w:jc w:val="center"/>
              <w:rPr>
                <w:rFonts w:ascii="Times New Roman" w:hAnsi="Times New Roman" w:cs="Times New Roman"/>
                <w:b/>
                <w:sz w:val="24"/>
                <w:szCs w:val="24"/>
              </w:rPr>
            </w:pPr>
            <w:r w:rsidRPr="00A6384D">
              <w:rPr>
                <w:rFonts w:ascii="Times New Roman" w:hAnsi="Times New Roman" w:cs="Times New Roman"/>
                <w:b/>
                <w:sz w:val="24"/>
                <w:szCs w:val="24"/>
              </w:rPr>
              <w:t>Two Lane Closure End</w:t>
            </w:r>
          </w:p>
        </w:tc>
      </w:tr>
      <w:bookmarkEnd w:id="7"/>
      <w:tr w:rsidR="00406A91" w:rsidRPr="00A6384D" w:rsidTr="00632C39">
        <w:tc>
          <w:tcPr>
            <w:tcW w:w="1336"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Sunday Night</w:t>
            </w:r>
          </w:p>
        </w:tc>
        <w:tc>
          <w:tcPr>
            <w:tcW w:w="459"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to</w:t>
            </w:r>
          </w:p>
        </w:tc>
        <w:tc>
          <w:tcPr>
            <w:tcW w:w="1430"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Monday Morning</w:t>
            </w:r>
          </w:p>
        </w:tc>
        <w:tc>
          <w:tcPr>
            <w:tcW w:w="1450"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7:00 PM</w:t>
            </w:r>
          </w:p>
        </w:tc>
        <w:tc>
          <w:tcPr>
            <w:tcW w:w="1487" w:type="dxa"/>
            <w:shd w:val="clear" w:color="auto" w:fill="auto"/>
          </w:tcPr>
          <w:p w:rsidR="00406A91" w:rsidRPr="00A6384D" w:rsidRDefault="00632C39" w:rsidP="00406A91">
            <w:pPr>
              <w:jc w:val="center"/>
              <w:rPr>
                <w:rFonts w:ascii="Times New Roman" w:hAnsi="Times New Roman" w:cs="Times New Roman"/>
                <w:sz w:val="24"/>
                <w:szCs w:val="24"/>
              </w:rPr>
            </w:pPr>
            <w:r w:rsidRPr="00A6384D">
              <w:rPr>
                <w:rFonts w:ascii="Times New Roman" w:hAnsi="Times New Roman" w:cs="Times New Roman"/>
                <w:sz w:val="24"/>
                <w:szCs w:val="24"/>
              </w:rPr>
              <w:t>1:00 P</w:t>
            </w:r>
            <w:r w:rsidR="00406A91" w:rsidRPr="00A6384D">
              <w:rPr>
                <w:rFonts w:ascii="Times New Roman" w:hAnsi="Times New Roman" w:cs="Times New Roman"/>
                <w:sz w:val="24"/>
                <w:szCs w:val="24"/>
              </w:rPr>
              <w:t>M</w:t>
            </w:r>
          </w:p>
        </w:tc>
        <w:tc>
          <w:tcPr>
            <w:tcW w:w="1303"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9:00 PM</w:t>
            </w:r>
          </w:p>
        </w:tc>
        <w:tc>
          <w:tcPr>
            <w:tcW w:w="1285"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5:00 AM</w:t>
            </w:r>
          </w:p>
        </w:tc>
      </w:tr>
      <w:tr w:rsidR="00406A91" w:rsidRPr="00A6384D" w:rsidTr="00632C39">
        <w:tc>
          <w:tcPr>
            <w:tcW w:w="1336"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Monday Night</w:t>
            </w:r>
          </w:p>
        </w:tc>
        <w:tc>
          <w:tcPr>
            <w:tcW w:w="459"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to</w:t>
            </w:r>
          </w:p>
        </w:tc>
        <w:tc>
          <w:tcPr>
            <w:tcW w:w="1430"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Tuesday Morning</w:t>
            </w:r>
          </w:p>
        </w:tc>
        <w:tc>
          <w:tcPr>
            <w:tcW w:w="1450"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7:00 PM</w:t>
            </w:r>
          </w:p>
        </w:tc>
        <w:tc>
          <w:tcPr>
            <w:tcW w:w="1487" w:type="dxa"/>
            <w:shd w:val="clear" w:color="auto" w:fill="auto"/>
          </w:tcPr>
          <w:p w:rsidR="00406A91" w:rsidRPr="00A6384D" w:rsidRDefault="00D44212" w:rsidP="00406A91">
            <w:pPr>
              <w:jc w:val="center"/>
              <w:rPr>
                <w:rFonts w:ascii="Times New Roman" w:hAnsi="Times New Roman" w:cs="Times New Roman"/>
                <w:sz w:val="24"/>
                <w:szCs w:val="24"/>
              </w:rPr>
            </w:pPr>
            <w:r w:rsidRPr="00A6384D">
              <w:rPr>
                <w:rFonts w:ascii="Times New Roman" w:hAnsi="Times New Roman" w:cs="Times New Roman"/>
                <w:sz w:val="24"/>
                <w:szCs w:val="24"/>
              </w:rPr>
              <w:t>1:00 P</w:t>
            </w:r>
            <w:r w:rsidR="00406A91" w:rsidRPr="00A6384D">
              <w:rPr>
                <w:rFonts w:ascii="Times New Roman" w:hAnsi="Times New Roman" w:cs="Times New Roman"/>
                <w:sz w:val="24"/>
                <w:szCs w:val="24"/>
              </w:rPr>
              <w:t>M</w:t>
            </w:r>
          </w:p>
        </w:tc>
        <w:tc>
          <w:tcPr>
            <w:tcW w:w="1303"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9:00 PM</w:t>
            </w:r>
          </w:p>
        </w:tc>
        <w:tc>
          <w:tcPr>
            <w:tcW w:w="1285"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5:00 AM</w:t>
            </w:r>
          </w:p>
        </w:tc>
      </w:tr>
      <w:tr w:rsidR="00406A91" w:rsidRPr="00A6384D" w:rsidTr="00632C39">
        <w:tc>
          <w:tcPr>
            <w:tcW w:w="1336"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Tuesday Night</w:t>
            </w:r>
          </w:p>
        </w:tc>
        <w:tc>
          <w:tcPr>
            <w:tcW w:w="459"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to</w:t>
            </w:r>
          </w:p>
        </w:tc>
        <w:tc>
          <w:tcPr>
            <w:tcW w:w="1430"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Wednesday Morning</w:t>
            </w:r>
          </w:p>
        </w:tc>
        <w:tc>
          <w:tcPr>
            <w:tcW w:w="1450"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7:00 PM</w:t>
            </w:r>
          </w:p>
        </w:tc>
        <w:tc>
          <w:tcPr>
            <w:tcW w:w="1487" w:type="dxa"/>
            <w:shd w:val="clear" w:color="auto" w:fill="auto"/>
          </w:tcPr>
          <w:p w:rsidR="00406A91" w:rsidRPr="00A6384D" w:rsidRDefault="00632C39" w:rsidP="00406A91">
            <w:pPr>
              <w:jc w:val="center"/>
              <w:rPr>
                <w:rFonts w:ascii="Times New Roman" w:hAnsi="Times New Roman" w:cs="Times New Roman"/>
                <w:sz w:val="24"/>
                <w:szCs w:val="24"/>
              </w:rPr>
            </w:pPr>
            <w:r w:rsidRPr="00A6384D">
              <w:rPr>
                <w:rFonts w:ascii="Times New Roman" w:hAnsi="Times New Roman" w:cs="Times New Roman"/>
                <w:sz w:val="24"/>
                <w:szCs w:val="24"/>
              </w:rPr>
              <w:t>1:00 P</w:t>
            </w:r>
            <w:r w:rsidR="00406A91" w:rsidRPr="00A6384D">
              <w:rPr>
                <w:rFonts w:ascii="Times New Roman" w:hAnsi="Times New Roman" w:cs="Times New Roman"/>
                <w:sz w:val="24"/>
                <w:szCs w:val="24"/>
              </w:rPr>
              <w:t>M</w:t>
            </w:r>
          </w:p>
        </w:tc>
        <w:tc>
          <w:tcPr>
            <w:tcW w:w="1303"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9:00 PM</w:t>
            </w:r>
          </w:p>
        </w:tc>
        <w:tc>
          <w:tcPr>
            <w:tcW w:w="1285"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5:00 AM</w:t>
            </w:r>
          </w:p>
        </w:tc>
      </w:tr>
      <w:tr w:rsidR="00406A91" w:rsidRPr="00A6384D" w:rsidTr="00632C39">
        <w:tc>
          <w:tcPr>
            <w:tcW w:w="1336"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Wednesday Night</w:t>
            </w:r>
          </w:p>
        </w:tc>
        <w:tc>
          <w:tcPr>
            <w:tcW w:w="459"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to</w:t>
            </w:r>
          </w:p>
        </w:tc>
        <w:tc>
          <w:tcPr>
            <w:tcW w:w="1430"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Thursday Morning</w:t>
            </w:r>
          </w:p>
        </w:tc>
        <w:tc>
          <w:tcPr>
            <w:tcW w:w="1450"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7:00 PM</w:t>
            </w:r>
          </w:p>
        </w:tc>
        <w:tc>
          <w:tcPr>
            <w:tcW w:w="1487" w:type="dxa"/>
            <w:shd w:val="clear" w:color="auto" w:fill="auto"/>
          </w:tcPr>
          <w:p w:rsidR="00406A91" w:rsidRPr="00A6384D" w:rsidRDefault="00632C39" w:rsidP="00406A91">
            <w:pPr>
              <w:jc w:val="center"/>
              <w:rPr>
                <w:rFonts w:ascii="Times New Roman" w:hAnsi="Times New Roman" w:cs="Times New Roman"/>
                <w:sz w:val="24"/>
                <w:szCs w:val="24"/>
              </w:rPr>
            </w:pPr>
            <w:r w:rsidRPr="00A6384D">
              <w:rPr>
                <w:rFonts w:ascii="Times New Roman" w:hAnsi="Times New Roman" w:cs="Times New Roman"/>
                <w:sz w:val="24"/>
                <w:szCs w:val="24"/>
              </w:rPr>
              <w:t>9:00 A</w:t>
            </w:r>
            <w:r w:rsidR="00406A91" w:rsidRPr="00A6384D">
              <w:rPr>
                <w:rFonts w:ascii="Times New Roman" w:hAnsi="Times New Roman" w:cs="Times New Roman"/>
                <w:sz w:val="24"/>
                <w:szCs w:val="24"/>
              </w:rPr>
              <w:t>M</w:t>
            </w:r>
          </w:p>
        </w:tc>
        <w:tc>
          <w:tcPr>
            <w:tcW w:w="1303"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9:00 PM</w:t>
            </w:r>
          </w:p>
        </w:tc>
        <w:tc>
          <w:tcPr>
            <w:tcW w:w="1285"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5:00 AM</w:t>
            </w:r>
          </w:p>
        </w:tc>
      </w:tr>
      <w:tr w:rsidR="00406A91" w:rsidRPr="00A6384D" w:rsidTr="00632C39">
        <w:tc>
          <w:tcPr>
            <w:tcW w:w="1336"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Thursday Night</w:t>
            </w:r>
          </w:p>
        </w:tc>
        <w:tc>
          <w:tcPr>
            <w:tcW w:w="459"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to</w:t>
            </w:r>
          </w:p>
        </w:tc>
        <w:tc>
          <w:tcPr>
            <w:tcW w:w="1430"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Friday Morning</w:t>
            </w:r>
          </w:p>
        </w:tc>
        <w:tc>
          <w:tcPr>
            <w:tcW w:w="1450" w:type="dxa"/>
            <w:shd w:val="clear" w:color="auto" w:fill="auto"/>
          </w:tcPr>
          <w:p w:rsidR="00406A91" w:rsidRPr="00A6384D" w:rsidRDefault="00632C39" w:rsidP="00406A91">
            <w:pPr>
              <w:jc w:val="center"/>
              <w:rPr>
                <w:rFonts w:ascii="Times New Roman" w:hAnsi="Times New Roman" w:cs="Times New Roman"/>
                <w:sz w:val="24"/>
                <w:szCs w:val="24"/>
              </w:rPr>
            </w:pPr>
            <w:r w:rsidRPr="00A6384D">
              <w:rPr>
                <w:rFonts w:ascii="Times New Roman" w:hAnsi="Times New Roman" w:cs="Times New Roman"/>
                <w:sz w:val="24"/>
                <w:szCs w:val="24"/>
              </w:rPr>
              <w:t>7</w:t>
            </w:r>
            <w:r w:rsidR="00406A91" w:rsidRPr="00A6384D">
              <w:rPr>
                <w:rFonts w:ascii="Times New Roman" w:hAnsi="Times New Roman" w:cs="Times New Roman"/>
                <w:sz w:val="24"/>
                <w:szCs w:val="24"/>
              </w:rPr>
              <w:t>:00 PM</w:t>
            </w:r>
          </w:p>
        </w:tc>
        <w:tc>
          <w:tcPr>
            <w:tcW w:w="1487" w:type="dxa"/>
            <w:shd w:val="clear" w:color="auto" w:fill="auto"/>
          </w:tcPr>
          <w:p w:rsidR="00406A91" w:rsidRPr="00A6384D" w:rsidRDefault="00632C39" w:rsidP="00406A91">
            <w:pPr>
              <w:jc w:val="center"/>
              <w:rPr>
                <w:rFonts w:ascii="Times New Roman" w:hAnsi="Times New Roman" w:cs="Times New Roman"/>
                <w:sz w:val="24"/>
                <w:szCs w:val="24"/>
              </w:rPr>
            </w:pPr>
            <w:r w:rsidRPr="00A6384D">
              <w:rPr>
                <w:rFonts w:ascii="Times New Roman" w:hAnsi="Times New Roman" w:cs="Times New Roman"/>
                <w:sz w:val="24"/>
                <w:szCs w:val="24"/>
              </w:rPr>
              <w:t>8</w:t>
            </w:r>
            <w:r w:rsidR="00406A91" w:rsidRPr="00A6384D">
              <w:rPr>
                <w:rFonts w:ascii="Times New Roman" w:hAnsi="Times New Roman" w:cs="Times New Roman"/>
                <w:sz w:val="24"/>
                <w:szCs w:val="24"/>
              </w:rPr>
              <w:t>:00 AM</w:t>
            </w:r>
          </w:p>
        </w:tc>
        <w:tc>
          <w:tcPr>
            <w:tcW w:w="1303"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10:00 PM</w:t>
            </w:r>
          </w:p>
        </w:tc>
        <w:tc>
          <w:tcPr>
            <w:tcW w:w="1285"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5:00 AM</w:t>
            </w:r>
          </w:p>
        </w:tc>
      </w:tr>
      <w:tr w:rsidR="00406A91" w:rsidRPr="00A6384D" w:rsidTr="00632C39">
        <w:tc>
          <w:tcPr>
            <w:tcW w:w="1336"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Friday Night</w:t>
            </w:r>
          </w:p>
        </w:tc>
        <w:tc>
          <w:tcPr>
            <w:tcW w:w="459"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to</w:t>
            </w:r>
          </w:p>
        </w:tc>
        <w:tc>
          <w:tcPr>
            <w:tcW w:w="1430"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Saturday Morning</w:t>
            </w:r>
          </w:p>
        </w:tc>
        <w:tc>
          <w:tcPr>
            <w:tcW w:w="1450"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9:00 PM</w:t>
            </w:r>
          </w:p>
        </w:tc>
        <w:tc>
          <w:tcPr>
            <w:tcW w:w="1487"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8:00 AM</w:t>
            </w:r>
          </w:p>
        </w:tc>
        <w:tc>
          <w:tcPr>
            <w:tcW w:w="1303"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10:00 PM</w:t>
            </w:r>
          </w:p>
        </w:tc>
        <w:tc>
          <w:tcPr>
            <w:tcW w:w="1285"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7:00 AM</w:t>
            </w:r>
          </w:p>
        </w:tc>
      </w:tr>
      <w:tr w:rsidR="00406A91" w:rsidRPr="00A6384D" w:rsidTr="00632C39">
        <w:tc>
          <w:tcPr>
            <w:tcW w:w="1336"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Saturday Night</w:t>
            </w:r>
          </w:p>
        </w:tc>
        <w:tc>
          <w:tcPr>
            <w:tcW w:w="459"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to</w:t>
            </w:r>
          </w:p>
        </w:tc>
        <w:tc>
          <w:tcPr>
            <w:tcW w:w="1430"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Sunday Morning</w:t>
            </w:r>
          </w:p>
        </w:tc>
        <w:tc>
          <w:tcPr>
            <w:tcW w:w="1450"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7:00 PM</w:t>
            </w:r>
          </w:p>
        </w:tc>
        <w:tc>
          <w:tcPr>
            <w:tcW w:w="1487"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9:00 AM</w:t>
            </w:r>
          </w:p>
        </w:tc>
        <w:tc>
          <w:tcPr>
            <w:tcW w:w="1303" w:type="dxa"/>
            <w:shd w:val="clear" w:color="auto" w:fill="auto"/>
          </w:tcPr>
          <w:p w:rsidR="00406A91" w:rsidRPr="00A6384D" w:rsidRDefault="00406A91" w:rsidP="00406A91">
            <w:pPr>
              <w:jc w:val="center"/>
              <w:rPr>
                <w:rFonts w:ascii="Times New Roman" w:hAnsi="Times New Roman" w:cs="Times New Roman"/>
                <w:sz w:val="24"/>
                <w:szCs w:val="24"/>
              </w:rPr>
            </w:pPr>
            <w:r w:rsidRPr="00A6384D">
              <w:rPr>
                <w:rFonts w:ascii="Times New Roman" w:hAnsi="Times New Roman" w:cs="Times New Roman"/>
                <w:sz w:val="24"/>
                <w:szCs w:val="24"/>
              </w:rPr>
              <w:t>9:00 PM</w:t>
            </w:r>
          </w:p>
        </w:tc>
        <w:tc>
          <w:tcPr>
            <w:tcW w:w="1285" w:type="dxa"/>
            <w:shd w:val="clear" w:color="auto" w:fill="auto"/>
          </w:tcPr>
          <w:p w:rsidR="00406A91" w:rsidRPr="00A6384D" w:rsidRDefault="00CE5F52" w:rsidP="00406A91">
            <w:pPr>
              <w:jc w:val="center"/>
              <w:rPr>
                <w:rFonts w:ascii="Times New Roman" w:hAnsi="Times New Roman" w:cs="Times New Roman"/>
                <w:sz w:val="24"/>
                <w:szCs w:val="24"/>
              </w:rPr>
            </w:pPr>
            <w:r w:rsidRPr="00A6384D">
              <w:rPr>
                <w:rFonts w:ascii="Times New Roman" w:hAnsi="Times New Roman" w:cs="Times New Roman"/>
                <w:sz w:val="24"/>
                <w:szCs w:val="24"/>
              </w:rPr>
              <w:t>7</w:t>
            </w:r>
            <w:r w:rsidR="00406A91" w:rsidRPr="00A6384D">
              <w:rPr>
                <w:rFonts w:ascii="Times New Roman" w:hAnsi="Times New Roman" w:cs="Times New Roman"/>
                <w:sz w:val="24"/>
                <w:szCs w:val="24"/>
              </w:rPr>
              <w:t>:00 AM</w:t>
            </w:r>
          </w:p>
        </w:tc>
      </w:tr>
    </w:tbl>
    <w:p w:rsidR="00406A91" w:rsidRPr="00A6384D" w:rsidRDefault="00406A91" w:rsidP="00632C39">
      <w:pPr>
        <w:spacing w:before="0" w:after="0"/>
        <w:jc w:val="both"/>
        <w:rPr>
          <w:rFonts w:ascii="Times New Roman" w:hAnsi="Times New Roman" w:cs="Times New Roman"/>
          <w:sz w:val="24"/>
          <w:szCs w:val="24"/>
        </w:rPr>
      </w:pPr>
    </w:p>
    <w:p w:rsidR="00CA775E" w:rsidRPr="00A6384D" w:rsidRDefault="00B73FFF" w:rsidP="00632C39">
      <w:pPr>
        <w:spacing w:before="0" w:after="0"/>
        <w:jc w:val="both"/>
        <w:rPr>
          <w:rFonts w:ascii="Times New Roman" w:hAnsi="Times New Roman" w:cs="Times New Roman"/>
          <w:sz w:val="24"/>
          <w:szCs w:val="24"/>
        </w:rPr>
      </w:pPr>
      <w:r w:rsidRPr="00A6384D">
        <w:rPr>
          <w:rFonts w:ascii="Times New Roman" w:hAnsi="Times New Roman" w:cs="Times New Roman"/>
          <w:sz w:val="24"/>
          <w:szCs w:val="24"/>
        </w:rPr>
        <w:t>O</w:t>
      </w:r>
      <w:r w:rsidR="006B34B6" w:rsidRPr="00A6384D">
        <w:rPr>
          <w:rFonts w:ascii="Times New Roman" w:hAnsi="Times New Roman" w:cs="Times New Roman"/>
          <w:sz w:val="24"/>
          <w:szCs w:val="24"/>
        </w:rPr>
        <w:t xml:space="preserve">ne </w:t>
      </w:r>
      <w:bookmarkStart w:id="8" w:name="_Hlk23852230"/>
      <w:r w:rsidR="001A2FD5">
        <w:rPr>
          <w:rFonts w:ascii="Times New Roman" w:hAnsi="Times New Roman" w:cs="Times New Roman"/>
          <w:sz w:val="24"/>
          <w:szCs w:val="24"/>
        </w:rPr>
        <w:t>24-hour</w:t>
      </w:r>
      <w:r w:rsidR="006B34B6" w:rsidRPr="00A6384D">
        <w:rPr>
          <w:rFonts w:ascii="Times New Roman" w:hAnsi="Times New Roman" w:cs="Times New Roman"/>
          <w:sz w:val="24"/>
          <w:szCs w:val="24"/>
        </w:rPr>
        <w:t xml:space="preserve"> single lane closure </w:t>
      </w:r>
      <w:bookmarkEnd w:id="8"/>
      <w:r w:rsidRPr="00A6384D">
        <w:rPr>
          <w:rFonts w:ascii="Times New Roman" w:hAnsi="Times New Roman" w:cs="Times New Roman"/>
          <w:sz w:val="24"/>
          <w:szCs w:val="24"/>
        </w:rPr>
        <w:t>shall</w:t>
      </w:r>
      <w:r w:rsidR="006B34B6" w:rsidRPr="00A6384D">
        <w:rPr>
          <w:rFonts w:ascii="Times New Roman" w:hAnsi="Times New Roman" w:cs="Times New Roman"/>
          <w:sz w:val="24"/>
          <w:szCs w:val="24"/>
        </w:rPr>
        <w:t xml:space="preserve"> be allowed to complete pavement marking operations at the start and end </w:t>
      </w:r>
      <w:r w:rsidRPr="00A6384D">
        <w:rPr>
          <w:rFonts w:ascii="Times New Roman" w:hAnsi="Times New Roman" w:cs="Times New Roman"/>
          <w:sz w:val="24"/>
          <w:szCs w:val="24"/>
        </w:rPr>
        <w:t>each</w:t>
      </w:r>
      <w:r w:rsidR="006B34B6" w:rsidRPr="00A6384D">
        <w:rPr>
          <w:rFonts w:ascii="Times New Roman" w:hAnsi="Times New Roman" w:cs="Times New Roman"/>
          <w:sz w:val="24"/>
          <w:szCs w:val="24"/>
        </w:rPr>
        <w:t xml:space="preserve"> </w:t>
      </w:r>
      <w:r w:rsidRPr="00A6384D">
        <w:rPr>
          <w:rFonts w:ascii="Times New Roman" w:hAnsi="Times New Roman" w:cs="Times New Roman"/>
          <w:sz w:val="24"/>
          <w:szCs w:val="24"/>
        </w:rPr>
        <w:t xml:space="preserve">at each </w:t>
      </w:r>
      <w:r w:rsidR="006B34B6" w:rsidRPr="00A6384D">
        <w:rPr>
          <w:rFonts w:ascii="Times New Roman" w:hAnsi="Times New Roman" w:cs="Times New Roman"/>
          <w:sz w:val="24"/>
          <w:szCs w:val="24"/>
        </w:rPr>
        <w:t>project</w:t>
      </w:r>
      <w:r w:rsidRPr="00A6384D">
        <w:rPr>
          <w:rFonts w:ascii="Times New Roman" w:hAnsi="Times New Roman" w:cs="Times New Roman"/>
          <w:sz w:val="24"/>
          <w:szCs w:val="24"/>
        </w:rPr>
        <w:t xml:space="preserve"> location on</w:t>
      </w:r>
      <w:r w:rsidR="006B34B6" w:rsidRPr="00A6384D">
        <w:rPr>
          <w:rFonts w:ascii="Times New Roman" w:hAnsi="Times New Roman" w:cs="Times New Roman"/>
          <w:sz w:val="24"/>
          <w:szCs w:val="24"/>
        </w:rPr>
        <w:t xml:space="preserve"> a</w:t>
      </w:r>
      <w:r w:rsidRPr="00A6384D">
        <w:rPr>
          <w:rFonts w:ascii="Times New Roman" w:hAnsi="Times New Roman" w:cs="Times New Roman"/>
          <w:sz w:val="24"/>
          <w:szCs w:val="24"/>
        </w:rPr>
        <w:t xml:space="preserve"> Monday,</w:t>
      </w:r>
      <w:r w:rsidR="006B34B6" w:rsidRPr="00A6384D">
        <w:rPr>
          <w:rFonts w:ascii="Times New Roman" w:hAnsi="Times New Roman" w:cs="Times New Roman"/>
          <w:sz w:val="24"/>
          <w:szCs w:val="24"/>
        </w:rPr>
        <w:t xml:space="preserve"> Tuesday or Wednesday, at the approval of the </w:t>
      </w:r>
      <w:r w:rsidRPr="00A6384D">
        <w:rPr>
          <w:rFonts w:ascii="Times New Roman" w:hAnsi="Times New Roman" w:cs="Times New Roman"/>
          <w:sz w:val="24"/>
          <w:szCs w:val="24"/>
        </w:rPr>
        <w:t>engineer for a total of two per project location.  Only one</w:t>
      </w:r>
      <w:r w:rsidR="006B34B6" w:rsidRPr="00A6384D">
        <w:rPr>
          <w:rFonts w:ascii="Times New Roman" w:hAnsi="Times New Roman" w:cs="Times New Roman"/>
          <w:sz w:val="24"/>
          <w:szCs w:val="24"/>
        </w:rPr>
        <w:t xml:space="preserve"> </w:t>
      </w:r>
      <w:r w:rsidR="00F02F27">
        <w:rPr>
          <w:rFonts w:ascii="Times New Roman" w:hAnsi="Times New Roman" w:cs="Times New Roman"/>
          <w:sz w:val="24"/>
          <w:szCs w:val="24"/>
        </w:rPr>
        <w:t>24-hour</w:t>
      </w:r>
      <w:r w:rsidRPr="00A6384D">
        <w:rPr>
          <w:rFonts w:ascii="Times New Roman" w:hAnsi="Times New Roman" w:cs="Times New Roman"/>
          <w:sz w:val="24"/>
          <w:szCs w:val="24"/>
        </w:rPr>
        <w:t xml:space="preserve"> single lane closure shall </w:t>
      </w:r>
      <w:r w:rsidR="006B34B6" w:rsidRPr="00A6384D">
        <w:rPr>
          <w:rFonts w:ascii="Times New Roman" w:hAnsi="Times New Roman" w:cs="Times New Roman"/>
          <w:sz w:val="24"/>
          <w:szCs w:val="24"/>
        </w:rPr>
        <w:t>be allowed for</w:t>
      </w:r>
      <w:r w:rsidRPr="00A6384D">
        <w:rPr>
          <w:rFonts w:ascii="Times New Roman" w:hAnsi="Times New Roman" w:cs="Times New Roman"/>
          <w:sz w:val="24"/>
          <w:szCs w:val="24"/>
        </w:rPr>
        <w:t xml:space="preserve"> setting up the lane shift and one</w:t>
      </w:r>
      <w:r w:rsidR="006B34B6" w:rsidRPr="00A6384D">
        <w:rPr>
          <w:rFonts w:ascii="Times New Roman" w:hAnsi="Times New Roman" w:cs="Times New Roman"/>
          <w:sz w:val="24"/>
          <w:szCs w:val="24"/>
        </w:rPr>
        <w:t xml:space="preserve"> </w:t>
      </w:r>
      <w:r w:rsidR="00F02F27">
        <w:rPr>
          <w:rFonts w:ascii="Times New Roman" w:hAnsi="Times New Roman" w:cs="Times New Roman"/>
          <w:sz w:val="24"/>
          <w:szCs w:val="24"/>
        </w:rPr>
        <w:t>24-hour</w:t>
      </w:r>
      <w:r w:rsidRPr="00A6384D">
        <w:rPr>
          <w:rFonts w:ascii="Times New Roman" w:hAnsi="Times New Roman" w:cs="Times New Roman"/>
          <w:sz w:val="24"/>
          <w:szCs w:val="24"/>
        </w:rPr>
        <w:t xml:space="preserve"> single lane closure </w:t>
      </w:r>
      <w:r w:rsidR="006B34B6" w:rsidRPr="00A6384D">
        <w:rPr>
          <w:rFonts w:ascii="Times New Roman" w:hAnsi="Times New Roman" w:cs="Times New Roman"/>
          <w:sz w:val="24"/>
          <w:szCs w:val="24"/>
        </w:rPr>
        <w:t xml:space="preserve">for restoring traffic to original </w:t>
      </w:r>
      <w:proofErr w:type="gramStart"/>
      <w:r w:rsidR="006B34B6" w:rsidRPr="00A6384D">
        <w:rPr>
          <w:rFonts w:ascii="Times New Roman" w:hAnsi="Times New Roman" w:cs="Times New Roman"/>
          <w:sz w:val="24"/>
          <w:szCs w:val="24"/>
        </w:rPr>
        <w:t>lanes, if</w:t>
      </w:r>
      <w:proofErr w:type="gramEnd"/>
      <w:r w:rsidR="006B34B6" w:rsidRPr="00A6384D">
        <w:rPr>
          <w:rFonts w:ascii="Times New Roman" w:hAnsi="Times New Roman" w:cs="Times New Roman"/>
          <w:sz w:val="24"/>
          <w:szCs w:val="24"/>
        </w:rPr>
        <w:t xml:space="preserve"> contractor is unable to complete operations during the overnight period</w:t>
      </w:r>
      <w:r w:rsidRPr="00A6384D">
        <w:rPr>
          <w:rFonts w:ascii="Times New Roman" w:hAnsi="Times New Roman" w:cs="Times New Roman"/>
          <w:sz w:val="24"/>
          <w:szCs w:val="24"/>
        </w:rPr>
        <w:t>.</w:t>
      </w:r>
    </w:p>
    <w:p w:rsidR="00CA775E" w:rsidRPr="0001249D" w:rsidRDefault="00CA775E" w:rsidP="00CA775E">
      <w:pPr>
        <w:pStyle w:val="1Heading1"/>
        <w:numPr>
          <w:ilvl w:val="0"/>
          <w:numId w:val="1"/>
        </w:numPr>
        <w:ind w:left="0" w:hanging="720"/>
        <w:rPr>
          <w:rFonts w:ascii="Times New Roman" w:hAnsi="Times New Roman" w:cs="Times New Roman"/>
          <w:sz w:val="28"/>
        </w:rPr>
      </w:pPr>
      <w:bookmarkStart w:id="9" w:name="_Toc24458632"/>
      <w:r w:rsidRPr="0001249D">
        <w:rPr>
          <w:rFonts w:ascii="Times New Roman" w:hAnsi="Times New Roman" w:cs="Times New Roman"/>
          <w:sz w:val="28"/>
        </w:rPr>
        <w:t>Holiday Work Restrictions.</w:t>
      </w:r>
      <w:bookmarkEnd w:id="9"/>
    </w:p>
    <w:p w:rsidR="00CA775E" w:rsidRPr="0001249D" w:rsidRDefault="00CA775E" w:rsidP="00CA775E">
      <w:pPr>
        <w:pStyle w:val="spParagraph"/>
        <w:rPr>
          <w:rFonts w:ascii="Times New Roman" w:hAnsi="Times New Roman" w:cs="Times New Roman"/>
          <w:sz w:val="24"/>
          <w:szCs w:val="24"/>
        </w:rPr>
      </w:pPr>
      <w:r w:rsidRPr="0001249D">
        <w:rPr>
          <w:rFonts w:ascii="Times New Roman" w:hAnsi="Times New Roman" w:cs="Times New Roman"/>
          <w:sz w:val="24"/>
          <w:szCs w:val="24"/>
        </w:rPr>
        <w:t>Do not perform work on, nor haul materials of any kind along or across any portion of the highway carrying IH - 39 traffic, and entirely clear the traveled way and shoulders of such portions of the highway of equipment, barricades, signs, lights, and any other material that might impede the free flow of traffic during the following holiday periods:</w:t>
      </w:r>
    </w:p>
    <w:p w:rsidR="00CA775E" w:rsidRPr="0001249D" w:rsidRDefault="00CA775E" w:rsidP="00CA775E">
      <w:pPr>
        <w:pStyle w:val="spBullet1"/>
        <w:numPr>
          <w:ilvl w:val="0"/>
          <w:numId w:val="9"/>
        </w:numPr>
        <w:rPr>
          <w:rFonts w:ascii="Times New Roman" w:hAnsi="Times New Roman"/>
          <w:sz w:val="24"/>
          <w:szCs w:val="24"/>
        </w:rPr>
      </w:pPr>
      <w:r w:rsidRPr="0001249D">
        <w:rPr>
          <w:rFonts w:ascii="Times New Roman" w:hAnsi="Times New Roman"/>
          <w:sz w:val="24"/>
          <w:szCs w:val="24"/>
        </w:rPr>
        <w:t>From noon Friday April 10, 2020 to 6:00 AM Monday April 13, 2020 for Easter</w:t>
      </w:r>
    </w:p>
    <w:p w:rsidR="00CA775E" w:rsidRPr="0001249D" w:rsidRDefault="00CA775E" w:rsidP="00CA775E">
      <w:pPr>
        <w:pStyle w:val="spBullet1"/>
        <w:numPr>
          <w:ilvl w:val="0"/>
          <w:numId w:val="9"/>
        </w:numPr>
        <w:rPr>
          <w:rFonts w:ascii="Times New Roman" w:hAnsi="Times New Roman"/>
          <w:sz w:val="24"/>
          <w:szCs w:val="24"/>
        </w:rPr>
      </w:pPr>
      <w:r w:rsidRPr="0001249D">
        <w:rPr>
          <w:rFonts w:ascii="Times New Roman" w:hAnsi="Times New Roman"/>
          <w:sz w:val="24"/>
          <w:szCs w:val="24"/>
        </w:rPr>
        <w:t>From noon Friday May 22, 2020 to 6:00 AM Tuesday May 26, 2020 for Memorial Day</w:t>
      </w:r>
    </w:p>
    <w:p w:rsidR="00CA775E" w:rsidRPr="0001249D" w:rsidRDefault="00CA775E" w:rsidP="00CA775E">
      <w:pPr>
        <w:pStyle w:val="spBullet1"/>
        <w:ind w:left="0" w:firstLine="0"/>
        <w:rPr>
          <w:rFonts w:ascii="Times New Roman" w:hAnsi="Times New Roman"/>
          <w:sz w:val="24"/>
          <w:szCs w:val="24"/>
        </w:rPr>
      </w:pPr>
      <w:r w:rsidRPr="0001249D">
        <w:rPr>
          <w:rFonts w:ascii="Times New Roman" w:hAnsi="Times New Roman"/>
          <w:sz w:val="24"/>
          <w:szCs w:val="24"/>
        </w:rPr>
        <w:t>** Traffic can stay in the lane shift configuration during holidays</w:t>
      </w:r>
    </w:p>
    <w:p w:rsidR="009552D1" w:rsidRPr="003E3B14" w:rsidRDefault="009552D1" w:rsidP="00CA775E">
      <w:pPr>
        <w:pStyle w:val="spBullet1"/>
        <w:ind w:left="0" w:firstLine="0"/>
        <w:rPr>
          <w:rFonts w:ascii="Times New Roman" w:hAnsi="Times New Roman"/>
          <w:sz w:val="24"/>
          <w:szCs w:val="24"/>
        </w:rPr>
      </w:pPr>
      <w:r w:rsidRPr="0001249D">
        <w:t>stp-107-005(20181119)</w:t>
      </w:r>
    </w:p>
    <w:p w:rsidR="00CA775E" w:rsidRPr="003E3B14" w:rsidRDefault="00CA775E" w:rsidP="00CA775E">
      <w:pPr>
        <w:pStyle w:val="1Heading1"/>
        <w:numPr>
          <w:ilvl w:val="0"/>
          <w:numId w:val="1"/>
        </w:numPr>
        <w:ind w:left="0" w:hanging="720"/>
        <w:rPr>
          <w:rFonts w:ascii="Times New Roman" w:hAnsi="Times New Roman" w:cs="Times New Roman"/>
          <w:sz w:val="28"/>
        </w:rPr>
      </w:pPr>
      <w:bookmarkStart w:id="10" w:name="_Toc24458633"/>
      <w:r w:rsidRPr="003E3B14">
        <w:rPr>
          <w:rFonts w:ascii="Times New Roman" w:hAnsi="Times New Roman" w:cs="Times New Roman"/>
          <w:sz w:val="28"/>
        </w:rPr>
        <w:t>Utilities.</w:t>
      </w:r>
      <w:bookmarkEnd w:id="10"/>
    </w:p>
    <w:p w:rsidR="003E3B14" w:rsidRPr="003E3B14" w:rsidRDefault="003E3B14" w:rsidP="003E3B14">
      <w:pPr>
        <w:jc w:val="both"/>
        <w:rPr>
          <w:rFonts w:ascii="Times New Roman" w:eastAsia="Calibri" w:hAnsi="Times New Roman" w:cs="Times New Roman"/>
          <w:sz w:val="24"/>
          <w:szCs w:val="24"/>
        </w:rPr>
      </w:pPr>
      <w:r w:rsidRPr="003E3B14">
        <w:rPr>
          <w:rFonts w:ascii="Times New Roman" w:eastAsia="Calibri" w:hAnsi="Times New Roman" w:cs="Times New Roman"/>
          <w:sz w:val="24"/>
          <w:szCs w:val="24"/>
        </w:rPr>
        <w:t>This contract comes under the provisions of Wisconsin Administrative Code Chapter Trans 220.</w:t>
      </w:r>
    </w:p>
    <w:p w:rsidR="003E3B14" w:rsidRPr="003E3B14" w:rsidRDefault="003E3B14" w:rsidP="003E3B14">
      <w:pPr>
        <w:jc w:val="both"/>
        <w:rPr>
          <w:rFonts w:ascii="Times New Roman" w:eastAsia="Calibri" w:hAnsi="Times New Roman" w:cs="Times New Roman"/>
          <w:sz w:val="24"/>
          <w:szCs w:val="24"/>
        </w:rPr>
      </w:pPr>
      <w:r w:rsidRPr="003E3B14">
        <w:rPr>
          <w:rFonts w:ascii="Times New Roman" w:eastAsia="Calibri" w:hAnsi="Times New Roman" w:cs="Times New Roman"/>
          <w:sz w:val="24"/>
          <w:szCs w:val="24"/>
        </w:rPr>
        <w:t>The following utility owners have facilities within the project limits, however no conflicts are anticipated:</w:t>
      </w:r>
    </w:p>
    <w:p w:rsidR="003E3B14" w:rsidRPr="00E454E5" w:rsidRDefault="003E3B14" w:rsidP="0081218B">
      <w:pPr>
        <w:pStyle w:val="ListParagraph"/>
        <w:numPr>
          <w:ilvl w:val="0"/>
          <w:numId w:val="14"/>
        </w:numPr>
        <w:rPr>
          <w:sz w:val="24"/>
          <w:szCs w:val="24"/>
        </w:rPr>
      </w:pPr>
      <w:r w:rsidRPr="00E454E5">
        <w:rPr>
          <w:sz w:val="24"/>
          <w:szCs w:val="24"/>
        </w:rPr>
        <w:t>Alliant Energy – Electricity</w:t>
      </w:r>
    </w:p>
    <w:p w:rsidR="003E3B14" w:rsidRPr="00E454E5" w:rsidRDefault="003E3B14" w:rsidP="0081218B">
      <w:pPr>
        <w:pStyle w:val="ListParagraph"/>
        <w:numPr>
          <w:ilvl w:val="0"/>
          <w:numId w:val="14"/>
        </w:numPr>
        <w:rPr>
          <w:sz w:val="24"/>
          <w:szCs w:val="24"/>
        </w:rPr>
      </w:pPr>
      <w:r w:rsidRPr="00E454E5">
        <w:rPr>
          <w:sz w:val="24"/>
          <w:szCs w:val="24"/>
        </w:rPr>
        <w:t>AT&amp;T Legacy – Communication</w:t>
      </w:r>
    </w:p>
    <w:p w:rsidR="003E3B14" w:rsidRPr="00E454E5" w:rsidRDefault="003E3B14" w:rsidP="0081218B">
      <w:pPr>
        <w:pStyle w:val="ListParagraph"/>
        <w:numPr>
          <w:ilvl w:val="0"/>
          <w:numId w:val="14"/>
        </w:numPr>
        <w:rPr>
          <w:sz w:val="24"/>
          <w:szCs w:val="24"/>
        </w:rPr>
      </w:pPr>
      <w:r w:rsidRPr="00E454E5">
        <w:rPr>
          <w:sz w:val="24"/>
          <w:szCs w:val="24"/>
        </w:rPr>
        <w:t>AT&amp;T Wisconsin – Communication</w:t>
      </w:r>
    </w:p>
    <w:p w:rsidR="003E3B14" w:rsidRPr="00E454E5" w:rsidRDefault="003E3B14" w:rsidP="0081218B">
      <w:pPr>
        <w:pStyle w:val="ListParagraph"/>
        <w:numPr>
          <w:ilvl w:val="0"/>
          <w:numId w:val="14"/>
        </w:numPr>
        <w:rPr>
          <w:sz w:val="24"/>
          <w:szCs w:val="24"/>
        </w:rPr>
      </w:pPr>
      <w:r w:rsidRPr="00E454E5">
        <w:rPr>
          <w:sz w:val="24"/>
          <w:szCs w:val="24"/>
        </w:rPr>
        <w:t>ATC Management – Electricity</w:t>
      </w:r>
    </w:p>
    <w:p w:rsidR="0001249D" w:rsidRPr="00E454E5" w:rsidRDefault="0001249D" w:rsidP="0081218B">
      <w:pPr>
        <w:pStyle w:val="ListParagraph"/>
        <w:numPr>
          <w:ilvl w:val="0"/>
          <w:numId w:val="14"/>
        </w:numPr>
        <w:rPr>
          <w:sz w:val="24"/>
          <w:szCs w:val="24"/>
        </w:rPr>
      </w:pPr>
      <w:r w:rsidRPr="00E454E5">
        <w:rPr>
          <w:sz w:val="24"/>
          <w:szCs w:val="24"/>
        </w:rPr>
        <w:t>Bear Communications LLC – Communication</w:t>
      </w:r>
    </w:p>
    <w:p w:rsidR="003E3B14" w:rsidRPr="00E454E5" w:rsidRDefault="003E3B14" w:rsidP="0081218B">
      <w:pPr>
        <w:pStyle w:val="ListParagraph"/>
        <w:numPr>
          <w:ilvl w:val="0"/>
          <w:numId w:val="14"/>
        </w:numPr>
        <w:rPr>
          <w:sz w:val="24"/>
          <w:szCs w:val="24"/>
        </w:rPr>
      </w:pPr>
      <w:r w:rsidRPr="00E454E5">
        <w:rPr>
          <w:sz w:val="24"/>
          <w:szCs w:val="24"/>
        </w:rPr>
        <w:t>Frontier Communications of WI – Communication – to be determined yet</w:t>
      </w:r>
    </w:p>
    <w:p w:rsidR="003E3B14" w:rsidRPr="00E454E5" w:rsidRDefault="003E3B14" w:rsidP="0081218B">
      <w:pPr>
        <w:pStyle w:val="ListParagraph"/>
        <w:numPr>
          <w:ilvl w:val="0"/>
          <w:numId w:val="14"/>
        </w:numPr>
        <w:rPr>
          <w:sz w:val="24"/>
          <w:szCs w:val="24"/>
        </w:rPr>
      </w:pPr>
      <w:proofErr w:type="spellStart"/>
      <w:r w:rsidRPr="00E454E5">
        <w:rPr>
          <w:sz w:val="24"/>
          <w:szCs w:val="24"/>
        </w:rPr>
        <w:t>Kochs</w:t>
      </w:r>
      <w:proofErr w:type="spellEnd"/>
      <w:r w:rsidRPr="00E454E5">
        <w:rPr>
          <w:sz w:val="24"/>
          <w:szCs w:val="24"/>
        </w:rPr>
        <w:t xml:space="preserve"> Telecommunications – Communication – to be determined yet</w:t>
      </w:r>
    </w:p>
    <w:p w:rsidR="003E3B14" w:rsidRPr="00E454E5" w:rsidRDefault="003E3B14" w:rsidP="0081218B">
      <w:pPr>
        <w:pStyle w:val="ListParagraph"/>
        <w:numPr>
          <w:ilvl w:val="0"/>
          <w:numId w:val="14"/>
        </w:numPr>
        <w:rPr>
          <w:sz w:val="24"/>
          <w:szCs w:val="24"/>
        </w:rPr>
      </w:pPr>
      <w:r w:rsidRPr="00E454E5">
        <w:rPr>
          <w:sz w:val="24"/>
          <w:szCs w:val="24"/>
        </w:rPr>
        <w:t>Madison Gas &amp; Electric Company – Electricity</w:t>
      </w:r>
    </w:p>
    <w:p w:rsidR="003E3B14" w:rsidRPr="00E454E5" w:rsidRDefault="003E3B14" w:rsidP="0081218B">
      <w:pPr>
        <w:pStyle w:val="ListParagraph"/>
        <w:numPr>
          <w:ilvl w:val="0"/>
          <w:numId w:val="14"/>
        </w:numPr>
        <w:rPr>
          <w:sz w:val="24"/>
          <w:szCs w:val="24"/>
        </w:rPr>
      </w:pPr>
      <w:r w:rsidRPr="00E454E5">
        <w:rPr>
          <w:sz w:val="24"/>
          <w:szCs w:val="24"/>
        </w:rPr>
        <w:t>Madison Gas &amp; Electric Company – Gas</w:t>
      </w:r>
    </w:p>
    <w:p w:rsidR="003E3B14" w:rsidRPr="00E454E5" w:rsidRDefault="003E3B14" w:rsidP="0081218B">
      <w:pPr>
        <w:pStyle w:val="ListParagraph"/>
        <w:numPr>
          <w:ilvl w:val="0"/>
          <w:numId w:val="14"/>
        </w:numPr>
        <w:rPr>
          <w:sz w:val="24"/>
          <w:szCs w:val="24"/>
        </w:rPr>
      </w:pPr>
      <w:r w:rsidRPr="00E454E5">
        <w:rPr>
          <w:sz w:val="24"/>
          <w:szCs w:val="24"/>
        </w:rPr>
        <w:t>Metropolitan Unified Fiber Network (MUFN) – Communication – to be determined yet</w:t>
      </w:r>
    </w:p>
    <w:p w:rsidR="003E3B14" w:rsidRPr="00E454E5" w:rsidRDefault="003E3B14" w:rsidP="0081218B">
      <w:pPr>
        <w:pStyle w:val="ListParagraph"/>
        <w:numPr>
          <w:ilvl w:val="0"/>
          <w:numId w:val="14"/>
        </w:numPr>
        <w:rPr>
          <w:sz w:val="24"/>
          <w:szCs w:val="24"/>
        </w:rPr>
      </w:pPr>
      <w:proofErr w:type="spellStart"/>
      <w:r w:rsidRPr="00E454E5">
        <w:rPr>
          <w:sz w:val="24"/>
          <w:szCs w:val="24"/>
        </w:rPr>
        <w:t>PaeTec</w:t>
      </w:r>
      <w:proofErr w:type="spellEnd"/>
      <w:r w:rsidRPr="00E454E5">
        <w:rPr>
          <w:sz w:val="24"/>
          <w:szCs w:val="24"/>
        </w:rPr>
        <w:t xml:space="preserve"> Communications – Communication</w:t>
      </w:r>
    </w:p>
    <w:p w:rsidR="003E3B14" w:rsidRPr="00E454E5" w:rsidRDefault="003E3B14" w:rsidP="0081218B">
      <w:pPr>
        <w:pStyle w:val="ListParagraph"/>
        <w:numPr>
          <w:ilvl w:val="0"/>
          <w:numId w:val="14"/>
        </w:numPr>
        <w:rPr>
          <w:sz w:val="24"/>
          <w:szCs w:val="24"/>
        </w:rPr>
      </w:pPr>
      <w:r w:rsidRPr="00E454E5">
        <w:rPr>
          <w:sz w:val="24"/>
          <w:szCs w:val="24"/>
        </w:rPr>
        <w:t>TDS Metrocom – Communication</w:t>
      </w:r>
    </w:p>
    <w:p w:rsidR="003E3B14" w:rsidRPr="00E454E5" w:rsidRDefault="003E3B14" w:rsidP="0081218B">
      <w:pPr>
        <w:pStyle w:val="ListParagraph"/>
        <w:numPr>
          <w:ilvl w:val="0"/>
          <w:numId w:val="14"/>
        </w:numPr>
        <w:rPr>
          <w:sz w:val="24"/>
          <w:szCs w:val="24"/>
        </w:rPr>
      </w:pPr>
      <w:r w:rsidRPr="00E454E5">
        <w:rPr>
          <w:sz w:val="24"/>
          <w:szCs w:val="24"/>
        </w:rPr>
        <w:t>Town of Vienna – Sewer – to be determined yet</w:t>
      </w:r>
    </w:p>
    <w:p w:rsidR="003E3B14" w:rsidRPr="00E454E5" w:rsidRDefault="003E3B14" w:rsidP="0081218B">
      <w:pPr>
        <w:pStyle w:val="ListParagraph"/>
        <w:numPr>
          <w:ilvl w:val="0"/>
          <w:numId w:val="14"/>
        </w:numPr>
        <w:rPr>
          <w:sz w:val="24"/>
          <w:szCs w:val="24"/>
        </w:rPr>
      </w:pPr>
      <w:r w:rsidRPr="00E454E5">
        <w:rPr>
          <w:sz w:val="24"/>
          <w:szCs w:val="24"/>
        </w:rPr>
        <w:t>Windstream KDL – Communication</w:t>
      </w:r>
    </w:p>
    <w:p w:rsidR="003E3B14" w:rsidRPr="00E454E5" w:rsidRDefault="003E3B14" w:rsidP="0081218B">
      <w:pPr>
        <w:pStyle w:val="ListParagraph"/>
        <w:numPr>
          <w:ilvl w:val="0"/>
          <w:numId w:val="14"/>
        </w:numPr>
        <w:rPr>
          <w:sz w:val="24"/>
          <w:szCs w:val="24"/>
        </w:rPr>
      </w:pPr>
      <w:r w:rsidRPr="00E454E5">
        <w:rPr>
          <w:sz w:val="24"/>
          <w:szCs w:val="24"/>
        </w:rPr>
        <w:t>Wisconsin Independent Network (WIN) – Communication – to be determined yet</w:t>
      </w:r>
    </w:p>
    <w:p w:rsidR="003E3B14" w:rsidRDefault="003E3B14" w:rsidP="003E3B14">
      <w:pPr>
        <w:jc w:val="both"/>
        <w:rPr>
          <w:rFonts w:ascii="Times New Roman" w:eastAsia="Calibri" w:hAnsi="Times New Roman" w:cs="Times New Roman"/>
          <w:sz w:val="24"/>
          <w:szCs w:val="24"/>
        </w:rPr>
      </w:pPr>
      <w:r w:rsidRPr="003E3B14">
        <w:rPr>
          <w:rFonts w:ascii="Times New Roman" w:eastAsia="Calibri" w:hAnsi="Times New Roman" w:cs="Times New Roman"/>
          <w:sz w:val="24"/>
          <w:szCs w:val="24"/>
        </w:rPr>
        <w:t>Coordinate construction activities with a call to Diggers Hotline or a direct call to the utilities for the underground facilities in the area, as required per state statutes. Use caution to maintain the integrity of utilities. Coordinate with the engineer to adjust plans as needed to avoid any unanticipated utility conflicts.</w:t>
      </w:r>
    </w:p>
    <w:p w:rsidR="00D01A7F" w:rsidRPr="00D01A7F" w:rsidRDefault="00D01A7F" w:rsidP="00D01A7F">
      <w:pPr>
        <w:pStyle w:val="spBullet1"/>
        <w:ind w:left="0" w:firstLine="0"/>
        <w:rPr>
          <w:rFonts w:ascii="Times New Roman" w:hAnsi="Times New Roman"/>
          <w:sz w:val="24"/>
          <w:szCs w:val="24"/>
        </w:rPr>
      </w:pPr>
      <w:r>
        <w:t>stp-107-065(20080501</w:t>
      </w:r>
      <w:r w:rsidRPr="0001249D">
        <w:t>)</w:t>
      </w:r>
    </w:p>
    <w:p w:rsidR="00386150" w:rsidRPr="00A616C1" w:rsidRDefault="00386150" w:rsidP="00386150">
      <w:pPr>
        <w:pStyle w:val="1Heading1"/>
        <w:rPr>
          <w:rFonts w:ascii="Times New Roman" w:hAnsi="Times New Roman" w:cs="Times New Roman"/>
          <w:sz w:val="28"/>
        </w:rPr>
      </w:pPr>
      <w:bookmarkStart w:id="11" w:name="_Toc24458634"/>
      <w:r w:rsidRPr="00A616C1">
        <w:rPr>
          <w:rFonts w:ascii="Times New Roman" w:hAnsi="Times New Roman" w:cs="Times New Roman"/>
          <w:sz w:val="28"/>
        </w:rPr>
        <w:t>Hauling Restrictions.</w:t>
      </w:r>
      <w:bookmarkEnd w:id="11"/>
    </w:p>
    <w:p w:rsidR="00386150" w:rsidRPr="00A616C1" w:rsidRDefault="001B6EAE" w:rsidP="001B6EAE">
      <w:pPr>
        <w:rPr>
          <w:rFonts w:ascii="Times New Roman" w:hAnsi="Times New Roman" w:cs="Times New Roman"/>
          <w:sz w:val="24"/>
          <w:szCs w:val="24"/>
        </w:rPr>
      </w:pPr>
      <w:r w:rsidRPr="00A616C1">
        <w:rPr>
          <w:rFonts w:ascii="Times New Roman" w:hAnsi="Times New Roman" w:cs="Times New Roman"/>
          <w:sz w:val="24"/>
          <w:szCs w:val="24"/>
        </w:rPr>
        <w:t>At all times, conduct operations in a manner that will cause a minimum of inconvenience to the free flow of traffic on roadways carrying IH 39 traffic. Hauling vehicles shall only use engineer-approved ingress and egress locations.</w:t>
      </w:r>
    </w:p>
    <w:p w:rsidR="001B6EAE" w:rsidRPr="00A616C1" w:rsidRDefault="001B6EAE" w:rsidP="001B6EAE">
      <w:pPr>
        <w:rPr>
          <w:rFonts w:ascii="Times New Roman" w:hAnsi="Times New Roman" w:cs="Times New Roman"/>
          <w:sz w:val="24"/>
          <w:szCs w:val="24"/>
        </w:rPr>
      </w:pPr>
      <w:r w:rsidRPr="00A616C1">
        <w:rPr>
          <w:rFonts w:ascii="Times New Roman" w:hAnsi="Times New Roman" w:cs="Times New Roman"/>
          <w:sz w:val="24"/>
          <w:szCs w:val="24"/>
        </w:rPr>
        <w:t>Use only designated truck routes for material haul roads as detailed in standard spec 618.</w:t>
      </w:r>
    </w:p>
    <w:p w:rsidR="00386150" w:rsidRPr="00A616C1" w:rsidRDefault="001B6EAE" w:rsidP="001B6EAE">
      <w:pPr>
        <w:rPr>
          <w:rFonts w:ascii="Times New Roman" w:hAnsi="Times New Roman" w:cs="Times New Roman"/>
          <w:sz w:val="24"/>
          <w:szCs w:val="24"/>
        </w:rPr>
      </w:pPr>
      <w:r w:rsidRPr="00A616C1">
        <w:rPr>
          <w:rFonts w:ascii="Times New Roman" w:hAnsi="Times New Roman" w:cs="Times New Roman"/>
          <w:sz w:val="24"/>
          <w:szCs w:val="24"/>
        </w:rPr>
        <w:t>Equip all vehicles traveling on public roads that are hauling materials or removals and are subject to spillage, by either wind or vibration, with tailgates and adequate sideboards. Use canvas covers and any other protective devices to prevent spillage as determined necessary by the engineer. Comply with all local ordinances.</w:t>
      </w:r>
    </w:p>
    <w:p w:rsidR="00AC2DC6" w:rsidRPr="00A616C1" w:rsidRDefault="00AC2DC6" w:rsidP="00386150">
      <w:pPr>
        <w:pStyle w:val="1Heading1"/>
        <w:rPr>
          <w:rFonts w:ascii="Times New Roman" w:hAnsi="Times New Roman" w:cs="Times New Roman"/>
          <w:sz w:val="28"/>
        </w:rPr>
      </w:pPr>
      <w:bookmarkStart w:id="12" w:name="_Toc24458635"/>
      <w:r w:rsidRPr="00A616C1">
        <w:rPr>
          <w:rFonts w:ascii="Times New Roman" w:hAnsi="Times New Roman" w:cs="Times New Roman"/>
          <w:sz w:val="28"/>
        </w:rPr>
        <w:t>Lane Rental Fee Assessment</w:t>
      </w:r>
      <w:bookmarkEnd w:id="12"/>
    </w:p>
    <w:p w:rsidR="00AC2DC6" w:rsidRPr="00633BA3" w:rsidRDefault="00AC2DC6" w:rsidP="00AC2DC6">
      <w:pPr>
        <w:spacing w:before="0" w:after="0"/>
        <w:ind w:left="720"/>
        <w:jc w:val="both"/>
        <w:rPr>
          <w:rFonts w:cs="Arial"/>
          <w:b/>
        </w:rPr>
      </w:pPr>
    </w:p>
    <w:p w:rsidR="00AC2DC6" w:rsidRPr="00A616C1" w:rsidRDefault="00AC2DC6" w:rsidP="00AC2DC6">
      <w:pPr>
        <w:spacing w:before="0" w:after="0"/>
        <w:ind w:left="720"/>
        <w:jc w:val="both"/>
        <w:rPr>
          <w:rFonts w:ascii="Times New Roman" w:hAnsi="Times New Roman" w:cs="Times New Roman"/>
          <w:b/>
          <w:sz w:val="24"/>
          <w:szCs w:val="24"/>
        </w:rPr>
      </w:pPr>
      <w:proofErr w:type="gramStart"/>
      <w:r w:rsidRPr="00A616C1">
        <w:rPr>
          <w:rFonts w:ascii="Times New Roman" w:hAnsi="Times New Roman" w:cs="Times New Roman"/>
          <w:b/>
          <w:sz w:val="24"/>
          <w:szCs w:val="24"/>
        </w:rPr>
        <w:t>A  General</w:t>
      </w:r>
      <w:proofErr w:type="gramEnd"/>
    </w:p>
    <w:p w:rsidR="00AC2DC6" w:rsidRPr="00A616C1" w:rsidRDefault="00AC2DC6" w:rsidP="00AC2DC6">
      <w:pPr>
        <w:spacing w:before="0" w:after="0"/>
        <w:ind w:left="720"/>
        <w:jc w:val="both"/>
        <w:rPr>
          <w:rFonts w:ascii="Times New Roman" w:hAnsi="Times New Roman" w:cs="Times New Roman"/>
          <w:sz w:val="24"/>
          <w:szCs w:val="24"/>
        </w:rPr>
      </w:pPr>
      <w:r w:rsidRPr="00A616C1">
        <w:rPr>
          <w:rFonts w:ascii="Times New Roman" w:hAnsi="Times New Roman" w:cs="Times New Roman"/>
          <w:sz w:val="24"/>
          <w:szCs w:val="24"/>
        </w:rPr>
        <w:t>The contract designates some lane closures to perform the work. The contractor will not incur a Lane Rental Fee Assessment for closing lanes during the allowable lane closure times. The contractor will incur a Lane Rental Fee Assessment for each lane closure outside of the allowable lane closure times. If a lane is obstructed at any time due to contractor operations, it is considered a closure. The purpose of lane rental is to enforce compliance of lane restrictions and discourage unnecessary closures.</w:t>
      </w:r>
    </w:p>
    <w:p w:rsidR="00AC2DC6" w:rsidRPr="00A616C1" w:rsidRDefault="00AC2DC6" w:rsidP="00AC2DC6">
      <w:pPr>
        <w:spacing w:before="0" w:after="0"/>
        <w:ind w:left="720"/>
        <w:jc w:val="both"/>
        <w:rPr>
          <w:rFonts w:ascii="Times New Roman" w:hAnsi="Times New Roman" w:cs="Times New Roman"/>
          <w:sz w:val="24"/>
          <w:szCs w:val="24"/>
        </w:rPr>
      </w:pPr>
    </w:p>
    <w:p w:rsidR="00AC2DC6" w:rsidRPr="00A616C1" w:rsidRDefault="00AC2DC6" w:rsidP="00AC2DC6">
      <w:pPr>
        <w:spacing w:before="0" w:after="0"/>
        <w:ind w:left="720"/>
        <w:jc w:val="both"/>
        <w:rPr>
          <w:rFonts w:ascii="Times New Roman" w:eastAsia="SymbolMT" w:hAnsi="Times New Roman" w:cs="Times New Roman"/>
          <w:sz w:val="24"/>
          <w:szCs w:val="24"/>
        </w:rPr>
      </w:pPr>
      <w:r w:rsidRPr="00A616C1">
        <w:rPr>
          <w:rFonts w:ascii="Times New Roman" w:hAnsi="Times New Roman" w:cs="Times New Roman"/>
          <w:sz w:val="24"/>
          <w:szCs w:val="24"/>
        </w:rPr>
        <w:t>The allowable lane closure times are shown in the Traffic article.</w:t>
      </w:r>
    </w:p>
    <w:p w:rsidR="00AC2DC6" w:rsidRPr="00A616C1" w:rsidRDefault="00AC2DC6" w:rsidP="00AC2DC6">
      <w:pPr>
        <w:spacing w:before="0" w:after="0"/>
        <w:ind w:left="720"/>
        <w:jc w:val="both"/>
        <w:rPr>
          <w:rFonts w:ascii="Times New Roman" w:hAnsi="Times New Roman" w:cs="Times New Roman"/>
          <w:sz w:val="24"/>
          <w:szCs w:val="24"/>
        </w:rPr>
      </w:pPr>
    </w:p>
    <w:p w:rsidR="00AC2DC6" w:rsidRPr="00A616C1" w:rsidRDefault="00AC2DC6" w:rsidP="00AC2DC6">
      <w:pPr>
        <w:spacing w:before="0" w:after="0"/>
        <w:ind w:left="720"/>
        <w:jc w:val="both"/>
        <w:rPr>
          <w:rFonts w:ascii="Times New Roman" w:hAnsi="Times New Roman" w:cs="Times New Roman"/>
          <w:sz w:val="24"/>
          <w:szCs w:val="24"/>
        </w:rPr>
      </w:pPr>
      <w:r w:rsidRPr="00A616C1">
        <w:rPr>
          <w:rFonts w:ascii="Times New Roman" w:hAnsi="Times New Roman" w:cs="Times New Roman"/>
          <w:sz w:val="24"/>
          <w:szCs w:val="24"/>
        </w:rPr>
        <w:t xml:space="preserve">Submit the dates of the proposed lane, ramp, and roadway restrictions to the engineer as part of the progress schedule. </w:t>
      </w:r>
    </w:p>
    <w:p w:rsidR="00AC2DC6" w:rsidRPr="00A616C1" w:rsidRDefault="00AC2DC6" w:rsidP="00AC2DC6">
      <w:pPr>
        <w:spacing w:before="0" w:after="0"/>
        <w:ind w:left="720"/>
        <w:jc w:val="both"/>
        <w:rPr>
          <w:rFonts w:ascii="Times New Roman" w:hAnsi="Times New Roman" w:cs="Times New Roman"/>
          <w:sz w:val="24"/>
          <w:szCs w:val="24"/>
        </w:rPr>
      </w:pPr>
    </w:p>
    <w:p w:rsidR="00AC2DC6" w:rsidRPr="00A616C1" w:rsidRDefault="00AC2DC6" w:rsidP="00AC2DC6">
      <w:pPr>
        <w:spacing w:before="0" w:after="0"/>
        <w:ind w:left="720"/>
        <w:jc w:val="both"/>
        <w:rPr>
          <w:rFonts w:ascii="Times New Roman" w:hAnsi="Times New Roman" w:cs="Times New Roman"/>
          <w:b/>
          <w:sz w:val="24"/>
          <w:szCs w:val="24"/>
        </w:rPr>
      </w:pPr>
      <w:r w:rsidRPr="00A616C1">
        <w:rPr>
          <w:rFonts w:ascii="Times New Roman" w:hAnsi="Times New Roman" w:cs="Times New Roman"/>
          <w:b/>
          <w:sz w:val="24"/>
          <w:szCs w:val="24"/>
        </w:rPr>
        <w:t>B Lane Rental Fee Assessment</w:t>
      </w:r>
    </w:p>
    <w:p w:rsidR="00AC2DC6" w:rsidRPr="00A616C1" w:rsidRDefault="00AC2DC6" w:rsidP="00AC2DC6">
      <w:pPr>
        <w:spacing w:before="0" w:after="0"/>
        <w:ind w:left="720"/>
        <w:jc w:val="both"/>
        <w:rPr>
          <w:rFonts w:ascii="Times New Roman" w:hAnsi="Times New Roman" w:cs="Times New Roman"/>
          <w:sz w:val="24"/>
          <w:szCs w:val="24"/>
        </w:rPr>
      </w:pPr>
      <w:r w:rsidRPr="00A616C1">
        <w:rPr>
          <w:rFonts w:ascii="Times New Roman" w:hAnsi="Times New Roman" w:cs="Times New Roman"/>
          <w:sz w:val="24"/>
          <w:szCs w:val="24"/>
        </w:rPr>
        <w:t>The Lane Rental Fee Assessment incurred for each lane closure, each ramp closure, and each full closure of a roadway, per direction of travel, is as follows:</w:t>
      </w:r>
    </w:p>
    <w:p w:rsidR="00AC2DC6" w:rsidRPr="00A616C1" w:rsidRDefault="00AC2DC6" w:rsidP="00AC2DC6">
      <w:pPr>
        <w:spacing w:before="0" w:after="0"/>
        <w:ind w:left="720"/>
        <w:jc w:val="both"/>
        <w:rPr>
          <w:rFonts w:ascii="Times New Roman" w:hAnsi="Times New Roman" w:cs="Times New Roman"/>
          <w:sz w:val="24"/>
          <w:szCs w:val="24"/>
        </w:rPr>
      </w:pPr>
    </w:p>
    <w:tbl>
      <w:tblPr>
        <w:tblStyle w:val="TableGrid3"/>
        <w:tblW w:w="0" w:type="auto"/>
        <w:tblInd w:w="720" w:type="dxa"/>
        <w:tblLook w:val="04A0" w:firstRow="1" w:lastRow="0" w:firstColumn="1" w:lastColumn="0" w:noHBand="0" w:noVBand="1"/>
      </w:tblPr>
      <w:tblGrid>
        <w:gridCol w:w="4326"/>
        <w:gridCol w:w="4304"/>
      </w:tblGrid>
      <w:tr w:rsidR="00AC2DC6" w:rsidRPr="00A616C1" w:rsidTr="00CE5F52">
        <w:tc>
          <w:tcPr>
            <w:tcW w:w="4326" w:type="dxa"/>
          </w:tcPr>
          <w:p w:rsidR="00AC2DC6" w:rsidRPr="00A616C1" w:rsidRDefault="00AC2DC6" w:rsidP="00AC2DC6">
            <w:pPr>
              <w:jc w:val="center"/>
              <w:rPr>
                <w:rFonts w:ascii="Times New Roman" w:hAnsi="Times New Roman" w:cs="Times New Roman"/>
                <w:sz w:val="24"/>
                <w:szCs w:val="24"/>
              </w:rPr>
            </w:pPr>
            <w:r w:rsidRPr="00A616C1">
              <w:rPr>
                <w:rFonts w:ascii="Times New Roman" w:hAnsi="Times New Roman" w:cs="Times New Roman"/>
                <w:sz w:val="24"/>
                <w:szCs w:val="24"/>
              </w:rPr>
              <w:t>Roadway</w:t>
            </w:r>
          </w:p>
        </w:tc>
        <w:tc>
          <w:tcPr>
            <w:tcW w:w="4304" w:type="dxa"/>
          </w:tcPr>
          <w:p w:rsidR="00AC2DC6" w:rsidRPr="00A616C1" w:rsidRDefault="00AC2DC6" w:rsidP="00AC2DC6">
            <w:pPr>
              <w:jc w:val="center"/>
              <w:rPr>
                <w:rFonts w:ascii="Times New Roman" w:hAnsi="Times New Roman" w:cs="Times New Roman"/>
                <w:sz w:val="24"/>
                <w:szCs w:val="24"/>
              </w:rPr>
            </w:pPr>
            <w:r w:rsidRPr="00A616C1">
              <w:rPr>
                <w:rFonts w:ascii="Times New Roman" w:hAnsi="Times New Roman" w:cs="Times New Roman"/>
                <w:sz w:val="24"/>
                <w:szCs w:val="24"/>
              </w:rPr>
              <w:t>Lane Rental Fee (per lane)</w:t>
            </w:r>
          </w:p>
        </w:tc>
      </w:tr>
      <w:tr w:rsidR="00AC2DC6" w:rsidRPr="00A616C1" w:rsidTr="00CE5F52">
        <w:tc>
          <w:tcPr>
            <w:tcW w:w="4326" w:type="dxa"/>
          </w:tcPr>
          <w:p w:rsidR="00AC2DC6" w:rsidRPr="00A616C1" w:rsidRDefault="006E1994" w:rsidP="00AC2DC6">
            <w:pPr>
              <w:jc w:val="center"/>
              <w:rPr>
                <w:rFonts w:ascii="Times New Roman" w:hAnsi="Times New Roman" w:cs="Times New Roman"/>
                <w:sz w:val="24"/>
                <w:szCs w:val="24"/>
              </w:rPr>
            </w:pPr>
            <w:r w:rsidRPr="00A616C1">
              <w:rPr>
                <w:rFonts w:ascii="Times New Roman" w:hAnsi="Times New Roman" w:cs="Times New Roman"/>
                <w:sz w:val="24"/>
                <w:szCs w:val="24"/>
              </w:rPr>
              <w:t>W</w:t>
            </w:r>
            <w:r w:rsidR="00AC2DC6" w:rsidRPr="00A616C1">
              <w:rPr>
                <w:rFonts w:ascii="Times New Roman" w:hAnsi="Times New Roman" w:cs="Times New Roman"/>
                <w:sz w:val="24"/>
                <w:szCs w:val="24"/>
              </w:rPr>
              <w:t>B IH 39</w:t>
            </w:r>
            <w:r w:rsidRPr="00A616C1">
              <w:rPr>
                <w:rFonts w:ascii="Times New Roman" w:hAnsi="Times New Roman" w:cs="Times New Roman"/>
                <w:sz w:val="24"/>
                <w:szCs w:val="24"/>
              </w:rPr>
              <w:t>/90/94</w:t>
            </w:r>
          </w:p>
        </w:tc>
        <w:tc>
          <w:tcPr>
            <w:tcW w:w="4304" w:type="dxa"/>
          </w:tcPr>
          <w:p w:rsidR="00AC2DC6" w:rsidRPr="00A616C1" w:rsidRDefault="00834774" w:rsidP="00AC2DC6">
            <w:pPr>
              <w:jc w:val="center"/>
              <w:rPr>
                <w:rFonts w:ascii="Times New Roman" w:hAnsi="Times New Roman" w:cs="Times New Roman"/>
                <w:sz w:val="24"/>
                <w:szCs w:val="24"/>
              </w:rPr>
            </w:pPr>
            <w:r w:rsidRPr="00A616C1">
              <w:rPr>
                <w:rFonts w:ascii="Times New Roman" w:hAnsi="Times New Roman" w:cs="Times New Roman"/>
                <w:sz w:val="24"/>
                <w:szCs w:val="24"/>
              </w:rPr>
              <w:t>$5</w:t>
            </w:r>
            <w:r w:rsidR="00AC2DC6" w:rsidRPr="00A616C1">
              <w:rPr>
                <w:rFonts w:ascii="Times New Roman" w:hAnsi="Times New Roman" w:cs="Times New Roman"/>
                <w:sz w:val="24"/>
                <w:szCs w:val="24"/>
              </w:rPr>
              <w:t>000</w:t>
            </w:r>
          </w:p>
        </w:tc>
      </w:tr>
    </w:tbl>
    <w:p w:rsidR="00AC2DC6" w:rsidRPr="00A616C1" w:rsidRDefault="00AC2DC6" w:rsidP="00AC2DC6">
      <w:pPr>
        <w:spacing w:before="0" w:after="0"/>
        <w:ind w:left="720"/>
        <w:jc w:val="both"/>
        <w:rPr>
          <w:rFonts w:ascii="Times New Roman" w:hAnsi="Times New Roman" w:cs="Times New Roman"/>
          <w:sz w:val="24"/>
          <w:szCs w:val="24"/>
        </w:rPr>
      </w:pPr>
    </w:p>
    <w:p w:rsidR="00AC2DC6" w:rsidRPr="00A616C1" w:rsidRDefault="00AC2DC6" w:rsidP="00AC2DC6">
      <w:pPr>
        <w:keepNext/>
        <w:keepLines/>
        <w:spacing w:before="0" w:after="0"/>
        <w:ind w:left="720"/>
        <w:jc w:val="both"/>
        <w:rPr>
          <w:rFonts w:ascii="Times New Roman" w:hAnsi="Times New Roman" w:cs="Times New Roman"/>
          <w:sz w:val="24"/>
          <w:szCs w:val="24"/>
        </w:rPr>
      </w:pPr>
      <w:r w:rsidRPr="00A616C1">
        <w:rPr>
          <w:rFonts w:ascii="Times New Roman" w:hAnsi="Times New Roman" w:cs="Times New Roman"/>
          <w:sz w:val="24"/>
          <w:szCs w:val="24"/>
        </w:rPr>
        <w:t>The Lane Rental Fee Assessment represents a portion of the cost of the interference and inconvenience to the road users for each closure. All lane, roadway, or ramp closure event increments 15 minutes and less will be assessed as a 15-minute increment.</w:t>
      </w:r>
    </w:p>
    <w:p w:rsidR="00AC2DC6" w:rsidRPr="00A616C1" w:rsidRDefault="00AC2DC6" w:rsidP="00AC2DC6">
      <w:pPr>
        <w:spacing w:before="0" w:after="0"/>
        <w:ind w:left="720"/>
        <w:jc w:val="both"/>
        <w:rPr>
          <w:rFonts w:ascii="Times New Roman" w:hAnsi="Times New Roman" w:cs="Times New Roman"/>
          <w:sz w:val="24"/>
          <w:szCs w:val="24"/>
        </w:rPr>
      </w:pPr>
    </w:p>
    <w:p w:rsidR="00AC2DC6" w:rsidRPr="00A616C1" w:rsidRDefault="00AC2DC6" w:rsidP="00AC2DC6">
      <w:pPr>
        <w:spacing w:before="0" w:after="0"/>
        <w:ind w:left="720"/>
        <w:jc w:val="both"/>
        <w:rPr>
          <w:rFonts w:ascii="Times New Roman" w:hAnsi="Times New Roman" w:cs="Times New Roman"/>
          <w:sz w:val="24"/>
          <w:szCs w:val="24"/>
        </w:rPr>
      </w:pPr>
      <w:r w:rsidRPr="00A616C1">
        <w:rPr>
          <w:rFonts w:ascii="Times New Roman" w:hAnsi="Times New Roman" w:cs="Times New Roman"/>
          <w:sz w:val="24"/>
          <w:szCs w:val="24"/>
        </w:rPr>
        <w:t xml:space="preserve">The engineer, or designated representative, will be the sole authority in determining </w:t>
      </w:r>
      <w:proofErr w:type="gramStart"/>
      <w:r w:rsidRPr="00A616C1">
        <w:rPr>
          <w:rFonts w:ascii="Times New Roman" w:hAnsi="Times New Roman" w:cs="Times New Roman"/>
          <w:sz w:val="24"/>
          <w:szCs w:val="24"/>
        </w:rPr>
        <w:t>time period</w:t>
      </w:r>
      <w:proofErr w:type="gramEnd"/>
      <w:r w:rsidRPr="00A616C1">
        <w:rPr>
          <w:rFonts w:ascii="Times New Roman" w:hAnsi="Times New Roman" w:cs="Times New Roman"/>
          <w:sz w:val="24"/>
          <w:szCs w:val="24"/>
        </w:rPr>
        <w:t xml:space="preserve"> length for the Lane Rental Fee Assessment.</w:t>
      </w:r>
    </w:p>
    <w:p w:rsidR="00AC2DC6" w:rsidRPr="00A616C1" w:rsidRDefault="00AC2DC6" w:rsidP="00AC2DC6">
      <w:pPr>
        <w:spacing w:before="0" w:after="0"/>
        <w:ind w:left="720"/>
        <w:jc w:val="both"/>
        <w:rPr>
          <w:rFonts w:ascii="Times New Roman" w:hAnsi="Times New Roman" w:cs="Times New Roman"/>
          <w:sz w:val="24"/>
          <w:szCs w:val="24"/>
        </w:rPr>
      </w:pPr>
    </w:p>
    <w:p w:rsidR="00AC2DC6" w:rsidRPr="00A616C1" w:rsidRDefault="00AC2DC6" w:rsidP="00AC2DC6">
      <w:pPr>
        <w:spacing w:before="0" w:after="0"/>
        <w:ind w:left="720"/>
        <w:jc w:val="both"/>
        <w:rPr>
          <w:rFonts w:ascii="Times New Roman" w:hAnsi="Times New Roman" w:cs="Times New Roman"/>
          <w:sz w:val="24"/>
          <w:szCs w:val="24"/>
        </w:rPr>
      </w:pPr>
      <w:r w:rsidRPr="00A616C1">
        <w:rPr>
          <w:rFonts w:ascii="Times New Roman" w:hAnsi="Times New Roman" w:cs="Times New Roman"/>
          <w:sz w:val="24"/>
          <w:szCs w:val="24"/>
        </w:rPr>
        <w:t>Lane Rental Fee Assessments will not be assessed for closures due to crashes, accidents or emergencies not initiated by the contractor.</w:t>
      </w:r>
    </w:p>
    <w:p w:rsidR="00AC2DC6" w:rsidRPr="00A616C1" w:rsidRDefault="00AC2DC6" w:rsidP="00AC2DC6">
      <w:pPr>
        <w:spacing w:before="0" w:after="0"/>
        <w:ind w:left="720"/>
        <w:jc w:val="both"/>
        <w:rPr>
          <w:rFonts w:ascii="Times New Roman" w:hAnsi="Times New Roman" w:cs="Times New Roman"/>
          <w:sz w:val="24"/>
          <w:szCs w:val="24"/>
        </w:rPr>
      </w:pPr>
    </w:p>
    <w:p w:rsidR="00AC2DC6" w:rsidRPr="00A616C1" w:rsidRDefault="00AC2DC6" w:rsidP="00AC2DC6">
      <w:pPr>
        <w:spacing w:before="0" w:after="0"/>
        <w:ind w:left="720"/>
        <w:jc w:val="both"/>
        <w:rPr>
          <w:rFonts w:ascii="Times New Roman" w:hAnsi="Times New Roman" w:cs="Times New Roman"/>
          <w:sz w:val="24"/>
          <w:szCs w:val="24"/>
        </w:rPr>
      </w:pPr>
      <w:r w:rsidRPr="00A616C1">
        <w:rPr>
          <w:rFonts w:ascii="Times New Roman" w:hAnsi="Times New Roman" w:cs="Times New Roman"/>
          <w:sz w:val="24"/>
          <w:szCs w:val="24"/>
        </w:rPr>
        <w:t>The department will assess Lane Rental Fee Assessment by the dollar under the administrative item “Failing to Open Road to Traffic”. The total dollar amount of Lane Rental Fee Assessment will be computed by multiplying the Lane Rental Assessment Rate by the number of 15-minute increments of each lane closure event as described above.</w:t>
      </w:r>
    </w:p>
    <w:p w:rsidR="00AC2DC6" w:rsidRPr="00A616C1" w:rsidRDefault="00AC2DC6" w:rsidP="00AC2DC6">
      <w:pPr>
        <w:spacing w:before="0" w:after="0"/>
        <w:ind w:left="720"/>
        <w:jc w:val="both"/>
        <w:rPr>
          <w:rFonts w:ascii="Times New Roman" w:hAnsi="Times New Roman" w:cs="Times New Roman"/>
          <w:sz w:val="24"/>
          <w:szCs w:val="24"/>
        </w:rPr>
      </w:pPr>
    </w:p>
    <w:p w:rsidR="00AC2DC6" w:rsidRPr="00A616C1" w:rsidRDefault="00AC2DC6" w:rsidP="00AC2DC6">
      <w:pPr>
        <w:spacing w:before="0" w:after="0"/>
        <w:ind w:left="720"/>
        <w:jc w:val="both"/>
        <w:rPr>
          <w:rFonts w:ascii="Times New Roman" w:hAnsi="Times New Roman" w:cs="Times New Roman"/>
          <w:sz w:val="24"/>
          <w:szCs w:val="24"/>
        </w:rPr>
      </w:pPr>
      <w:r w:rsidRPr="00A616C1">
        <w:rPr>
          <w:rFonts w:ascii="Times New Roman" w:hAnsi="Times New Roman" w:cs="Times New Roman"/>
          <w:sz w:val="24"/>
          <w:szCs w:val="24"/>
        </w:rPr>
        <w:t>Lane Rental Fee Assessment will be in effect from the time of the Notice to Proceed until the department issues final acceptance. If interim completion time or contract time expires prior to the completion of specified work in the contract, additional liquidated damages will be assessed according to standard spec 108.11 or as specified within this contract.</w:t>
      </w:r>
    </w:p>
    <w:p w:rsidR="00392225" w:rsidRPr="00A616C1" w:rsidRDefault="00392225" w:rsidP="00392225">
      <w:pPr>
        <w:pStyle w:val="1Heading1"/>
        <w:rPr>
          <w:rFonts w:ascii="Times New Roman" w:hAnsi="Times New Roman" w:cs="Times New Roman"/>
          <w:sz w:val="28"/>
        </w:rPr>
      </w:pPr>
      <w:bookmarkStart w:id="13" w:name="_Toc24458636"/>
      <w:r w:rsidRPr="00A616C1">
        <w:rPr>
          <w:rFonts w:ascii="Times New Roman" w:hAnsi="Times New Roman" w:cs="Times New Roman"/>
          <w:sz w:val="28"/>
        </w:rPr>
        <w:t>Base Aggregate Dense ¾-Inch, Item 305.0110.</w:t>
      </w:r>
      <w:bookmarkEnd w:id="13"/>
    </w:p>
    <w:p w:rsidR="00392225" w:rsidRPr="00A616C1" w:rsidRDefault="00392225" w:rsidP="00392225">
      <w:pPr>
        <w:rPr>
          <w:rFonts w:ascii="Times New Roman" w:hAnsi="Times New Roman" w:cs="Times New Roman"/>
          <w:sz w:val="24"/>
          <w:szCs w:val="24"/>
        </w:rPr>
      </w:pPr>
      <w:r w:rsidRPr="00A616C1">
        <w:rPr>
          <w:rFonts w:ascii="Times New Roman" w:hAnsi="Times New Roman" w:cs="Times New Roman"/>
          <w:i/>
          <w:sz w:val="24"/>
          <w:szCs w:val="24"/>
        </w:rPr>
        <w:t xml:space="preserve">Add the following to standard spec 301.2.4.3: </w:t>
      </w:r>
    </w:p>
    <w:p w:rsidR="00392225" w:rsidRPr="00A616C1" w:rsidRDefault="00392225" w:rsidP="00392225">
      <w:pPr>
        <w:keepNext/>
        <w:keepLines/>
        <w:rPr>
          <w:rFonts w:ascii="Times New Roman" w:hAnsi="Times New Roman" w:cs="Times New Roman"/>
          <w:sz w:val="24"/>
          <w:szCs w:val="24"/>
        </w:rPr>
      </w:pPr>
      <w:r w:rsidRPr="00A616C1">
        <w:rPr>
          <w:rFonts w:ascii="Times New Roman" w:hAnsi="Times New Roman" w:cs="Times New Roman"/>
          <w:sz w:val="24"/>
          <w:szCs w:val="24"/>
        </w:rPr>
        <w:t>Furnish only aggregate classified as crushed stone for Dense ¾-Inch when used in the top 3 inches of the unpaved portion of the shoulder or for unpaved driveways and field entrances.</w:t>
      </w:r>
    </w:p>
    <w:p w:rsidR="00392225" w:rsidRPr="00A616C1" w:rsidRDefault="00392225" w:rsidP="00392225">
      <w:pPr>
        <w:ind w:left="1440" w:hanging="720"/>
        <w:rPr>
          <w:rFonts w:ascii="Times New Roman" w:hAnsi="Times New Roman" w:cs="Times New Roman"/>
          <w:sz w:val="24"/>
          <w:szCs w:val="24"/>
        </w:rPr>
      </w:pPr>
      <w:r w:rsidRPr="00A616C1">
        <w:rPr>
          <w:rFonts w:ascii="Times New Roman" w:hAnsi="Times New Roman" w:cs="Times New Roman"/>
          <w:sz w:val="24"/>
          <w:szCs w:val="24"/>
        </w:rPr>
        <w:t>(SWR 305.01-07112017)</w:t>
      </w:r>
    </w:p>
    <w:p w:rsidR="002416B2" w:rsidRPr="00A616C1" w:rsidRDefault="002416B2" w:rsidP="00392225">
      <w:pPr>
        <w:pStyle w:val="1Heading1"/>
        <w:rPr>
          <w:rFonts w:ascii="Times New Roman" w:hAnsi="Times New Roman" w:cs="Times New Roman"/>
          <w:sz w:val="28"/>
        </w:rPr>
      </w:pPr>
      <w:bookmarkStart w:id="14" w:name="_Toc24458637"/>
      <w:r w:rsidRPr="00A616C1">
        <w:rPr>
          <w:rFonts w:ascii="Times New Roman" w:hAnsi="Times New Roman" w:cs="Times New Roman"/>
          <w:sz w:val="28"/>
        </w:rPr>
        <w:t xml:space="preserve">Base </w:t>
      </w:r>
      <w:r w:rsidR="00392225" w:rsidRPr="00A616C1">
        <w:rPr>
          <w:rFonts w:ascii="Times New Roman" w:hAnsi="Times New Roman" w:cs="Times New Roman"/>
          <w:sz w:val="28"/>
        </w:rPr>
        <w:t>Aggregate Dense 1 ¼-Inch, Item 305.0120.</w:t>
      </w:r>
      <w:bookmarkEnd w:id="14"/>
    </w:p>
    <w:p w:rsidR="00392225" w:rsidRPr="00A616C1" w:rsidRDefault="00392225" w:rsidP="00392225">
      <w:pPr>
        <w:rPr>
          <w:rFonts w:ascii="Times New Roman" w:hAnsi="Times New Roman" w:cs="Times New Roman"/>
          <w:sz w:val="24"/>
          <w:szCs w:val="24"/>
        </w:rPr>
      </w:pPr>
      <w:r w:rsidRPr="00A616C1">
        <w:rPr>
          <w:rFonts w:ascii="Times New Roman" w:hAnsi="Times New Roman" w:cs="Times New Roman"/>
          <w:i/>
          <w:sz w:val="24"/>
          <w:szCs w:val="24"/>
        </w:rPr>
        <w:t xml:space="preserve">Add the following to standard spec 305.2.2.1: </w:t>
      </w:r>
    </w:p>
    <w:p w:rsidR="00392225" w:rsidRPr="00A616C1" w:rsidRDefault="00392225" w:rsidP="00392225">
      <w:pPr>
        <w:rPr>
          <w:rFonts w:ascii="Times New Roman" w:hAnsi="Times New Roman" w:cs="Times New Roman"/>
          <w:b/>
          <w:bCs/>
          <w:i/>
          <w:iCs/>
          <w:vanish/>
          <w:sz w:val="24"/>
          <w:szCs w:val="24"/>
        </w:rPr>
      </w:pPr>
      <w:r w:rsidRPr="00A616C1">
        <w:rPr>
          <w:rFonts w:ascii="Times New Roman" w:hAnsi="Times New Roman" w:cs="Times New Roman"/>
          <w:sz w:val="24"/>
          <w:szCs w:val="24"/>
        </w:rPr>
        <w:t xml:space="preserve">When 1 ¼-Inch base aggregate is ≥ 50% crushed gravel, conform to the following </w:t>
      </w:r>
      <w:proofErr w:type="spellStart"/>
      <w:r w:rsidRPr="00A616C1">
        <w:rPr>
          <w:rFonts w:ascii="Times New Roman" w:hAnsi="Times New Roman" w:cs="Times New Roman"/>
          <w:sz w:val="24"/>
          <w:szCs w:val="24"/>
        </w:rPr>
        <w:t>gradation</w:t>
      </w:r>
      <w:proofErr w:type="spellEnd"/>
      <w:r w:rsidRPr="00A616C1">
        <w:rPr>
          <w:rFonts w:ascii="Times New Roman" w:hAnsi="Times New Roman" w:cs="Times New Roman"/>
          <w:sz w:val="24"/>
          <w:szCs w:val="24"/>
        </w:rPr>
        <w:t xml:space="preserve"> requirements: </w:t>
      </w:r>
    </w:p>
    <w:p w:rsidR="00392225" w:rsidRPr="00A616C1" w:rsidRDefault="00392225" w:rsidP="00392225">
      <w:pPr>
        <w:ind w:left="288"/>
        <w:jc w:val="center"/>
        <w:rPr>
          <w:rFonts w:ascii="Times New Roman" w:hAnsi="Times New Roman" w:cs="Times New Roman"/>
          <w:sz w:val="24"/>
          <w:szCs w:val="24"/>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99"/>
        <w:gridCol w:w="2617"/>
      </w:tblGrid>
      <w:tr w:rsidR="00392225" w:rsidRPr="00A616C1" w:rsidTr="004E197F">
        <w:trPr>
          <w:jc w:val="center"/>
        </w:trPr>
        <w:tc>
          <w:tcPr>
            <w:tcW w:w="2099" w:type="dxa"/>
            <w:tcBorders>
              <w:top w:val="single" w:sz="6" w:space="0" w:color="auto"/>
              <w:left w:val="single" w:sz="6" w:space="0" w:color="auto"/>
              <w:bottom w:val="single" w:sz="6" w:space="0" w:color="auto"/>
              <w:right w:val="single" w:sz="6" w:space="0" w:color="auto"/>
            </w:tcBorders>
            <w:vAlign w:val="center"/>
          </w:tcPr>
          <w:p w:rsidR="00392225" w:rsidRPr="00A616C1" w:rsidRDefault="00392225" w:rsidP="004E197F">
            <w:pPr>
              <w:pStyle w:val="Heading1"/>
              <w:keepNext w:val="0"/>
              <w:keepLines w:val="0"/>
              <w:jc w:val="center"/>
              <w:rPr>
                <w:rFonts w:ascii="Times New Roman" w:eastAsia="Arial Unicode MS" w:hAnsi="Times New Roman" w:cs="Times New Roman"/>
                <w:b w:val="0"/>
                <w:sz w:val="24"/>
                <w:szCs w:val="24"/>
              </w:rPr>
            </w:pPr>
            <w:r w:rsidRPr="00A616C1">
              <w:rPr>
                <w:rFonts w:ascii="Times New Roman" w:eastAsia="Arial Unicode MS" w:hAnsi="Times New Roman" w:cs="Times New Roman"/>
                <w:b w:val="0"/>
                <w:sz w:val="24"/>
                <w:szCs w:val="24"/>
              </w:rPr>
              <w:t>SIEVE</w:t>
            </w:r>
          </w:p>
        </w:tc>
        <w:tc>
          <w:tcPr>
            <w:tcW w:w="2617" w:type="dxa"/>
            <w:tcBorders>
              <w:top w:val="single" w:sz="6" w:space="0" w:color="auto"/>
              <w:left w:val="single" w:sz="6" w:space="0" w:color="auto"/>
              <w:bottom w:val="single" w:sz="6" w:space="0" w:color="auto"/>
              <w:right w:val="single" w:sz="6" w:space="0" w:color="auto"/>
            </w:tcBorders>
            <w:vAlign w:val="center"/>
          </w:tcPr>
          <w:p w:rsidR="00392225" w:rsidRPr="00A616C1" w:rsidRDefault="00392225" w:rsidP="004E197F">
            <w:pPr>
              <w:jc w:val="center"/>
              <w:rPr>
                <w:rFonts w:ascii="Times New Roman" w:hAnsi="Times New Roman" w:cs="Times New Roman"/>
                <w:sz w:val="24"/>
                <w:szCs w:val="24"/>
              </w:rPr>
            </w:pPr>
            <w:r w:rsidRPr="00A616C1">
              <w:rPr>
                <w:rFonts w:ascii="Times New Roman" w:hAnsi="Times New Roman" w:cs="Times New Roman"/>
                <w:sz w:val="24"/>
                <w:szCs w:val="24"/>
              </w:rPr>
              <w:t>PERCENT PASSING BY WEIGHT</w:t>
            </w:r>
          </w:p>
        </w:tc>
      </w:tr>
      <w:tr w:rsidR="00392225" w:rsidRPr="00A616C1" w:rsidTr="004E197F">
        <w:trPr>
          <w:jc w:val="center"/>
        </w:trPr>
        <w:tc>
          <w:tcPr>
            <w:tcW w:w="2099" w:type="dxa"/>
            <w:tcBorders>
              <w:top w:val="single" w:sz="6" w:space="0" w:color="auto"/>
              <w:left w:val="single" w:sz="6" w:space="0" w:color="auto"/>
              <w:bottom w:val="single" w:sz="6" w:space="0" w:color="auto"/>
              <w:right w:val="single" w:sz="6" w:space="0" w:color="auto"/>
            </w:tcBorders>
          </w:tcPr>
          <w:p w:rsidR="00392225" w:rsidRPr="00A616C1" w:rsidRDefault="00392225" w:rsidP="004E197F">
            <w:pPr>
              <w:jc w:val="center"/>
              <w:rPr>
                <w:rFonts w:ascii="Times New Roman" w:hAnsi="Times New Roman" w:cs="Times New Roman"/>
                <w:sz w:val="24"/>
                <w:szCs w:val="24"/>
              </w:rPr>
            </w:pPr>
            <w:r w:rsidRPr="00A616C1">
              <w:rPr>
                <w:rFonts w:ascii="Times New Roman" w:hAnsi="Times New Roman" w:cs="Times New Roman"/>
                <w:sz w:val="24"/>
                <w:szCs w:val="24"/>
              </w:rPr>
              <w:t>1 1/4 inch</w:t>
            </w:r>
          </w:p>
        </w:tc>
        <w:tc>
          <w:tcPr>
            <w:tcW w:w="2617" w:type="dxa"/>
            <w:tcBorders>
              <w:top w:val="single" w:sz="6" w:space="0" w:color="auto"/>
              <w:left w:val="single" w:sz="6" w:space="0" w:color="auto"/>
              <w:bottom w:val="single" w:sz="6" w:space="0" w:color="auto"/>
              <w:right w:val="single" w:sz="6" w:space="0" w:color="auto"/>
            </w:tcBorders>
          </w:tcPr>
          <w:p w:rsidR="00392225" w:rsidRPr="00A616C1" w:rsidRDefault="00392225" w:rsidP="004E197F">
            <w:pPr>
              <w:jc w:val="center"/>
              <w:rPr>
                <w:rFonts w:ascii="Times New Roman" w:hAnsi="Times New Roman" w:cs="Times New Roman"/>
                <w:sz w:val="24"/>
                <w:szCs w:val="24"/>
              </w:rPr>
            </w:pPr>
            <w:r w:rsidRPr="00A616C1">
              <w:rPr>
                <w:rFonts w:ascii="Times New Roman" w:hAnsi="Times New Roman" w:cs="Times New Roman"/>
                <w:sz w:val="24"/>
                <w:szCs w:val="24"/>
              </w:rPr>
              <w:t>95 - 100</w:t>
            </w:r>
          </w:p>
        </w:tc>
      </w:tr>
      <w:tr w:rsidR="00392225" w:rsidRPr="00A616C1" w:rsidTr="004E197F">
        <w:trPr>
          <w:jc w:val="center"/>
        </w:trPr>
        <w:tc>
          <w:tcPr>
            <w:tcW w:w="2099" w:type="dxa"/>
            <w:tcBorders>
              <w:top w:val="single" w:sz="6" w:space="0" w:color="auto"/>
              <w:left w:val="single" w:sz="6" w:space="0" w:color="auto"/>
              <w:bottom w:val="single" w:sz="6" w:space="0" w:color="auto"/>
              <w:right w:val="single" w:sz="6" w:space="0" w:color="auto"/>
            </w:tcBorders>
          </w:tcPr>
          <w:p w:rsidR="00392225" w:rsidRPr="00A616C1" w:rsidRDefault="00392225" w:rsidP="004E197F">
            <w:pPr>
              <w:jc w:val="center"/>
              <w:rPr>
                <w:rFonts w:ascii="Times New Roman" w:hAnsi="Times New Roman" w:cs="Times New Roman"/>
                <w:sz w:val="24"/>
                <w:szCs w:val="24"/>
              </w:rPr>
            </w:pPr>
            <w:r w:rsidRPr="00A616C1">
              <w:rPr>
                <w:rFonts w:ascii="Times New Roman" w:hAnsi="Times New Roman" w:cs="Times New Roman"/>
                <w:sz w:val="24"/>
                <w:szCs w:val="24"/>
              </w:rPr>
              <w:t>1 inch</w:t>
            </w:r>
          </w:p>
        </w:tc>
        <w:tc>
          <w:tcPr>
            <w:tcW w:w="2617" w:type="dxa"/>
            <w:tcBorders>
              <w:top w:val="single" w:sz="6" w:space="0" w:color="auto"/>
              <w:left w:val="single" w:sz="6" w:space="0" w:color="auto"/>
              <w:bottom w:val="single" w:sz="6" w:space="0" w:color="auto"/>
              <w:right w:val="single" w:sz="6" w:space="0" w:color="auto"/>
            </w:tcBorders>
          </w:tcPr>
          <w:p w:rsidR="00392225" w:rsidRPr="00A616C1" w:rsidRDefault="00392225" w:rsidP="004E197F">
            <w:pPr>
              <w:jc w:val="center"/>
              <w:rPr>
                <w:rFonts w:ascii="Times New Roman" w:hAnsi="Times New Roman" w:cs="Times New Roman"/>
                <w:sz w:val="24"/>
                <w:szCs w:val="24"/>
              </w:rPr>
            </w:pPr>
            <w:r w:rsidRPr="00A616C1">
              <w:rPr>
                <w:rFonts w:ascii="Times New Roman" w:hAnsi="Times New Roman" w:cs="Times New Roman"/>
                <w:sz w:val="24"/>
                <w:szCs w:val="24"/>
              </w:rPr>
              <w:t>---</w:t>
            </w:r>
          </w:p>
        </w:tc>
      </w:tr>
      <w:tr w:rsidR="00392225" w:rsidRPr="00A616C1" w:rsidTr="004E197F">
        <w:trPr>
          <w:jc w:val="center"/>
        </w:trPr>
        <w:tc>
          <w:tcPr>
            <w:tcW w:w="2099" w:type="dxa"/>
            <w:tcBorders>
              <w:top w:val="single" w:sz="6" w:space="0" w:color="auto"/>
              <w:left w:val="single" w:sz="6" w:space="0" w:color="auto"/>
              <w:bottom w:val="single" w:sz="6" w:space="0" w:color="auto"/>
              <w:right w:val="single" w:sz="6" w:space="0" w:color="auto"/>
            </w:tcBorders>
          </w:tcPr>
          <w:p w:rsidR="00392225" w:rsidRPr="00A616C1" w:rsidRDefault="00392225" w:rsidP="004E197F">
            <w:pPr>
              <w:jc w:val="center"/>
              <w:rPr>
                <w:rFonts w:ascii="Times New Roman" w:hAnsi="Times New Roman" w:cs="Times New Roman"/>
                <w:sz w:val="24"/>
                <w:szCs w:val="24"/>
                <w:vertAlign w:val="subscript"/>
              </w:rPr>
            </w:pPr>
            <w:r w:rsidRPr="00A616C1">
              <w:rPr>
                <w:rFonts w:ascii="Times New Roman" w:hAnsi="Times New Roman" w:cs="Times New Roman"/>
                <w:sz w:val="24"/>
                <w:szCs w:val="24"/>
              </w:rPr>
              <w:t>3/4 inch</w:t>
            </w:r>
          </w:p>
        </w:tc>
        <w:tc>
          <w:tcPr>
            <w:tcW w:w="2617" w:type="dxa"/>
            <w:tcBorders>
              <w:top w:val="single" w:sz="6" w:space="0" w:color="auto"/>
              <w:left w:val="single" w:sz="6" w:space="0" w:color="auto"/>
              <w:bottom w:val="single" w:sz="6" w:space="0" w:color="auto"/>
              <w:right w:val="single" w:sz="6" w:space="0" w:color="auto"/>
            </w:tcBorders>
          </w:tcPr>
          <w:p w:rsidR="00392225" w:rsidRPr="00A616C1" w:rsidRDefault="00392225" w:rsidP="004E197F">
            <w:pPr>
              <w:jc w:val="center"/>
              <w:rPr>
                <w:rFonts w:ascii="Times New Roman" w:hAnsi="Times New Roman" w:cs="Times New Roman"/>
                <w:sz w:val="24"/>
                <w:szCs w:val="24"/>
              </w:rPr>
            </w:pPr>
            <w:r w:rsidRPr="00A616C1">
              <w:rPr>
                <w:rFonts w:ascii="Times New Roman" w:hAnsi="Times New Roman" w:cs="Times New Roman"/>
                <w:sz w:val="24"/>
                <w:szCs w:val="24"/>
              </w:rPr>
              <w:t>70 - 90</w:t>
            </w:r>
          </w:p>
        </w:tc>
      </w:tr>
      <w:tr w:rsidR="00392225" w:rsidRPr="00A616C1" w:rsidTr="004E197F">
        <w:trPr>
          <w:jc w:val="center"/>
        </w:trPr>
        <w:tc>
          <w:tcPr>
            <w:tcW w:w="2099" w:type="dxa"/>
            <w:tcBorders>
              <w:top w:val="single" w:sz="6" w:space="0" w:color="auto"/>
              <w:left w:val="single" w:sz="6" w:space="0" w:color="auto"/>
              <w:bottom w:val="single" w:sz="6" w:space="0" w:color="auto"/>
              <w:right w:val="single" w:sz="6" w:space="0" w:color="auto"/>
            </w:tcBorders>
          </w:tcPr>
          <w:p w:rsidR="00392225" w:rsidRPr="00A616C1" w:rsidRDefault="00392225" w:rsidP="004E197F">
            <w:pPr>
              <w:jc w:val="center"/>
              <w:rPr>
                <w:rFonts w:ascii="Times New Roman" w:hAnsi="Times New Roman" w:cs="Times New Roman"/>
                <w:sz w:val="24"/>
                <w:szCs w:val="24"/>
              </w:rPr>
            </w:pPr>
            <w:r w:rsidRPr="00A616C1">
              <w:rPr>
                <w:rFonts w:ascii="Times New Roman" w:hAnsi="Times New Roman" w:cs="Times New Roman"/>
                <w:sz w:val="24"/>
                <w:szCs w:val="24"/>
              </w:rPr>
              <w:t>3/8 inch</w:t>
            </w:r>
          </w:p>
        </w:tc>
        <w:tc>
          <w:tcPr>
            <w:tcW w:w="2617" w:type="dxa"/>
            <w:tcBorders>
              <w:top w:val="single" w:sz="6" w:space="0" w:color="auto"/>
              <w:left w:val="single" w:sz="6" w:space="0" w:color="auto"/>
              <w:bottom w:val="single" w:sz="6" w:space="0" w:color="auto"/>
              <w:right w:val="single" w:sz="6" w:space="0" w:color="auto"/>
            </w:tcBorders>
          </w:tcPr>
          <w:p w:rsidR="00392225" w:rsidRPr="00A616C1" w:rsidRDefault="00392225" w:rsidP="004E197F">
            <w:pPr>
              <w:jc w:val="center"/>
              <w:rPr>
                <w:rFonts w:ascii="Times New Roman" w:hAnsi="Times New Roman" w:cs="Times New Roman"/>
                <w:sz w:val="24"/>
                <w:szCs w:val="24"/>
              </w:rPr>
            </w:pPr>
            <w:r w:rsidRPr="00A616C1">
              <w:rPr>
                <w:rFonts w:ascii="Times New Roman" w:hAnsi="Times New Roman" w:cs="Times New Roman"/>
                <w:sz w:val="24"/>
                <w:szCs w:val="24"/>
              </w:rPr>
              <w:t>45 - 75</w:t>
            </w:r>
          </w:p>
        </w:tc>
      </w:tr>
      <w:tr w:rsidR="00392225" w:rsidRPr="00A616C1" w:rsidTr="004E197F">
        <w:trPr>
          <w:jc w:val="center"/>
        </w:trPr>
        <w:tc>
          <w:tcPr>
            <w:tcW w:w="2099" w:type="dxa"/>
            <w:tcBorders>
              <w:top w:val="single" w:sz="6" w:space="0" w:color="auto"/>
              <w:left w:val="single" w:sz="6" w:space="0" w:color="auto"/>
              <w:bottom w:val="single" w:sz="6" w:space="0" w:color="auto"/>
              <w:right w:val="single" w:sz="6" w:space="0" w:color="auto"/>
            </w:tcBorders>
          </w:tcPr>
          <w:p w:rsidR="00392225" w:rsidRPr="00A616C1" w:rsidRDefault="00392225" w:rsidP="004E197F">
            <w:pPr>
              <w:jc w:val="center"/>
              <w:rPr>
                <w:rFonts w:ascii="Times New Roman" w:hAnsi="Times New Roman" w:cs="Times New Roman"/>
                <w:sz w:val="24"/>
                <w:szCs w:val="24"/>
              </w:rPr>
            </w:pPr>
            <w:r w:rsidRPr="00A616C1">
              <w:rPr>
                <w:rFonts w:ascii="Times New Roman" w:hAnsi="Times New Roman" w:cs="Times New Roman"/>
                <w:sz w:val="24"/>
                <w:szCs w:val="24"/>
              </w:rPr>
              <w:t>No. 4</w:t>
            </w:r>
          </w:p>
        </w:tc>
        <w:tc>
          <w:tcPr>
            <w:tcW w:w="2617" w:type="dxa"/>
            <w:tcBorders>
              <w:top w:val="single" w:sz="6" w:space="0" w:color="auto"/>
              <w:left w:val="single" w:sz="6" w:space="0" w:color="auto"/>
              <w:bottom w:val="single" w:sz="6" w:space="0" w:color="auto"/>
              <w:right w:val="single" w:sz="6" w:space="0" w:color="auto"/>
            </w:tcBorders>
          </w:tcPr>
          <w:p w:rsidR="00392225" w:rsidRPr="00A616C1" w:rsidRDefault="00392225" w:rsidP="004E197F">
            <w:pPr>
              <w:jc w:val="center"/>
              <w:rPr>
                <w:rFonts w:ascii="Times New Roman" w:hAnsi="Times New Roman" w:cs="Times New Roman"/>
                <w:sz w:val="24"/>
                <w:szCs w:val="24"/>
              </w:rPr>
            </w:pPr>
            <w:r w:rsidRPr="00A616C1">
              <w:rPr>
                <w:rFonts w:ascii="Times New Roman" w:hAnsi="Times New Roman" w:cs="Times New Roman"/>
                <w:sz w:val="24"/>
                <w:szCs w:val="24"/>
              </w:rPr>
              <w:t>30 - 60</w:t>
            </w:r>
          </w:p>
        </w:tc>
      </w:tr>
      <w:tr w:rsidR="00392225" w:rsidRPr="00A616C1" w:rsidTr="004E197F">
        <w:trPr>
          <w:jc w:val="center"/>
        </w:trPr>
        <w:tc>
          <w:tcPr>
            <w:tcW w:w="2099" w:type="dxa"/>
            <w:tcBorders>
              <w:top w:val="single" w:sz="6" w:space="0" w:color="auto"/>
              <w:left w:val="single" w:sz="6" w:space="0" w:color="auto"/>
              <w:bottom w:val="single" w:sz="6" w:space="0" w:color="auto"/>
              <w:right w:val="single" w:sz="6" w:space="0" w:color="auto"/>
            </w:tcBorders>
          </w:tcPr>
          <w:p w:rsidR="00392225" w:rsidRPr="00A616C1" w:rsidRDefault="00392225" w:rsidP="004E197F">
            <w:pPr>
              <w:jc w:val="center"/>
              <w:rPr>
                <w:rFonts w:ascii="Times New Roman" w:hAnsi="Times New Roman" w:cs="Times New Roman"/>
                <w:sz w:val="24"/>
                <w:szCs w:val="24"/>
              </w:rPr>
            </w:pPr>
            <w:r w:rsidRPr="00A616C1">
              <w:rPr>
                <w:rFonts w:ascii="Times New Roman" w:hAnsi="Times New Roman" w:cs="Times New Roman"/>
                <w:sz w:val="24"/>
                <w:szCs w:val="24"/>
              </w:rPr>
              <w:t>No. 10</w:t>
            </w:r>
          </w:p>
        </w:tc>
        <w:tc>
          <w:tcPr>
            <w:tcW w:w="2617" w:type="dxa"/>
            <w:tcBorders>
              <w:top w:val="single" w:sz="6" w:space="0" w:color="auto"/>
              <w:left w:val="single" w:sz="6" w:space="0" w:color="auto"/>
              <w:bottom w:val="single" w:sz="6" w:space="0" w:color="auto"/>
              <w:right w:val="single" w:sz="6" w:space="0" w:color="auto"/>
            </w:tcBorders>
          </w:tcPr>
          <w:p w:rsidR="00392225" w:rsidRPr="00A616C1" w:rsidRDefault="00392225" w:rsidP="004E197F">
            <w:pPr>
              <w:jc w:val="center"/>
              <w:rPr>
                <w:rFonts w:ascii="Times New Roman" w:hAnsi="Times New Roman" w:cs="Times New Roman"/>
                <w:sz w:val="24"/>
                <w:szCs w:val="24"/>
              </w:rPr>
            </w:pPr>
            <w:r w:rsidRPr="00A616C1">
              <w:rPr>
                <w:rFonts w:ascii="Times New Roman" w:hAnsi="Times New Roman" w:cs="Times New Roman"/>
                <w:sz w:val="24"/>
                <w:szCs w:val="24"/>
              </w:rPr>
              <w:t>20 - 40</w:t>
            </w:r>
          </w:p>
        </w:tc>
      </w:tr>
      <w:tr w:rsidR="00392225" w:rsidRPr="00A616C1" w:rsidTr="004E197F">
        <w:trPr>
          <w:jc w:val="center"/>
        </w:trPr>
        <w:tc>
          <w:tcPr>
            <w:tcW w:w="2099" w:type="dxa"/>
            <w:tcBorders>
              <w:top w:val="single" w:sz="6" w:space="0" w:color="auto"/>
              <w:left w:val="single" w:sz="6" w:space="0" w:color="auto"/>
              <w:bottom w:val="single" w:sz="6" w:space="0" w:color="auto"/>
              <w:right w:val="single" w:sz="6" w:space="0" w:color="auto"/>
            </w:tcBorders>
          </w:tcPr>
          <w:p w:rsidR="00392225" w:rsidRPr="00A616C1" w:rsidRDefault="00392225" w:rsidP="004E197F">
            <w:pPr>
              <w:jc w:val="center"/>
              <w:rPr>
                <w:rFonts w:ascii="Times New Roman" w:hAnsi="Times New Roman" w:cs="Times New Roman"/>
                <w:sz w:val="24"/>
                <w:szCs w:val="24"/>
              </w:rPr>
            </w:pPr>
            <w:r w:rsidRPr="00A616C1">
              <w:rPr>
                <w:rFonts w:ascii="Times New Roman" w:hAnsi="Times New Roman" w:cs="Times New Roman"/>
                <w:sz w:val="24"/>
                <w:szCs w:val="24"/>
              </w:rPr>
              <w:t>No. 40</w:t>
            </w:r>
          </w:p>
        </w:tc>
        <w:tc>
          <w:tcPr>
            <w:tcW w:w="2617" w:type="dxa"/>
            <w:tcBorders>
              <w:top w:val="single" w:sz="6" w:space="0" w:color="auto"/>
              <w:left w:val="single" w:sz="6" w:space="0" w:color="auto"/>
              <w:bottom w:val="single" w:sz="6" w:space="0" w:color="auto"/>
              <w:right w:val="single" w:sz="6" w:space="0" w:color="auto"/>
            </w:tcBorders>
          </w:tcPr>
          <w:p w:rsidR="00392225" w:rsidRPr="00A616C1" w:rsidRDefault="00392225" w:rsidP="004E197F">
            <w:pPr>
              <w:jc w:val="center"/>
              <w:rPr>
                <w:rFonts w:ascii="Times New Roman" w:hAnsi="Times New Roman" w:cs="Times New Roman"/>
                <w:sz w:val="24"/>
                <w:szCs w:val="24"/>
              </w:rPr>
            </w:pPr>
            <w:r w:rsidRPr="00A616C1">
              <w:rPr>
                <w:rFonts w:ascii="Times New Roman" w:hAnsi="Times New Roman" w:cs="Times New Roman"/>
                <w:sz w:val="24"/>
                <w:szCs w:val="24"/>
              </w:rPr>
              <w:t>7 - 25</w:t>
            </w:r>
          </w:p>
        </w:tc>
      </w:tr>
      <w:tr w:rsidR="00392225" w:rsidRPr="00A616C1" w:rsidTr="004E197F">
        <w:trPr>
          <w:trHeight w:val="327"/>
          <w:jc w:val="center"/>
        </w:trPr>
        <w:tc>
          <w:tcPr>
            <w:tcW w:w="2099" w:type="dxa"/>
            <w:tcBorders>
              <w:top w:val="single" w:sz="6" w:space="0" w:color="auto"/>
              <w:left w:val="single" w:sz="6" w:space="0" w:color="auto"/>
              <w:bottom w:val="single" w:sz="6" w:space="0" w:color="auto"/>
              <w:right w:val="single" w:sz="6" w:space="0" w:color="auto"/>
            </w:tcBorders>
          </w:tcPr>
          <w:p w:rsidR="00392225" w:rsidRPr="00A616C1" w:rsidRDefault="00392225" w:rsidP="004E197F">
            <w:pPr>
              <w:jc w:val="center"/>
              <w:rPr>
                <w:rFonts w:ascii="Times New Roman" w:hAnsi="Times New Roman" w:cs="Times New Roman"/>
                <w:sz w:val="24"/>
                <w:szCs w:val="24"/>
              </w:rPr>
            </w:pPr>
            <w:r w:rsidRPr="00A616C1">
              <w:rPr>
                <w:rFonts w:ascii="Times New Roman" w:hAnsi="Times New Roman" w:cs="Times New Roman"/>
                <w:sz w:val="24"/>
                <w:szCs w:val="24"/>
              </w:rPr>
              <w:t>No. 200</w:t>
            </w:r>
          </w:p>
        </w:tc>
        <w:tc>
          <w:tcPr>
            <w:tcW w:w="2617" w:type="dxa"/>
            <w:tcBorders>
              <w:top w:val="single" w:sz="6" w:space="0" w:color="auto"/>
              <w:left w:val="single" w:sz="6" w:space="0" w:color="auto"/>
              <w:bottom w:val="single" w:sz="6" w:space="0" w:color="auto"/>
              <w:right w:val="single" w:sz="6" w:space="0" w:color="auto"/>
            </w:tcBorders>
          </w:tcPr>
          <w:p w:rsidR="00392225" w:rsidRPr="00A616C1" w:rsidRDefault="00392225" w:rsidP="004E197F">
            <w:pPr>
              <w:jc w:val="center"/>
              <w:rPr>
                <w:rFonts w:ascii="Times New Roman" w:hAnsi="Times New Roman" w:cs="Times New Roman"/>
                <w:sz w:val="24"/>
                <w:szCs w:val="24"/>
              </w:rPr>
            </w:pPr>
            <w:r w:rsidRPr="00A616C1">
              <w:rPr>
                <w:rFonts w:ascii="Times New Roman" w:hAnsi="Times New Roman" w:cs="Times New Roman"/>
                <w:sz w:val="24"/>
                <w:szCs w:val="24"/>
              </w:rPr>
              <w:t xml:space="preserve">3 - 10 </w:t>
            </w:r>
            <w:r w:rsidRPr="00A616C1">
              <w:rPr>
                <w:rStyle w:val="UserFootnote"/>
                <w:rFonts w:ascii="Times New Roman" w:hAnsi="Times New Roman" w:cs="Times New Roman"/>
                <w:sz w:val="24"/>
                <w:szCs w:val="24"/>
              </w:rPr>
              <w:t xml:space="preserve">[1], </w:t>
            </w:r>
          </w:p>
        </w:tc>
      </w:tr>
    </w:tbl>
    <w:p w:rsidR="00392225" w:rsidRPr="00A616C1" w:rsidRDefault="00392225" w:rsidP="00392225">
      <w:pPr>
        <w:rPr>
          <w:rStyle w:val="UserFootnote"/>
          <w:rFonts w:ascii="Times New Roman" w:eastAsia="Arial Unicode MS" w:hAnsi="Times New Roman" w:cs="Times New Roman"/>
          <w:i w:val="0"/>
          <w:sz w:val="24"/>
          <w:szCs w:val="24"/>
        </w:rPr>
      </w:pPr>
      <w:r w:rsidRPr="00A616C1">
        <w:rPr>
          <w:rStyle w:val="UserFootnote"/>
          <w:rFonts w:ascii="Times New Roman" w:eastAsiaTheme="majorEastAsia" w:hAnsi="Times New Roman" w:cs="Times New Roman"/>
          <w:sz w:val="24"/>
          <w:szCs w:val="24"/>
        </w:rPr>
        <w:tab/>
      </w:r>
      <w:r w:rsidRPr="00A616C1">
        <w:rPr>
          <w:rStyle w:val="UserFootnote"/>
          <w:rFonts w:ascii="Times New Roman" w:eastAsiaTheme="majorEastAsia" w:hAnsi="Times New Roman" w:cs="Times New Roman"/>
          <w:sz w:val="24"/>
          <w:szCs w:val="24"/>
        </w:rPr>
        <w:tab/>
      </w:r>
      <w:r w:rsidRPr="00A616C1">
        <w:rPr>
          <w:rStyle w:val="UserFootnote"/>
          <w:rFonts w:ascii="Times New Roman" w:eastAsiaTheme="majorEastAsia" w:hAnsi="Times New Roman" w:cs="Times New Roman"/>
          <w:sz w:val="24"/>
          <w:szCs w:val="24"/>
        </w:rPr>
        <w:tab/>
      </w:r>
    </w:p>
    <w:p w:rsidR="00392225" w:rsidRPr="00A616C1" w:rsidRDefault="00392225" w:rsidP="00392225">
      <w:pPr>
        <w:ind w:left="1440" w:hanging="720"/>
        <w:rPr>
          <w:rFonts w:ascii="Times New Roman" w:hAnsi="Times New Roman" w:cs="Times New Roman"/>
          <w:sz w:val="24"/>
          <w:szCs w:val="24"/>
        </w:rPr>
      </w:pPr>
      <w:r w:rsidRPr="00A616C1">
        <w:rPr>
          <w:rStyle w:val="UserFootnote"/>
          <w:rFonts w:ascii="Times New Roman" w:eastAsiaTheme="majorEastAsia" w:hAnsi="Times New Roman" w:cs="Times New Roman"/>
          <w:sz w:val="24"/>
          <w:szCs w:val="24"/>
        </w:rPr>
        <w:t>[1]</w:t>
      </w:r>
      <w:r w:rsidRPr="00A616C1">
        <w:rPr>
          <w:rFonts w:ascii="Times New Roman" w:hAnsi="Times New Roman" w:cs="Times New Roman"/>
          <w:sz w:val="24"/>
          <w:szCs w:val="24"/>
        </w:rPr>
        <w:tab/>
        <w:t>Limited to a maximum of 8.0 percent for base placed between old and new pavement.</w:t>
      </w:r>
    </w:p>
    <w:p w:rsidR="00392225" w:rsidRPr="00A616C1" w:rsidRDefault="00392225" w:rsidP="00392225">
      <w:pPr>
        <w:ind w:left="1440" w:hanging="720"/>
        <w:rPr>
          <w:rFonts w:ascii="Times New Roman" w:hAnsi="Times New Roman" w:cs="Times New Roman"/>
          <w:sz w:val="24"/>
          <w:szCs w:val="24"/>
        </w:rPr>
      </w:pPr>
      <w:r w:rsidRPr="00A616C1">
        <w:rPr>
          <w:rFonts w:ascii="Times New Roman" w:hAnsi="Times New Roman" w:cs="Times New Roman"/>
          <w:sz w:val="24"/>
          <w:szCs w:val="24"/>
        </w:rPr>
        <w:t>(SWR 305.02-07112017)</w:t>
      </w:r>
    </w:p>
    <w:p w:rsidR="002C3DA7" w:rsidRPr="00A616C1" w:rsidRDefault="002C3DA7" w:rsidP="002C3DA7">
      <w:pPr>
        <w:pStyle w:val="1Heading1"/>
        <w:numPr>
          <w:ilvl w:val="0"/>
          <w:numId w:val="1"/>
        </w:numPr>
        <w:ind w:left="0" w:hanging="720"/>
        <w:rPr>
          <w:rFonts w:ascii="Times New Roman" w:hAnsi="Times New Roman" w:cs="Times New Roman"/>
          <w:sz w:val="28"/>
        </w:rPr>
      </w:pPr>
      <w:bookmarkStart w:id="15" w:name="_Toc24458638"/>
      <w:r w:rsidRPr="00A616C1">
        <w:rPr>
          <w:rFonts w:ascii="Times New Roman" w:hAnsi="Times New Roman" w:cs="Times New Roman"/>
          <w:sz w:val="28"/>
        </w:rPr>
        <w:t>Removing Concrete Surface Partial Depth, Item 204.0109.S.</w:t>
      </w:r>
      <w:bookmarkEnd w:id="15"/>
    </w:p>
    <w:p w:rsidR="002C3DA7" w:rsidRPr="00A616C1" w:rsidRDefault="002C3DA7" w:rsidP="00C82322">
      <w:pPr>
        <w:pStyle w:val="spParagraph"/>
        <w:rPr>
          <w:rFonts w:ascii="Times New Roman" w:hAnsi="Times New Roman" w:cs="Times New Roman"/>
          <w:sz w:val="24"/>
          <w:szCs w:val="24"/>
        </w:rPr>
      </w:pPr>
      <w:proofErr w:type="gramStart"/>
      <w:r w:rsidRPr="00A616C1">
        <w:rPr>
          <w:rStyle w:val="spHeading"/>
          <w:rFonts w:ascii="Times New Roman" w:hAnsi="Times New Roman" w:cs="Times New Roman"/>
          <w:sz w:val="24"/>
          <w:szCs w:val="24"/>
        </w:rPr>
        <w:t>A  Description</w:t>
      </w:r>
      <w:proofErr w:type="gramEnd"/>
    </w:p>
    <w:p w:rsidR="002C3DA7" w:rsidRPr="00A616C1" w:rsidRDefault="002C3DA7" w:rsidP="00C82322">
      <w:pPr>
        <w:pStyle w:val="spParagraph"/>
        <w:rPr>
          <w:rFonts w:ascii="Times New Roman" w:hAnsi="Times New Roman" w:cs="Times New Roman"/>
          <w:sz w:val="24"/>
          <w:szCs w:val="24"/>
        </w:rPr>
      </w:pPr>
      <w:r w:rsidRPr="00A616C1">
        <w:rPr>
          <w:rFonts w:ascii="Times New Roman" w:hAnsi="Times New Roman" w:cs="Times New Roman"/>
          <w:sz w:val="24"/>
          <w:szCs w:val="24"/>
        </w:rPr>
        <w:t>This special provision describes removing a portion of concrete surfaces as the plans show and conforming to standard spec 204.</w:t>
      </w:r>
    </w:p>
    <w:p w:rsidR="002C3DA7" w:rsidRPr="00A616C1" w:rsidRDefault="002C3DA7" w:rsidP="00C82322">
      <w:pPr>
        <w:pStyle w:val="spParagraph"/>
        <w:rPr>
          <w:rFonts w:ascii="Times New Roman" w:hAnsi="Times New Roman" w:cs="Times New Roman"/>
          <w:sz w:val="24"/>
          <w:szCs w:val="24"/>
        </w:rPr>
      </w:pPr>
      <w:proofErr w:type="gramStart"/>
      <w:r w:rsidRPr="00A616C1">
        <w:rPr>
          <w:rStyle w:val="spHeading"/>
          <w:rFonts w:ascii="Times New Roman" w:hAnsi="Times New Roman" w:cs="Times New Roman"/>
          <w:sz w:val="24"/>
          <w:szCs w:val="24"/>
        </w:rPr>
        <w:t>B  (</w:t>
      </w:r>
      <w:proofErr w:type="gramEnd"/>
      <w:r w:rsidRPr="00A616C1">
        <w:rPr>
          <w:rStyle w:val="spHeading"/>
          <w:rFonts w:ascii="Times New Roman" w:hAnsi="Times New Roman" w:cs="Times New Roman"/>
          <w:sz w:val="24"/>
          <w:szCs w:val="24"/>
        </w:rPr>
        <w:t>Vacant)</w:t>
      </w:r>
    </w:p>
    <w:p w:rsidR="002C3DA7" w:rsidRPr="00A616C1" w:rsidRDefault="002C3DA7" w:rsidP="00C82322">
      <w:pPr>
        <w:pStyle w:val="spParagraph"/>
        <w:rPr>
          <w:rFonts w:ascii="Times New Roman" w:hAnsi="Times New Roman" w:cs="Times New Roman"/>
          <w:sz w:val="24"/>
          <w:szCs w:val="24"/>
        </w:rPr>
      </w:pPr>
      <w:proofErr w:type="gramStart"/>
      <w:r w:rsidRPr="00A616C1">
        <w:rPr>
          <w:rStyle w:val="spHeading"/>
          <w:rFonts w:ascii="Times New Roman" w:hAnsi="Times New Roman" w:cs="Times New Roman"/>
          <w:sz w:val="24"/>
          <w:szCs w:val="24"/>
        </w:rPr>
        <w:t>C  Construction</w:t>
      </w:r>
      <w:proofErr w:type="gramEnd"/>
    </w:p>
    <w:p w:rsidR="002C3DA7" w:rsidRPr="00A616C1" w:rsidRDefault="002C3DA7" w:rsidP="00C82322">
      <w:pPr>
        <w:pStyle w:val="spParagraph"/>
        <w:rPr>
          <w:rFonts w:ascii="Times New Roman" w:hAnsi="Times New Roman" w:cs="Times New Roman"/>
          <w:sz w:val="24"/>
          <w:szCs w:val="24"/>
        </w:rPr>
      </w:pPr>
      <w:proofErr w:type="gramStart"/>
      <w:r w:rsidRPr="00A616C1">
        <w:rPr>
          <w:rStyle w:val="spHeading"/>
          <w:rFonts w:ascii="Times New Roman" w:hAnsi="Times New Roman" w:cs="Times New Roman"/>
          <w:sz w:val="24"/>
          <w:szCs w:val="24"/>
        </w:rPr>
        <w:t>C.1  Equipment</w:t>
      </w:r>
      <w:proofErr w:type="gramEnd"/>
    </w:p>
    <w:p w:rsidR="002C3DA7" w:rsidRPr="00A616C1" w:rsidRDefault="002C3DA7" w:rsidP="00C82322">
      <w:pPr>
        <w:pStyle w:val="spParagraph"/>
        <w:rPr>
          <w:rFonts w:ascii="Times New Roman" w:hAnsi="Times New Roman" w:cs="Times New Roman"/>
          <w:sz w:val="24"/>
          <w:szCs w:val="24"/>
        </w:rPr>
      </w:pPr>
      <w:r w:rsidRPr="00A616C1">
        <w:rPr>
          <w:rFonts w:ascii="Times New Roman" w:hAnsi="Times New Roman" w:cs="Times New Roman"/>
          <w:sz w:val="24"/>
          <w:szCs w:val="24"/>
        </w:rPr>
        <w:t>Use a machine that provides a surface finish acceptable to the engineer. Shroud the machine to prevent discharge of any loosened material into adjacent work areas or live traffic lanes.</w:t>
      </w:r>
    </w:p>
    <w:p w:rsidR="002C3DA7" w:rsidRPr="00A616C1" w:rsidRDefault="002C3DA7" w:rsidP="00C82322">
      <w:pPr>
        <w:pStyle w:val="spParagraph"/>
        <w:rPr>
          <w:rFonts w:ascii="Times New Roman" w:hAnsi="Times New Roman" w:cs="Times New Roman"/>
          <w:sz w:val="24"/>
          <w:szCs w:val="24"/>
        </w:rPr>
      </w:pPr>
      <w:r w:rsidRPr="00A616C1">
        <w:rPr>
          <w:rFonts w:ascii="Times New Roman" w:hAnsi="Times New Roman" w:cs="Times New Roman"/>
          <w:sz w:val="24"/>
          <w:szCs w:val="24"/>
        </w:rPr>
        <w:t>Use a machine that is equipped with electronic devices that provide accurate depth, grade and slope control, and acceptable dust control system.</w:t>
      </w:r>
    </w:p>
    <w:p w:rsidR="002C3DA7" w:rsidRPr="00A616C1" w:rsidRDefault="002C3DA7" w:rsidP="00C82322">
      <w:pPr>
        <w:pStyle w:val="spParagraph"/>
        <w:rPr>
          <w:rFonts w:ascii="Times New Roman" w:hAnsi="Times New Roman" w:cs="Times New Roman"/>
          <w:sz w:val="24"/>
          <w:szCs w:val="24"/>
        </w:rPr>
      </w:pPr>
      <w:proofErr w:type="gramStart"/>
      <w:r w:rsidRPr="00A616C1">
        <w:rPr>
          <w:rStyle w:val="spHeading"/>
          <w:rFonts w:ascii="Times New Roman" w:hAnsi="Times New Roman" w:cs="Times New Roman"/>
          <w:sz w:val="24"/>
          <w:szCs w:val="24"/>
        </w:rPr>
        <w:t>C.2  Methods</w:t>
      </w:r>
      <w:proofErr w:type="gramEnd"/>
    </w:p>
    <w:p w:rsidR="002C3DA7" w:rsidRPr="00A616C1" w:rsidRDefault="002C3DA7" w:rsidP="00C82322">
      <w:pPr>
        <w:pStyle w:val="spParagraph"/>
        <w:rPr>
          <w:rFonts w:ascii="Times New Roman" w:hAnsi="Times New Roman" w:cs="Times New Roman"/>
          <w:sz w:val="24"/>
          <w:szCs w:val="24"/>
        </w:rPr>
      </w:pPr>
      <w:r w:rsidRPr="00A616C1">
        <w:rPr>
          <w:rFonts w:ascii="Times New Roman" w:hAnsi="Times New Roman" w:cs="Times New Roman"/>
          <w:sz w:val="24"/>
          <w:szCs w:val="24"/>
        </w:rPr>
        <w:t xml:space="preserve">Remove existing concrete to the depths as shown on the plan by grinding, </w:t>
      </w:r>
      <w:proofErr w:type="spellStart"/>
      <w:r w:rsidRPr="00A616C1">
        <w:rPr>
          <w:rFonts w:ascii="Times New Roman" w:hAnsi="Times New Roman" w:cs="Times New Roman"/>
          <w:sz w:val="24"/>
          <w:szCs w:val="24"/>
        </w:rPr>
        <w:t>planing</w:t>
      </w:r>
      <w:proofErr w:type="spellEnd"/>
      <w:r w:rsidRPr="00A616C1">
        <w:rPr>
          <w:rFonts w:ascii="Times New Roman" w:hAnsi="Times New Roman" w:cs="Times New Roman"/>
          <w:sz w:val="24"/>
          <w:szCs w:val="24"/>
        </w:rPr>
        <w:t>, chipping, sawing, milling, or by using other methods approved by the engineer.</w:t>
      </w:r>
    </w:p>
    <w:p w:rsidR="002C3DA7" w:rsidRPr="00A616C1" w:rsidRDefault="002C3DA7" w:rsidP="00C82322">
      <w:pPr>
        <w:pStyle w:val="spParagraph"/>
        <w:rPr>
          <w:rFonts w:ascii="Times New Roman" w:hAnsi="Times New Roman" w:cs="Times New Roman"/>
          <w:sz w:val="24"/>
          <w:szCs w:val="24"/>
        </w:rPr>
      </w:pPr>
      <w:r w:rsidRPr="00A616C1">
        <w:rPr>
          <w:rFonts w:ascii="Times New Roman" w:hAnsi="Times New Roman" w:cs="Times New Roman"/>
          <w:sz w:val="24"/>
          <w:szCs w:val="24"/>
        </w:rPr>
        <w:t>Perform the removal operation in such a manner as to preclude damage to the remaining pavement and results in a reasonable uniform plane surface free of excessive large scarification marks and having a uniform transverse slope.</w:t>
      </w:r>
    </w:p>
    <w:p w:rsidR="002C3DA7" w:rsidRPr="00A616C1" w:rsidRDefault="002C3DA7" w:rsidP="00C82322">
      <w:pPr>
        <w:pStyle w:val="spParagraph"/>
        <w:rPr>
          <w:rFonts w:ascii="Times New Roman" w:hAnsi="Times New Roman" w:cs="Times New Roman"/>
          <w:sz w:val="24"/>
          <w:szCs w:val="24"/>
        </w:rPr>
      </w:pPr>
      <w:r w:rsidRPr="00A616C1">
        <w:rPr>
          <w:rFonts w:ascii="Times New Roman" w:hAnsi="Times New Roman" w:cs="Times New Roman"/>
          <w:sz w:val="24"/>
          <w:szCs w:val="24"/>
        </w:rPr>
        <w:t>The sequence of removal operations shall be such that no exposed longitudinal joints 2 inches or more in depth remain during non-working hours. Windrowing or storing of the removed material on the roadway will only be permitted in conjunction with a continuous removal and pick-up operation. During non-working hours, clear the roadway of all materials and equipment.</w:t>
      </w:r>
    </w:p>
    <w:p w:rsidR="002C3DA7" w:rsidRPr="00A616C1" w:rsidRDefault="002C3DA7" w:rsidP="00C82322">
      <w:pPr>
        <w:pStyle w:val="spParagraph"/>
        <w:rPr>
          <w:rFonts w:ascii="Times New Roman" w:hAnsi="Times New Roman" w:cs="Times New Roman"/>
          <w:sz w:val="24"/>
          <w:szCs w:val="24"/>
        </w:rPr>
      </w:pPr>
      <w:r w:rsidRPr="00A616C1">
        <w:rPr>
          <w:rFonts w:ascii="Times New Roman" w:hAnsi="Times New Roman" w:cs="Times New Roman"/>
          <w:sz w:val="24"/>
          <w:szCs w:val="24"/>
        </w:rPr>
        <w:t>Removed pavement becomes the property of the contractor. Properly dispose of it as specified in standard spec 204.3.1.3.</w:t>
      </w:r>
    </w:p>
    <w:p w:rsidR="002C3DA7" w:rsidRPr="00A616C1" w:rsidRDefault="002C3DA7" w:rsidP="00C82322">
      <w:pPr>
        <w:pStyle w:val="spParagraph"/>
        <w:rPr>
          <w:rFonts w:ascii="Times New Roman" w:hAnsi="Times New Roman" w:cs="Times New Roman"/>
          <w:sz w:val="24"/>
          <w:szCs w:val="24"/>
        </w:rPr>
      </w:pPr>
      <w:proofErr w:type="gramStart"/>
      <w:r w:rsidRPr="00A616C1">
        <w:rPr>
          <w:rStyle w:val="spHeading"/>
          <w:rFonts w:ascii="Times New Roman" w:hAnsi="Times New Roman" w:cs="Times New Roman"/>
          <w:sz w:val="24"/>
          <w:szCs w:val="24"/>
        </w:rPr>
        <w:t>D  Measurement</w:t>
      </w:r>
      <w:proofErr w:type="gramEnd"/>
    </w:p>
    <w:p w:rsidR="002C3DA7" w:rsidRPr="00A616C1" w:rsidRDefault="002C3DA7" w:rsidP="00C82322">
      <w:pPr>
        <w:pStyle w:val="spParagraph"/>
        <w:rPr>
          <w:rFonts w:ascii="Times New Roman" w:hAnsi="Times New Roman" w:cs="Times New Roman"/>
          <w:sz w:val="24"/>
          <w:szCs w:val="24"/>
        </w:rPr>
      </w:pPr>
      <w:r w:rsidRPr="00A616C1">
        <w:rPr>
          <w:rFonts w:ascii="Times New Roman" w:hAnsi="Times New Roman" w:cs="Times New Roman"/>
          <w:sz w:val="24"/>
          <w:szCs w:val="24"/>
        </w:rPr>
        <w:t>The department will measure Removing Concrete Surface Partial Depth in area by the square foot of surface area removed.</w:t>
      </w:r>
    </w:p>
    <w:p w:rsidR="002C3DA7" w:rsidRPr="00A616C1" w:rsidRDefault="002C3DA7" w:rsidP="00C82322">
      <w:pPr>
        <w:pStyle w:val="spParagraph"/>
        <w:rPr>
          <w:rFonts w:ascii="Times New Roman" w:hAnsi="Times New Roman" w:cs="Times New Roman"/>
          <w:sz w:val="24"/>
          <w:szCs w:val="24"/>
        </w:rPr>
      </w:pPr>
      <w:proofErr w:type="gramStart"/>
      <w:r w:rsidRPr="00A616C1">
        <w:rPr>
          <w:rStyle w:val="spHeading"/>
          <w:rFonts w:ascii="Times New Roman" w:hAnsi="Times New Roman" w:cs="Times New Roman"/>
          <w:sz w:val="24"/>
          <w:szCs w:val="24"/>
        </w:rPr>
        <w:t>E  Payment</w:t>
      </w:r>
      <w:proofErr w:type="gramEnd"/>
    </w:p>
    <w:p w:rsidR="002C3DA7" w:rsidRPr="00A616C1" w:rsidRDefault="002C3DA7" w:rsidP="00C82322">
      <w:pPr>
        <w:pStyle w:val="spParagraph"/>
        <w:rPr>
          <w:rFonts w:ascii="Times New Roman" w:hAnsi="Times New Roman" w:cs="Times New Roman"/>
          <w:sz w:val="24"/>
          <w:szCs w:val="24"/>
        </w:rPr>
      </w:pPr>
      <w:r w:rsidRPr="00A616C1">
        <w:rPr>
          <w:rFonts w:ascii="Times New Roman" w:hAnsi="Times New Roman" w:cs="Times New Roman"/>
          <w:sz w:val="24"/>
          <w:szCs w:val="24"/>
        </w:rPr>
        <w:t>The department will pay for measured quantities at the contract unit price under the following bid item:</w:t>
      </w:r>
    </w:p>
    <w:p w:rsidR="002C3DA7" w:rsidRPr="00A616C1" w:rsidRDefault="002C3DA7" w:rsidP="00C82322">
      <w:pPr>
        <w:pStyle w:val="ssBidItem"/>
        <w:rPr>
          <w:rFonts w:ascii="Times New Roman" w:hAnsi="Times New Roman" w:cs="Times New Roman"/>
          <w:sz w:val="24"/>
          <w:szCs w:val="24"/>
        </w:rPr>
      </w:pPr>
      <w:r w:rsidRPr="00A616C1">
        <w:rPr>
          <w:rFonts w:ascii="Times New Roman" w:hAnsi="Times New Roman" w:cs="Times New Roman"/>
          <w:sz w:val="24"/>
          <w:szCs w:val="24"/>
        </w:rPr>
        <w:t>ITEM NUMBER</w:t>
      </w:r>
      <w:r w:rsidR="002673D4">
        <w:rPr>
          <w:rFonts w:ascii="Times New Roman" w:hAnsi="Times New Roman" w:cs="Times New Roman"/>
          <w:sz w:val="24"/>
          <w:szCs w:val="24"/>
        </w:rPr>
        <w:t xml:space="preserve">                           </w:t>
      </w:r>
      <w:r w:rsidRPr="00A616C1">
        <w:rPr>
          <w:rFonts w:ascii="Times New Roman" w:hAnsi="Times New Roman" w:cs="Times New Roman"/>
          <w:sz w:val="24"/>
          <w:szCs w:val="24"/>
        </w:rPr>
        <w:t>DESCRIPTION</w:t>
      </w:r>
      <w:r w:rsidRPr="00A616C1">
        <w:rPr>
          <w:rFonts w:ascii="Times New Roman" w:hAnsi="Times New Roman" w:cs="Times New Roman"/>
          <w:sz w:val="24"/>
          <w:szCs w:val="24"/>
        </w:rPr>
        <w:tab/>
        <w:t>UNIT</w:t>
      </w:r>
    </w:p>
    <w:p w:rsidR="002C3DA7" w:rsidRPr="00A616C1" w:rsidRDefault="002C3DA7" w:rsidP="00C82322">
      <w:pPr>
        <w:pStyle w:val="ssBidItem"/>
        <w:rPr>
          <w:rFonts w:ascii="Times New Roman" w:hAnsi="Times New Roman" w:cs="Times New Roman"/>
          <w:sz w:val="24"/>
          <w:szCs w:val="24"/>
        </w:rPr>
      </w:pPr>
      <w:r w:rsidRPr="00A616C1">
        <w:rPr>
          <w:rFonts w:ascii="Times New Roman" w:hAnsi="Times New Roman" w:cs="Times New Roman"/>
          <w:sz w:val="24"/>
          <w:szCs w:val="24"/>
        </w:rPr>
        <w:t>204.0109.S</w:t>
      </w:r>
      <w:r w:rsidRPr="00A616C1">
        <w:rPr>
          <w:rFonts w:ascii="Times New Roman" w:hAnsi="Times New Roman" w:cs="Times New Roman"/>
          <w:sz w:val="24"/>
          <w:szCs w:val="24"/>
        </w:rPr>
        <w:tab/>
      </w:r>
      <w:r w:rsidR="002673D4">
        <w:rPr>
          <w:rFonts w:ascii="Times New Roman" w:hAnsi="Times New Roman" w:cs="Times New Roman"/>
          <w:sz w:val="24"/>
          <w:szCs w:val="24"/>
        </w:rPr>
        <w:t xml:space="preserve">                             </w:t>
      </w:r>
      <w:r w:rsidRPr="00A616C1">
        <w:rPr>
          <w:rFonts w:ascii="Times New Roman" w:hAnsi="Times New Roman" w:cs="Times New Roman"/>
          <w:sz w:val="24"/>
          <w:szCs w:val="24"/>
        </w:rPr>
        <w:t>Removing Concrete Surface Partial Depth</w:t>
      </w:r>
      <w:r w:rsidR="002673D4">
        <w:rPr>
          <w:rFonts w:ascii="Times New Roman" w:hAnsi="Times New Roman" w:cs="Times New Roman"/>
          <w:sz w:val="24"/>
          <w:szCs w:val="24"/>
        </w:rPr>
        <w:t xml:space="preserve">                        </w:t>
      </w:r>
      <w:r w:rsidRPr="00A616C1">
        <w:rPr>
          <w:rFonts w:ascii="Times New Roman" w:hAnsi="Times New Roman" w:cs="Times New Roman"/>
          <w:sz w:val="24"/>
          <w:szCs w:val="24"/>
        </w:rPr>
        <w:t>SF</w:t>
      </w:r>
    </w:p>
    <w:p w:rsidR="002C3DA7" w:rsidRPr="00A616C1" w:rsidRDefault="002C3DA7" w:rsidP="00C82322">
      <w:pPr>
        <w:pStyle w:val="spParagraph"/>
        <w:rPr>
          <w:rFonts w:ascii="Times New Roman" w:hAnsi="Times New Roman" w:cs="Times New Roman"/>
          <w:sz w:val="24"/>
          <w:szCs w:val="24"/>
        </w:rPr>
      </w:pPr>
      <w:r w:rsidRPr="00A616C1">
        <w:rPr>
          <w:rFonts w:ascii="Times New Roman" w:hAnsi="Times New Roman" w:cs="Times New Roman"/>
          <w:sz w:val="24"/>
          <w:szCs w:val="24"/>
        </w:rPr>
        <w:t>Payment is in full compensation for removing the concrete; and for disposing of materials.</w:t>
      </w:r>
    </w:p>
    <w:p w:rsidR="002C3DA7" w:rsidRPr="00E454E5" w:rsidRDefault="002C3DA7" w:rsidP="00C82322">
      <w:pPr>
        <w:pStyle w:val="spVersion"/>
        <w:rPr>
          <w:rFonts w:ascii="Times New Roman" w:hAnsi="Times New Roman" w:cs="Times New Roman"/>
          <w:sz w:val="20"/>
        </w:rPr>
      </w:pPr>
      <w:r w:rsidRPr="00E454E5">
        <w:rPr>
          <w:rFonts w:ascii="Times New Roman" w:hAnsi="Times New Roman" w:cs="Times New Roman"/>
          <w:sz w:val="20"/>
        </w:rPr>
        <w:t>stp-204-041 (20080902)</w:t>
      </w:r>
    </w:p>
    <w:p w:rsidR="00E454E5" w:rsidRDefault="00E454E5" w:rsidP="00E454E5">
      <w:pPr>
        <w:pStyle w:val="spParagraph"/>
      </w:pPr>
    </w:p>
    <w:p w:rsidR="00E454E5" w:rsidRDefault="00E454E5" w:rsidP="00E454E5">
      <w:pPr>
        <w:pStyle w:val="spParagraph"/>
      </w:pPr>
    </w:p>
    <w:p w:rsidR="00E454E5" w:rsidRPr="00E454E5" w:rsidRDefault="00E454E5" w:rsidP="00E454E5">
      <w:pPr>
        <w:pStyle w:val="spParagraph"/>
      </w:pPr>
    </w:p>
    <w:p w:rsidR="002416B2" w:rsidRPr="00A616C1" w:rsidRDefault="002416B2" w:rsidP="002416B2">
      <w:pPr>
        <w:pStyle w:val="1Heading1"/>
        <w:numPr>
          <w:ilvl w:val="0"/>
          <w:numId w:val="1"/>
        </w:numPr>
        <w:ind w:left="0" w:hanging="720"/>
        <w:rPr>
          <w:rFonts w:ascii="Times New Roman" w:hAnsi="Times New Roman" w:cs="Times New Roman"/>
          <w:sz w:val="28"/>
        </w:rPr>
      </w:pPr>
      <w:bookmarkStart w:id="16" w:name="_Toc24458639"/>
      <w:r w:rsidRPr="00A616C1">
        <w:rPr>
          <w:rFonts w:ascii="Times New Roman" w:hAnsi="Times New Roman" w:cs="Times New Roman"/>
          <w:sz w:val="28"/>
        </w:rPr>
        <w:t>Surface Drain Pipe Corrugated Metal Slotted 15-Inch, Item 521.2005.S.01</w:t>
      </w:r>
      <w:bookmarkEnd w:id="16"/>
    </w:p>
    <w:p w:rsidR="002416B2" w:rsidRPr="00A616C1" w:rsidRDefault="002416B2" w:rsidP="002416B2">
      <w:pPr>
        <w:pStyle w:val="spParagraph"/>
        <w:rPr>
          <w:rFonts w:ascii="Times New Roman" w:hAnsi="Times New Roman" w:cs="Times New Roman"/>
          <w:sz w:val="24"/>
          <w:szCs w:val="24"/>
        </w:rPr>
      </w:pPr>
      <w:proofErr w:type="gramStart"/>
      <w:r w:rsidRPr="00A616C1">
        <w:rPr>
          <w:rStyle w:val="spHeading"/>
          <w:rFonts w:ascii="Times New Roman" w:hAnsi="Times New Roman" w:cs="Times New Roman"/>
          <w:sz w:val="24"/>
          <w:szCs w:val="24"/>
        </w:rPr>
        <w:t>A  Description</w:t>
      </w:r>
      <w:proofErr w:type="gramEnd"/>
    </w:p>
    <w:p w:rsidR="002416B2" w:rsidRPr="00A616C1" w:rsidRDefault="002416B2" w:rsidP="002416B2">
      <w:pPr>
        <w:pStyle w:val="spParagraph"/>
        <w:rPr>
          <w:rFonts w:ascii="Times New Roman" w:hAnsi="Times New Roman" w:cs="Times New Roman"/>
          <w:sz w:val="24"/>
          <w:szCs w:val="24"/>
        </w:rPr>
      </w:pPr>
      <w:r w:rsidRPr="00A616C1">
        <w:rPr>
          <w:rFonts w:ascii="Times New Roman" w:hAnsi="Times New Roman" w:cs="Times New Roman"/>
          <w:sz w:val="24"/>
          <w:szCs w:val="24"/>
        </w:rPr>
        <w:t>This special provision describes furnishing and installing slotted corrugated metal pipe surface drain as shown on the plans, according to standard spec 521, and as hereinafter provided.</w:t>
      </w:r>
    </w:p>
    <w:p w:rsidR="002416B2" w:rsidRPr="00A616C1" w:rsidRDefault="002416B2" w:rsidP="002416B2">
      <w:pPr>
        <w:pStyle w:val="spParagraph"/>
        <w:rPr>
          <w:rFonts w:ascii="Times New Roman" w:hAnsi="Times New Roman" w:cs="Times New Roman"/>
          <w:sz w:val="24"/>
          <w:szCs w:val="24"/>
        </w:rPr>
      </w:pPr>
      <w:proofErr w:type="gramStart"/>
      <w:r w:rsidRPr="00A616C1">
        <w:rPr>
          <w:rStyle w:val="spHeading"/>
          <w:rFonts w:ascii="Times New Roman" w:hAnsi="Times New Roman" w:cs="Times New Roman"/>
          <w:sz w:val="24"/>
          <w:szCs w:val="24"/>
        </w:rPr>
        <w:t>B  Materials</w:t>
      </w:r>
      <w:proofErr w:type="gramEnd"/>
    </w:p>
    <w:p w:rsidR="002416B2" w:rsidRPr="00A616C1" w:rsidRDefault="002416B2" w:rsidP="002416B2">
      <w:pPr>
        <w:pStyle w:val="spParagraph"/>
        <w:rPr>
          <w:rFonts w:ascii="Times New Roman" w:hAnsi="Times New Roman" w:cs="Times New Roman"/>
          <w:sz w:val="24"/>
          <w:szCs w:val="24"/>
        </w:rPr>
      </w:pPr>
      <w:r w:rsidRPr="00A616C1">
        <w:rPr>
          <w:rFonts w:ascii="Times New Roman" w:hAnsi="Times New Roman" w:cs="Times New Roman"/>
          <w:sz w:val="24"/>
          <w:szCs w:val="24"/>
        </w:rPr>
        <w:t>Furnish backfill material that is grade A, A-FA, A-S, A-T, A-IS, A-IP, or A-IT concrete conforming to standard spec 501.2 as modified in standard spec 716. Provide QMP for class III ancillary concrete as specified in standard spec 716.</w:t>
      </w:r>
    </w:p>
    <w:p w:rsidR="002416B2" w:rsidRPr="00A616C1" w:rsidRDefault="002416B2" w:rsidP="002416B2">
      <w:pPr>
        <w:pStyle w:val="spParagraph"/>
        <w:rPr>
          <w:rFonts w:ascii="Times New Roman" w:hAnsi="Times New Roman" w:cs="Times New Roman"/>
          <w:sz w:val="24"/>
          <w:szCs w:val="24"/>
        </w:rPr>
      </w:pPr>
      <w:proofErr w:type="gramStart"/>
      <w:r w:rsidRPr="00A616C1">
        <w:rPr>
          <w:rStyle w:val="spHeading"/>
          <w:rFonts w:ascii="Times New Roman" w:hAnsi="Times New Roman" w:cs="Times New Roman"/>
          <w:sz w:val="24"/>
          <w:szCs w:val="24"/>
        </w:rPr>
        <w:t>C  Construction</w:t>
      </w:r>
      <w:proofErr w:type="gramEnd"/>
    </w:p>
    <w:p w:rsidR="002416B2" w:rsidRPr="00A616C1" w:rsidRDefault="002416B2" w:rsidP="002416B2">
      <w:pPr>
        <w:pStyle w:val="spParagraph"/>
        <w:rPr>
          <w:rStyle w:val="spHeading"/>
          <w:rFonts w:ascii="Times New Roman" w:hAnsi="Times New Roman" w:cs="Times New Roman"/>
          <w:b w:val="0"/>
          <w:sz w:val="24"/>
          <w:szCs w:val="24"/>
        </w:rPr>
      </w:pPr>
      <w:r w:rsidRPr="00A616C1">
        <w:rPr>
          <w:rStyle w:val="spHeading"/>
          <w:rFonts w:ascii="Times New Roman" w:hAnsi="Times New Roman" w:cs="Times New Roman"/>
          <w:b w:val="0"/>
          <w:sz w:val="24"/>
          <w:szCs w:val="24"/>
        </w:rPr>
        <w:t>Prior to backfilling, plug the upper end of the slotted drain as shown on the plans or as approved by the engineer.</w:t>
      </w:r>
    </w:p>
    <w:p w:rsidR="002416B2" w:rsidRPr="00A616C1" w:rsidRDefault="002416B2" w:rsidP="002416B2">
      <w:pPr>
        <w:pStyle w:val="spParagraph"/>
        <w:rPr>
          <w:rStyle w:val="spHeading"/>
          <w:rFonts w:ascii="Times New Roman" w:hAnsi="Times New Roman" w:cs="Times New Roman"/>
          <w:b w:val="0"/>
          <w:sz w:val="24"/>
          <w:szCs w:val="24"/>
        </w:rPr>
      </w:pPr>
      <w:r w:rsidRPr="00A616C1">
        <w:rPr>
          <w:rStyle w:val="spHeading"/>
          <w:rFonts w:ascii="Times New Roman" w:hAnsi="Times New Roman" w:cs="Times New Roman"/>
          <w:b w:val="0"/>
          <w:sz w:val="24"/>
          <w:szCs w:val="24"/>
        </w:rPr>
        <w:t>Prior to backfill operations adjacent to the slotted area of the slotted corrugated metal pipe surface drain pipe, install timber blocks in the slots according to the details as shown on the plans. Remove any material entering the pipe at no expense to the department.</w:t>
      </w:r>
    </w:p>
    <w:p w:rsidR="002416B2" w:rsidRPr="00A616C1" w:rsidRDefault="002416B2" w:rsidP="002416B2">
      <w:pPr>
        <w:pStyle w:val="spParagraph"/>
        <w:rPr>
          <w:rStyle w:val="spHeading"/>
          <w:rFonts w:ascii="Times New Roman" w:hAnsi="Times New Roman" w:cs="Times New Roman"/>
          <w:b w:val="0"/>
          <w:sz w:val="24"/>
          <w:szCs w:val="24"/>
        </w:rPr>
      </w:pPr>
      <w:r w:rsidRPr="00A616C1">
        <w:rPr>
          <w:rStyle w:val="spHeading"/>
          <w:rFonts w:ascii="Times New Roman" w:hAnsi="Times New Roman" w:cs="Times New Roman"/>
          <w:b w:val="0"/>
          <w:sz w:val="24"/>
          <w:szCs w:val="24"/>
        </w:rPr>
        <w:t xml:space="preserve">Keep the timber blocks in place until final </w:t>
      </w:r>
      <w:proofErr w:type="spellStart"/>
      <w:r w:rsidRPr="00A616C1">
        <w:rPr>
          <w:rStyle w:val="spHeading"/>
          <w:rFonts w:ascii="Times New Roman" w:hAnsi="Times New Roman" w:cs="Times New Roman"/>
          <w:b w:val="0"/>
          <w:sz w:val="24"/>
          <w:szCs w:val="24"/>
        </w:rPr>
        <w:t>clean up</w:t>
      </w:r>
      <w:proofErr w:type="spellEnd"/>
      <w:r w:rsidRPr="00A616C1">
        <w:rPr>
          <w:rStyle w:val="spHeading"/>
          <w:rFonts w:ascii="Times New Roman" w:hAnsi="Times New Roman" w:cs="Times New Roman"/>
          <w:b w:val="0"/>
          <w:sz w:val="24"/>
          <w:szCs w:val="24"/>
        </w:rPr>
        <w:t xml:space="preserve"> operations are completed; at which time, remove the timber blocks.</w:t>
      </w:r>
    </w:p>
    <w:p w:rsidR="002416B2" w:rsidRPr="00A616C1" w:rsidRDefault="002416B2" w:rsidP="002416B2">
      <w:pPr>
        <w:pStyle w:val="spParagraph"/>
        <w:rPr>
          <w:rStyle w:val="spHeading"/>
          <w:rFonts w:ascii="Times New Roman" w:hAnsi="Times New Roman" w:cs="Times New Roman"/>
          <w:b w:val="0"/>
          <w:sz w:val="24"/>
          <w:szCs w:val="24"/>
        </w:rPr>
      </w:pPr>
      <w:r w:rsidRPr="00A616C1">
        <w:rPr>
          <w:rStyle w:val="spHeading"/>
          <w:rFonts w:ascii="Times New Roman" w:hAnsi="Times New Roman" w:cs="Times New Roman"/>
          <w:b w:val="0"/>
          <w:sz w:val="24"/>
          <w:szCs w:val="24"/>
        </w:rPr>
        <w:t>Exercise care to avoid damage to the slotted corrugated metal pipe surface drain pipe. If any section of pipe is damaged or is unsatisfactory as determined by the engineer, replace the drain pipe at no expense to the department.</w:t>
      </w:r>
    </w:p>
    <w:p w:rsidR="002416B2" w:rsidRPr="00A616C1" w:rsidRDefault="002416B2" w:rsidP="002416B2">
      <w:pPr>
        <w:pStyle w:val="spParagraph"/>
        <w:rPr>
          <w:rFonts w:ascii="Times New Roman" w:hAnsi="Times New Roman" w:cs="Times New Roman"/>
          <w:sz w:val="24"/>
          <w:szCs w:val="24"/>
        </w:rPr>
      </w:pPr>
      <w:proofErr w:type="gramStart"/>
      <w:r w:rsidRPr="00A616C1">
        <w:rPr>
          <w:rStyle w:val="spHeading"/>
          <w:rFonts w:ascii="Times New Roman" w:hAnsi="Times New Roman" w:cs="Times New Roman"/>
          <w:sz w:val="24"/>
          <w:szCs w:val="24"/>
        </w:rPr>
        <w:t>D  Measurement</w:t>
      </w:r>
      <w:proofErr w:type="gramEnd"/>
    </w:p>
    <w:p w:rsidR="002416B2" w:rsidRPr="00A616C1" w:rsidRDefault="002416B2" w:rsidP="002416B2">
      <w:pPr>
        <w:pStyle w:val="spParagraph"/>
        <w:rPr>
          <w:rFonts w:ascii="Times New Roman" w:hAnsi="Times New Roman" w:cs="Times New Roman"/>
          <w:sz w:val="24"/>
          <w:szCs w:val="24"/>
        </w:rPr>
      </w:pPr>
      <w:r w:rsidRPr="00A616C1">
        <w:rPr>
          <w:rFonts w:ascii="Times New Roman" w:hAnsi="Times New Roman" w:cs="Times New Roman"/>
          <w:sz w:val="24"/>
          <w:szCs w:val="24"/>
        </w:rPr>
        <w:t>The department will measure Surface Drain Pipe Corrugated Metal Slotted (size), completed according to the contract and accepted, in place by the linear foot.</w:t>
      </w:r>
    </w:p>
    <w:p w:rsidR="002416B2" w:rsidRPr="00A616C1" w:rsidRDefault="002416B2" w:rsidP="002416B2">
      <w:pPr>
        <w:pStyle w:val="spParagraph"/>
        <w:rPr>
          <w:rFonts w:ascii="Times New Roman" w:hAnsi="Times New Roman" w:cs="Times New Roman"/>
          <w:sz w:val="24"/>
          <w:szCs w:val="24"/>
        </w:rPr>
      </w:pPr>
      <w:proofErr w:type="gramStart"/>
      <w:r w:rsidRPr="00A616C1">
        <w:rPr>
          <w:rStyle w:val="spHeading"/>
          <w:rFonts w:ascii="Times New Roman" w:hAnsi="Times New Roman" w:cs="Times New Roman"/>
          <w:sz w:val="24"/>
          <w:szCs w:val="24"/>
        </w:rPr>
        <w:t>E  Payment</w:t>
      </w:r>
      <w:proofErr w:type="gramEnd"/>
    </w:p>
    <w:p w:rsidR="002416B2" w:rsidRPr="00A616C1" w:rsidRDefault="002416B2" w:rsidP="002416B2">
      <w:pPr>
        <w:spacing w:before="0" w:after="0"/>
        <w:rPr>
          <w:rFonts w:ascii="Times New Roman" w:eastAsia="Times New Roman" w:hAnsi="Times New Roman" w:cs="Times New Roman"/>
          <w:color w:val="000000"/>
          <w:sz w:val="24"/>
          <w:szCs w:val="24"/>
        </w:rPr>
      </w:pPr>
      <w:r w:rsidRPr="00A616C1">
        <w:rPr>
          <w:rFonts w:ascii="Times New Roman" w:eastAsia="Times New Roman" w:hAnsi="Times New Roman" w:cs="Times New Roman"/>
          <w:color w:val="000000"/>
          <w:sz w:val="24"/>
          <w:szCs w:val="24"/>
        </w:rPr>
        <w:t>The department will pay for measured quantities at the contract unit price under the following bid item:</w:t>
      </w:r>
    </w:p>
    <w:p w:rsidR="002416B2" w:rsidRPr="00A616C1" w:rsidRDefault="002416B2" w:rsidP="002416B2">
      <w:pPr>
        <w:spacing w:before="0" w:after="0"/>
        <w:rPr>
          <w:rFonts w:ascii="Times New Roman" w:eastAsia="Times New Roman" w:hAnsi="Times New Roman" w:cs="Times New Roman"/>
          <w:color w:val="000000"/>
          <w:sz w:val="24"/>
          <w:szCs w:val="24"/>
        </w:rPr>
      </w:pPr>
      <w:r w:rsidRPr="00A616C1">
        <w:rPr>
          <w:rFonts w:ascii="Times New Roman" w:eastAsia="Times New Roman" w:hAnsi="Times New Roman" w:cs="Times New Roman"/>
          <w:color w:val="000000"/>
          <w:sz w:val="24"/>
          <w:szCs w:val="24"/>
        </w:rPr>
        <w:t>ITEM NUMBER</w:t>
      </w:r>
      <w:r w:rsidRPr="00A616C1">
        <w:rPr>
          <w:rFonts w:ascii="Times New Roman" w:eastAsia="Times New Roman" w:hAnsi="Times New Roman" w:cs="Times New Roman"/>
          <w:color w:val="000000"/>
          <w:sz w:val="24"/>
          <w:szCs w:val="24"/>
        </w:rPr>
        <w:tab/>
      </w:r>
      <w:r w:rsidRPr="00A616C1">
        <w:rPr>
          <w:rFonts w:ascii="Times New Roman" w:eastAsia="Times New Roman" w:hAnsi="Times New Roman" w:cs="Times New Roman"/>
          <w:color w:val="000000"/>
          <w:sz w:val="24"/>
          <w:szCs w:val="24"/>
        </w:rPr>
        <w:tab/>
        <w:t>DESCRIPTION</w:t>
      </w:r>
      <w:r w:rsidRPr="00A616C1">
        <w:rPr>
          <w:rFonts w:ascii="Times New Roman" w:eastAsia="Times New Roman" w:hAnsi="Times New Roman" w:cs="Times New Roman"/>
          <w:color w:val="000000"/>
          <w:sz w:val="24"/>
          <w:szCs w:val="24"/>
        </w:rPr>
        <w:tab/>
      </w:r>
      <w:r w:rsidRPr="00A616C1">
        <w:rPr>
          <w:rFonts w:ascii="Times New Roman" w:eastAsia="Times New Roman" w:hAnsi="Times New Roman" w:cs="Times New Roman"/>
          <w:color w:val="000000"/>
          <w:sz w:val="24"/>
          <w:szCs w:val="24"/>
        </w:rPr>
        <w:tab/>
      </w:r>
      <w:r w:rsidRPr="00A616C1">
        <w:rPr>
          <w:rFonts w:ascii="Times New Roman" w:eastAsia="Times New Roman" w:hAnsi="Times New Roman" w:cs="Times New Roman"/>
          <w:color w:val="000000"/>
          <w:sz w:val="24"/>
          <w:szCs w:val="24"/>
        </w:rPr>
        <w:tab/>
      </w:r>
      <w:r w:rsidRPr="00A616C1">
        <w:rPr>
          <w:rFonts w:ascii="Times New Roman" w:eastAsia="Times New Roman" w:hAnsi="Times New Roman" w:cs="Times New Roman"/>
          <w:color w:val="000000"/>
          <w:sz w:val="24"/>
          <w:szCs w:val="24"/>
        </w:rPr>
        <w:tab/>
      </w:r>
      <w:r w:rsidRPr="00A616C1">
        <w:rPr>
          <w:rFonts w:ascii="Times New Roman" w:eastAsia="Times New Roman" w:hAnsi="Times New Roman" w:cs="Times New Roman"/>
          <w:color w:val="000000"/>
          <w:sz w:val="24"/>
          <w:szCs w:val="24"/>
        </w:rPr>
        <w:tab/>
      </w:r>
      <w:r w:rsidRPr="00A616C1">
        <w:rPr>
          <w:rFonts w:ascii="Times New Roman" w:eastAsia="Times New Roman" w:hAnsi="Times New Roman" w:cs="Times New Roman"/>
          <w:color w:val="000000"/>
          <w:sz w:val="24"/>
          <w:szCs w:val="24"/>
        </w:rPr>
        <w:tab/>
        <w:t>UNIT</w:t>
      </w:r>
    </w:p>
    <w:p w:rsidR="002416B2" w:rsidRPr="00A616C1" w:rsidRDefault="00A616C1" w:rsidP="002416B2">
      <w:pPr>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w:t>
      </w:r>
      <w:proofErr w:type="gramStart"/>
      <w:r>
        <w:rPr>
          <w:rFonts w:ascii="Times New Roman" w:eastAsia="Times New Roman" w:hAnsi="Times New Roman" w:cs="Times New Roman"/>
          <w:color w:val="000000"/>
          <w:sz w:val="24"/>
          <w:szCs w:val="24"/>
        </w:rPr>
        <w:t>2005.S.</w:t>
      </w:r>
      <w:proofErr w:type="gramEnd"/>
      <w:r>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rPr>
        <w:tab/>
        <w:t xml:space="preserve">                        </w:t>
      </w:r>
      <w:r w:rsidR="002416B2" w:rsidRPr="00A616C1">
        <w:rPr>
          <w:rFonts w:ascii="Times New Roman" w:eastAsia="Times New Roman" w:hAnsi="Times New Roman" w:cs="Times New Roman"/>
          <w:color w:val="000000"/>
          <w:sz w:val="24"/>
          <w:szCs w:val="24"/>
        </w:rPr>
        <w:t>Surface Drain Pipe Corrugated Metal Slotted</w:t>
      </w:r>
      <w:r w:rsidR="002416B2" w:rsidRPr="00A616C1">
        <w:rPr>
          <w:rFonts w:ascii="Times New Roman" w:eastAsia="Times New Roman" w:hAnsi="Times New Roman" w:cs="Times New Roman"/>
          <w:color w:val="000000"/>
          <w:sz w:val="24"/>
          <w:szCs w:val="24"/>
        </w:rPr>
        <w:tab/>
      </w:r>
      <w:r w:rsidR="002416B2" w:rsidRPr="00A616C1">
        <w:rPr>
          <w:rFonts w:ascii="Times New Roman" w:eastAsia="Times New Roman" w:hAnsi="Times New Roman" w:cs="Times New Roman"/>
          <w:color w:val="000000"/>
          <w:sz w:val="24"/>
          <w:szCs w:val="24"/>
        </w:rPr>
        <w:tab/>
        <w:t>LF</w:t>
      </w:r>
    </w:p>
    <w:p w:rsidR="002416B2" w:rsidRPr="00A616C1" w:rsidRDefault="002416B2" w:rsidP="002416B2">
      <w:pPr>
        <w:spacing w:before="0" w:after="0"/>
        <w:rPr>
          <w:rFonts w:ascii="Times New Roman" w:eastAsia="Times New Roman" w:hAnsi="Times New Roman" w:cs="Times New Roman"/>
          <w:color w:val="000000"/>
          <w:sz w:val="24"/>
          <w:szCs w:val="24"/>
        </w:rPr>
      </w:pPr>
      <w:r w:rsidRPr="00A616C1">
        <w:rPr>
          <w:rFonts w:ascii="Times New Roman" w:eastAsia="Times New Roman" w:hAnsi="Times New Roman" w:cs="Times New Roman"/>
          <w:color w:val="000000"/>
          <w:sz w:val="24"/>
          <w:szCs w:val="24"/>
        </w:rPr>
        <w:tab/>
      </w:r>
      <w:r w:rsidRPr="00A616C1">
        <w:rPr>
          <w:rFonts w:ascii="Times New Roman" w:eastAsia="Times New Roman" w:hAnsi="Times New Roman" w:cs="Times New Roman"/>
          <w:color w:val="000000"/>
          <w:sz w:val="24"/>
          <w:szCs w:val="24"/>
        </w:rPr>
        <w:tab/>
      </w:r>
      <w:r w:rsidRPr="00A616C1">
        <w:rPr>
          <w:rFonts w:ascii="Times New Roman" w:eastAsia="Times New Roman" w:hAnsi="Times New Roman" w:cs="Times New Roman"/>
          <w:color w:val="000000"/>
          <w:sz w:val="24"/>
          <w:szCs w:val="24"/>
        </w:rPr>
        <w:tab/>
      </w:r>
      <w:r w:rsidRPr="00A616C1">
        <w:rPr>
          <w:rFonts w:ascii="Times New Roman" w:eastAsia="Times New Roman" w:hAnsi="Times New Roman" w:cs="Times New Roman"/>
          <w:color w:val="000000"/>
          <w:sz w:val="24"/>
          <w:szCs w:val="24"/>
        </w:rPr>
        <w:tab/>
      </w:r>
      <w:r w:rsidRPr="00A616C1">
        <w:rPr>
          <w:rFonts w:ascii="Times New Roman" w:eastAsia="Times New Roman" w:hAnsi="Times New Roman" w:cs="Times New Roman"/>
          <w:color w:val="000000"/>
          <w:sz w:val="24"/>
          <w:szCs w:val="24"/>
        </w:rPr>
        <w:tab/>
        <w:t>15-Inch</w:t>
      </w:r>
      <w:r w:rsidRPr="00A616C1">
        <w:rPr>
          <w:rFonts w:ascii="Times New Roman" w:eastAsia="Times New Roman" w:hAnsi="Times New Roman" w:cs="Times New Roman"/>
          <w:color w:val="000000"/>
          <w:sz w:val="24"/>
          <w:szCs w:val="24"/>
        </w:rPr>
        <w:br/>
      </w:r>
    </w:p>
    <w:p w:rsidR="002416B2" w:rsidRPr="00A616C1" w:rsidRDefault="002416B2" w:rsidP="006404C9">
      <w:pPr>
        <w:spacing w:before="0" w:after="0"/>
        <w:rPr>
          <w:rFonts w:ascii="Times New Roman" w:eastAsia="Times New Roman" w:hAnsi="Times New Roman" w:cs="Times New Roman"/>
          <w:color w:val="000000"/>
          <w:sz w:val="24"/>
          <w:szCs w:val="24"/>
        </w:rPr>
      </w:pPr>
      <w:r w:rsidRPr="00A616C1">
        <w:rPr>
          <w:rFonts w:ascii="Times New Roman" w:eastAsia="Times New Roman" w:hAnsi="Times New Roman" w:cs="Times New Roman"/>
          <w:color w:val="000000"/>
          <w:sz w:val="24"/>
          <w:szCs w:val="24"/>
        </w:rPr>
        <w:t>Payment is full compensation for furnishing all materials; hauling and placing the pipe, including bands and bends; making connections to existing inlets; furnishing concrete and backfill material, end plug or cap; staking; and for cleaning out and restoring site of work.</w:t>
      </w:r>
    </w:p>
    <w:p w:rsidR="00B07F76" w:rsidRDefault="00B07F76" w:rsidP="00B07F76">
      <w:pPr>
        <w:pStyle w:val="1Heading1"/>
        <w:numPr>
          <w:ilvl w:val="0"/>
          <w:numId w:val="1"/>
        </w:numPr>
        <w:ind w:left="0" w:hanging="720"/>
        <w:rPr>
          <w:rFonts w:ascii="Times New Roman" w:hAnsi="Times New Roman" w:cs="Times New Roman"/>
          <w:sz w:val="28"/>
        </w:rPr>
      </w:pPr>
      <w:bookmarkStart w:id="17" w:name="_Toc24458640"/>
      <w:bookmarkStart w:id="18" w:name="_Hlk24353846"/>
      <w:r w:rsidRPr="00A616C1">
        <w:rPr>
          <w:rFonts w:ascii="Times New Roman" w:hAnsi="Times New Roman" w:cs="Times New Roman"/>
          <w:sz w:val="28"/>
        </w:rPr>
        <w:t>Reseal Crushed Aggregate Slope Paving, Item 604.9015.S.</w:t>
      </w:r>
      <w:bookmarkEnd w:id="17"/>
    </w:p>
    <w:p w:rsidR="004D7ED0" w:rsidRPr="00A616C1" w:rsidRDefault="004D7ED0" w:rsidP="004D7ED0">
      <w:pPr>
        <w:pStyle w:val="spParagraph"/>
        <w:rPr>
          <w:rFonts w:ascii="Times New Roman" w:hAnsi="Times New Roman" w:cs="Times New Roman"/>
          <w:sz w:val="24"/>
          <w:szCs w:val="24"/>
        </w:rPr>
      </w:pPr>
      <w:proofErr w:type="gramStart"/>
      <w:r w:rsidRPr="00A616C1">
        <w:rPr>
          <w:rStyle w:val="spHeading"/>
          <w:rFonts w:ascii="Times New Roman" w:hAnsi="Times New Roman" w:cs="Times New Roman"/>
          <w:sz w:val="24"/>
          <w:szCs w:val="24"/>
        </w:rPr>
        <w:t>A  Description</w:t>
      </w:r>
      <w:proofErr w:type="gramEnd"/>
    </w:p>
    <w:p w:rsidR="004D7ED0" w:rsidRPr="00A616C1" w:rsidRDefault="004D7ED0" w:rsidP="004D7ED0">
      <w:pPr>
        <w:pStyle w:val="spParagraph"/>
        <w:rPr>
          <w:rFonts w:ascii="Times New Roman" w:hAnsi="Times New Roman" w:cs="Times New Roman"/>
          <w:sz w:val="24"/>
          <w:szCs w:val="24"/>
        </w:rPr>
      </w:pPr>
      <w:r w:rsidRPr="00A616C1">
        <w:rPr>
          <w:rFonts w:ascii="Times New Roman" w:hAnsi="Times New Roman" w:cs="Times New Roman"/>
          <w:sz w:val="24"/>
          <w:szCs w:val="24"/>
        </w:rPr>
        <w:t>This special provision describes sealing existing crushed aggregate slope paving as the engineer directs and conforming to standard spec 604as modified in this special provision.</w:t>
      </w:r>
    </w:p>
    <w:p w:rsidR="004D7ED0" w:rsidRPr="00A616C1" w:rsidRDefault="004D7ED0" w:rsidP="004D7ED0">
      <w:pPr>
        <w:pStyle w:val="spParagraph"/>
        <w:rPr>
          <w:rFonts w:ascii="Times New Roman" w:hAnsi="Times New Roman" w:cs="Times New Roman"/>
          <w:sz w:val="24"/>
          <w:szCs w:val="24"/>
        </w:rPr>
      </w:pPr>
      <w:proofErr w:type="gramStart"/>
      <w:r w:rsidRPr="00A616C1">
        <w:rPr>
          <w:rStyle w:val="spHeading"/>
          <w:rFonts w:ascii="Times New Roman" w:hAnsi="Times New Roman" w:cs="Times New Roman"/>
          <w:sz w:val="24"/>
          <w:szCs w:val="24"/>
        </w:rPr>
        <w:t>B  Materials</w:t>
      </w:r>
      <w:proofErr w:type="gramEnd"/>
    </w:p>
    <w:p w:rsidR="004D7ED0" w:rsidRPr="00A616C1" w:rsidRDefault="004D7ED0" w:rsidP="004D7ED0">
      <w:pPr>
        <w:pStyle w:val="spParagraph"/>
        <w:rPr>
          <w:rFonts w:ascii="Times New Roman" w:hAnsi="Times New Roman" w:cs="Times New Roman"/>
          <w:sz w:val="24"/>
          <w:szCs w:val="24"/>
        </w:rPr>
      </w:pPr>
      <w:r w:rsidRPr="00A616C1">
        <w:rPr>
          <w:rFonts w:ascii="Times New Roman" w:hAnsi="Times New Roman" w:cs="Times New Roman"/>
          <w:sz w:val="24"/>
          <w:szCs w:val="24"/>
        </w:rPr>
        <w:t>Furnish materials conforming to standard spec 604.2.</w:t>
      </w:r>
    </w:p>
    <w:p w:rsidR="004D7ED0" w:rsidRPr="00A616C1" w:rsidRDefault="004D7ED0" w:rsidP="004D7ED0">
      <w:pPr>
        <w:pStyle w:val="spParagraph"/>
        <w:rPr>
          <w:rFonts w:ascii="Times New Roman" w:hAnsi="Times New Roman" w:cs="Times New Roman"/>
          <w:sz w:val="24"/>
          <w:szCs w:val="24"/>
        </w:rPr>
      </w:pPr>
      <w:proofErr w:type="gramStart"/>
      <w:r w:rsidRPr="00A616C1">
        <w:rPr>
          <w:rStyle w:val="spHeading"/>
          <w:rFonts w:ascii="Times New Roman" w:hAnsi="Times New Roman" w:cs="Times New Roman"/>
          <w:sz w:val="24"/>
          <w:szCs w:val="24"/>
        </w:rPr>
        <w:t>C  Construction</w:t>
      </w:r>
      <w:proofErr w:type="gramEnd"/>
    </w:p>
    <w:p w:rsidR="004D7ED0" w:rsidRPr="00A616C1" w:rsidRDefault="004D7ED0" w:rsidP="004D7ED0">
      <w:pPr>
        <w:pStyle w:val="spParagraph"/>
        <w:rPr>
          <w:rFonts w:ascii="Times New Roman" w:hAnsi="Times New Roman" w:cs="Times New Roman"/>
          <w:sz w:val="24"/>
          <w:szCs w:val="24"/>
        </w:rPr>
      </w:pPr>
      <w:r w:rsidRPr="00A616C1">
        <w:rPr>
          <w:rFonts w:ascii="Times New Roman" w:hAnsi="Times New Roman" w:cs="Times New Roman"/>
          <w:sz w:val="24"/>
          <w:szCs w:val="24"/>
        </w:rPr>
        <w:t>Clean all debris from the surface of the slope paving before applying asphalt. Apply sufficient asphalt so that it penetrates to seal the top 2 inches of aggregate; where existing asphalt is closer to the surface of the aggregate, apply less asphalt.</w:t>
      </w:r>
    </w:p>
    <w:p w:rsidR="004D7ED0" w:rsidRPr="00A616C1" w:rsidRDefault="004D7ED0" w:rsidP="004D7ED0">
      <w:pPr>
        <w:pStyle w:val="spParagraph"/>
        <w:rPr>
          <w:rFonts w:ascii="Times New Roman" w:hAnsi="Times New Roman" w:cs="Times New Roman"/>
          <w:sz w:val="24"/>
          <w:szCs w:val="24"/>
        </w:rPr>
      </w:pPr>
      <w:proofErr w:type="gramStart"/>
      <w:r w:rsidRPr="00A616C1">
        <w:rPr>
          <w:rStyle w:val="spHeading"/>
          <w:rFonts w:ascii="Times New Roman" w:hAnsi="Times New Roman" w:cs="Times New Roman"/>
          <w:sz w:val="24"/>
          <w:szCs w:val="24"/>
        </w:rPr>
        <w:t>D  Measurement</w:t>
      </w:r>
      <w:proofErr w:type="gramEnd"/>
    </w:p>
    <w:p w:rsidR="004D7ED0" w:rsidRPr="00A616C1" w:rsidRDefault="004D7ED0" w:rsidP="004D7ED0">
      <w:pPr>
        <w:pStyle w:val="spParagraph"/>
        <w:rPr>
          <w:rFonts w:ascii="Times New Roman" w:hAnsi="Times New Roman" w:cs="Times New Roman"/>
          <w:sz w:val="24"/>
          <w:szCs w:val="24"/>
        </w:rPr>
      </w:pPr>
      <w:r w:rsidRPr="00A616C1">
        <w:rPr>
          <w:rFonts w:ascii="Times New Roman" w:hAnsi="Times New Roman" w:cs="Times New Roman"/>
          <w:sz w:val="24"/>
          <w:szCs w:val="24"/>
        </w:rPr>
        <w:t>The department will measure Reseal Crushed Aggregate Slope Paving in area by the square yard of slope paving, acceptably resealed.</w:t>
      </w:r>
    </w:p>
    <w:p w:rsidR="004D7ED0" w:rsidRPr="00A616C1" w:rsidRDefault="004D7ED0" w:rsidP="004D7ED0">
      <w:pPr>
        <w:pStyle w:val="spParagraph"/>
        <w:rPr>
          <w:rFonts w:ascii="Times New Roman" w:hAnsi="Times New Roman" w:cs="Times New Roman"/>
          <w:sz w:val="24"/>
          <w:szCs w:val="24"/>
        </w:rPr>
      </w:pPr>
      <w:proofErr w:type="gramStart"/>
      <w:r w:rsidRPr="00A616C1">
        <w:rPr>
          <w:rStyle w:val="spHeading"/>
          <w:rFonts w:ascii="Times New Roman" w:hAnsi="Times New Roman" w:cs="Times New Roman"/>
          <w:sz w:val="24"/>
          <w:szCs w:val="24"/>
        </w:rPr>
        <w:t>E  Payment</w:t>
      </w:r>
      <w:proofErr w:type="gramEnd"/>
    </w:p>
    <w:p w:rsidR="004D7ED0" w:rsidRPr="00A616C1" w:rsidRDefault="004D7ED0" w:rsidP="004D7ED0">
      <w:pPr>
        <w:pStyle w:val="spParagraph"/>
        <w:rPr>
          <w:rFonts w:ascii="Times New Roman" w:hAnsi="Times New Roman" w:cs="Times New Roman"/>
          <w:sz w:val="24"/>
          <w:szCs w:val="24"/>
        </w:rPr>
      </w:pPr>
      <w:r w:rsidRPr="00A616C1">
        <w:rPr>
          <w:rFonts w:ascii="Times New Roman" w:hAnsi="Times New Roman" w:cs="Times New Roman"/>
          <w:sz w:val="24"/>
          <w:szCs w:val="24"/>
        </w:rPr>
        <w:t>The department will pay for measured quantities at the contract unit price under the following bid item:</w:t>
      </w:r>
    </w:p>
    <w:p w:rsidR="004D7ED0" w:rsidRPr="00A616C1" w:rsidRDefault="004D7ED0" w:rsidP="004D7ED0">
      <w:pPr>
        <w:pStyle w:val="ssBidItem"/>
        <w:rPr>
          <w:rFonts w:ascii="Times New Roman" w:hAnsi="Times New Roman" w:cs="Times New Roman"/>
          <w:sz w:val="24"/>
          <w:szCs w:val="24"/>
        </w:rPr>
      </w:pPr>
      <w:r w:rsidRPr="00A616C1">
        <w:rPr>
          <w:rFonts w:ascii="Times New Roman" w:hAnsi="Times New Roman" w:cs="Times New Roman"/>
          <w:sz w:val="24"/>
          <w:szCs w:val="24"/>
        </w:rPr>
        <w:t>ITEM NUMBER</w:t>
      </w:r>
      <w:r>
        <w:rPr>
          <w:rFonts w:ascii="Times New Roman" w:hAnsi="Times New Roman" w:cs="Times New Roman"/>
          <w:sz w:val="24"/>
          <w:szCs w:val="24"/>
        </w:rPr>
        <w:t xml:space="preserve">                       </w:t>
      </w:r>
      <w:r w:rsidRPr="00A616C1">
        <w:rPr>
          <w:rFonts w:ascii="Times New Roman" w:hAnsi="Times New Roman" w:cs="Times New Roman"/>
          <w:sz w:val="24"/>
          <w:szCs w:val="24"/>
        </w:rPr>
        <w:t>DESCRIPTION</w:t>
      </w:r>
      <w:r w:rsidRPr="00A616C1">
        <w:rPr>
          <w:rFonts w:ascii="Times New Roman" w:hAnsi="Times New Roman" w:cs="Times New Roman"/>
          <w:sz w:val="24"/>
          <w:szCs w:val="24"/>
        </w:rPr>
        <w:tab/>
        <w:t>UNIT</w:t>
      </w:r>
    </w:p>
    <w:p w:rsidR="004D7ED0" w:rsidRPr="00A616C1" w:rsidRDefault="004D7ED0" w:rsidP="004D7ED0">
      <w:pPr>
        <w:pStyle w:val="ssBidItem"/>
        <w:rPr>
          <w:rFonts w:ascii="Times New Roman" w:hAnsi="Times New Roman" w:cs="Times New Roman"/>
          <w:sz w:val="24"/>
          <w:szCs w:val="24"/>
        </w:rPr>
      </w:pPr>
      <w:r w:rsidRPr="00A616C1">
        <w:rPr>
          <w:rFonts w:ascii="Times New Roman" w:hAnsi="Times New Roman" w:cs="Times New Roman"/>
          <w:sz w:val="24"/>
          <w:szCs w:val="24"/>
        </w:rPr>
        <w:t>604.9015.S</w:t>
      </w:r>
      <w:r w:rsidRPr="00A616C1">
        <w:rPr>
          <w:rFonts w:ascii="Times New Roman" w:hAnsi="Times New Roman" w:cs="Times New Roman"/>
          <w:sz w:val="24"/>
          <w:szCs w:val="24"/>
        </w:rPr>
        <w:tab/>
      </w:r>
      <w:r>
        <w:rPr>
          <w:rFonts w:ascii="Times New Roman" w:hAnsi="Times New Roman" w:cs="Times New Roman"/>
          <w:sz w:val="24"/>
          <w:szCs w:val="24"/>
        </w:rPr>
        <w:t xml:space="preserve">                        </w:t>
      </w:r>
      <w:r w:rsidRPr="00A616C1">
        <w:rPr>
          <w:rFonts w:ascii="Times New Roman" w:hAnsi="Times New Roman" w:cs="Times New Roman"/>
          <w:sz w:val="24"/>
          <w:szCs w:val="24"/>
        </w:rPr>
        <w:t>Reseal Crushed Aggregate Slope Paving</w:t>
      </w:r>
      <w:r>
        <w:rPr>
          <w:rFonts w:ascii="Times New Roman" w:hAnsi="Times New Roman" w:cs="Times New Roman"/>
          <w:sz w:val="24"/>
          <w:szCs w:val="24"/>
        </w:rPr>
        <w:t xml:space="preserve">                               </w:t>
      </w:r>
      <w:r w:rsidRPr="00A616C1">
        <w:rPr>
          <w:rFonts w:ascii="Times New Roman" w:hAnsi="Times New Roman" w:cs="Times New Roman"/>
          <w:sz w:val="24"/>
          <w:szCs w:val="24"/>
        </w:rPr>
        <w:t>SY</w:t>
      </w:r>
    </w:p>
    <w:p w:rsidR="004D7ED0" w:rsidRPr="00A616C1" w:rsidRDefault="004D7ED0" w:rsidP="004D7ED0">
      <w:pPr>
        <w:pStyle w:val="spParagraph"/>
        <w:rPr>
          <w:rFonts w:ascii="Times New Roman" w:hAnsi="Times New Roman" w:cs="Times New Roman"/>
          <w:sz w:val="24"/>
          <w:szCs w:val="24"/>
        </w:rPr>
      </w:pPr>
      <w:r w:rsidRPr="00A616C1">
        <w:rPr>
          <w:rFonts w:ascii="Times New Roman" w:hAnsi="Times New Roman" w:cs="Times New Roman"/>
          <w:sz w:val="24"/>
          <w:szCs w:val="24"/>
        </w:rPr>
        <w:t>Payment is full compensation for cleaning the surface; furnishing and applying the asphalt.</w:t>
      </w:r>
    </w:p>
    <w:p w:rsidR="004D7ED0" w:rsidRDefault="004D7ED0" w:rsidP="004D7ED0">
      <w:pPr>
        <w:pStyle w:val="spVersion"/>
        <w:rPr>
          <w:rFonts w:ascii="Times New Roman" w:hAnsi="Times New Roman" w:cs="Times New Roman"/>
          <w:sz w:val="28"/>
        </w:rPr>
      </w:pPr>
      <w:r w:rsidRPr="00A616C1">
        <w:rPr>
          <w:rFonts w:ascii="Times New Roman" w:hAnsi="Times New Roman" w:cs="Times New Roman"/>
          <w:sz w:val="24"/>
        </w:rPr>
        <w:t>stp-604-015 (20100709)</w:t>
      </w:r>
    </w:p>
    <w:p w:rsidR="004D7ED0" w:rsidRDefault="004D7ED0" w:rsidP="004D7ED0">
      <w:pPr>
        <w:pStyle w:val="1Heading1"/>
        <w:rPr>
          <w:rFonts w:ascii="Times New Roman" w:hAnsi="Times New Roman" w:cs="Times New Roman"/>
          <w:sz w:val="28"/>
        </w:rPr>
      </w:pPr>
      <w:bookmarkStart w:id="19" w:name="_Toc24458641"/>
      <w:r w:rsidRPr="004D7ED0">
        <w:rPr>
          <w:rFonts w:ascii="Times New Roman" w:hAnsi="Times New Roman" w:cs="Times New Roman"/>
          <w:sz w:val="28"/>
        </w:rPr>
        <w:t>Marking Replace Line Wet Reflective Epoxy 4-inch, Item 646.1041.S;</w:t>
      </w:r>
      <w:bookmarkEnd w:id="19"/>
    </w:p>
    <w:p w:rsidR="004232CF" w:rsidRPr="004232CF" w:rsidRDefault="004232CF" w:rsidP="004232CF">
      <w:pPr>
        <w:rPr>
          <w:rStyle w:val="spHeading"/>
          <w:rFonts w:ascii="Times New Roman" w:hAnsi="Times New Roman" w:cs="Times New Roman"/>
          <w:b w:val="0"/>
          <w:sz w:val="24"/>
          <w:szCs w:val="24"/>
        </w:rPr>
      </w:pPr>
      <w:bookmarkStart w:id="20" w:name="_Toc24354043"/>
      <w:proofErr w:type="gramStart"/>
      <w:r w:rsidRPr="004232CF">
        <w:rPr>
          <w:rStyle w:val="spHeading"/>
          <w:rFonts w:ascii="Times New Roman" w:hAnsi="Times New Roman" w:cs="Times New Roman"/>
          <w:b w:val="0"/>
          <w:sz w:val="24"/>
          <w:szCs w:val="24"/>
        </w:rPr>
        <w:t>A  Description</w:t>
      </w:r>
      <w:bookmarkEnd w:id="20"/>
      <w:proofErr w:type="gramEnd"/>
    </w:p>
    <w:p w:rsidR="004232CF" w:rsidRPr="004232CF" w:rsidRDefault="004232CF" w:rsidP="004232CF">
      <w:pPr>
        <w:rPr>
          <w:rFonts w:ascii="Times New Roman" w:hAnsi="Times New Roman" w:cs="Times New Roman"/>
          <w:sz w:val="24"/>
          <w:szCs w:val="24"/>
        </w:rPr>
      </w:pPr>
      <w:r w:rsidRPr="004232CF">
        <w:rPr>
          <w:rFonts w:ascii="Times New Roman" w:hAnsi="Times New Roman" w:cs="Times New Roman"/>
          <w:sz w:val="24"/>
          <w:szCs w:val="24"/>
        </w:rPr>
        <w:t>This special provision describes applying wet reflective epoxy marking over existing grooved pavement marking conforming to standard spec 646, as the plans show, and as follows.</w:t>
      </w:r>
    </w:p>
    <w:p w:rsidR="004232CF" w:rsidRPr="004232CF" w:rsidRDefault="004232CF" w:rsidP="004232CF">
      <w:pPr>
        <w:rPr>
          <w:rStyle w:val="spHeading"/>
          <w:rFonts w:ascii="Times New Roman" w:hAnsi="Times New Roman" w:cs="Times New Roman"/>
          <w:sz w:val="24"/>
          <w:szCs w:val="24"/>
        </w:rPr>
      </w:pPr>
      <w:proofErr w:type="gramStart"/>
      <w:r w:rsidRPr="004232CF">
        <w:rPr>
          <w:rStyle w:val="spHeading"/>
          <w:rFonts w:ascii="Times New Roman" w:hAnsi="Times New Roman" w:cs="Times New Roman"/>
          <w:sz w:val="24"/>
          <w:szCs w:val="24"/>
        </w:rPr>
        <w:t>B  Materials</w:t>
      </w:r>
      <w:proofErr w:type="gramEnd"/>
    </w:p>
    <w:p w:rsidR="004232CF" w:rsidRPr="004232CF" w:rsidRDefault="004232CF" w:rsidP="004232CF">
      <w:pPr>
        <w:rPr>
          <w:rFonts w:ascii="Times New Roman" w:hAnsi="Times New Roman" w:cs="Times New Roman"/>
          <w:sz w:val="24"/>
          <w:szCs w:val="24"/>
        </w:rPr>
      </w:pPr>
      <w:r w:rsidRPr="004232CF">
        <w:rPr>
          <w:rFonts w:ascii="Times New Roman" w:hAnsi="Times New Roman" w:cs="Times New Roman"/>
          <w:sz w:val="24"/>
          <w:szCs w:val="24"/>
        </w:rPr>
        <w:t>Furnish wet reflective epoxy pavement marking materials conforming to standard spec 646.2.</w:t>
      </w:r>
    </w:p>
    <w:p w:rsidR="004232CF" w:rsidRPr="004232CF" w:rsidRDefault="004232CF" w:rsidP="004232CF">
      <w:pPr>
        <w:rPr>
          <w:rStyle w:val="spHeading"/>
          <w:rFonts w:ascii="Times New Roman" w:hAnsi="Times New Roman" w:cs="Times New Roman"/>
          <w:sz w:val="24"/>
          <w:szCs w:val="24"/>
        </w:rPr>
      </w:pPr>
      <w:proofErr w:type="gramStart"/>
      <w:r w:rsidRPr="004232CF">
        <w:rPr>
          <w:rStyle w:val="spHeading"/>
          <w:rFonts w:ascii="Times New Roman" w:hAnsi="Times New Roman" w:cs="Times New Roman"/>
          <w:sz w:val="24"/>
          <w:szCs w:val="24"/>
        </w:rPr>
        <w:t>C  Construction</w:t>
      </w:r>
      <w:proofErr w:type="gramEnd"/>
    </w:p>
    <w:p w:rsidR="004232CF" w:rsidRPr="004232CF" w:rsidRDefault="004232CF" w:rsidP="004232CF">
      <w:pPr>
        <w:rPr>
          <w:rFonts w:ascii="Times New Roman" w:hAnsi="Times New Roman" w:cs="Times New Roman"/>
          <w:sz w:val="24"/>
          <w:szCs w:val="24"/>
        </w:rPr>
      </w:pPr>
      <w:r w:rsidRPr="004232CF">
        <w:rPr>
          <w:rFonts w:ascii="Times New Roman" w:hAnsi="Times New Roman" w:cs="Times New Roman"/>
          <w:sz w:val="24"/>
          <w:szCs w:val="24"/>
        </w:rPr>
        <w:t>Remove loose marking. Clean and prepare the surface of the existing marking and the groove to accept the new wet reflective epoxy marking.</w:t>
      </w:r>
    </w:p>
    <w:p w:rsidR="004232CF" w:rsidRPr="004232CF" w:rsidRDefault="004232CF" w:rsidP="004232CF">
      <w:pPr>
        <w:rPr>
          <w:rFonts w:ascii="Times New Roman" w:hAnsi="Times New Roman" w:cs="Times New Roman"/>
          <w:sz w:val="24"/>
          <w:szCs w:val="24"/>
        </w:rPr>
      </w:pPr>
      <w:r w:rsidRPr="004232CF">
        <w:rPr>
          <w:rFonts w:ascii="Times New Roman" w:hAnsi="Times New Roman" w:cs="Times New Roman"/>
          <w:sz w:val="24"/>
          <w:szCs w:val="24"/>
        </w:rPr>
        <w:t>If chosen removal operations results in undesirable results (deepness of grooves outside of standard spec 646.3) for installation of standard wet reflective epoxy marking, Contractor shall place Marking Line Grooved Wet Ref Contrast Epoxy 4-Inch at their own cost in conformance with standard specs.</w:t>
      </w:r>
    </w:p>
    <w:p w:rsidR="004232CF" w:rsidRPr="004232CF" w:rsidRDefault="004232CF" w:rsidP="004232CF">
      <w:pPr>
        <w:rPr>
          <w:rFonts w:ascii="Times New Roman" w:hAnsi="Times New Roman" w:cs="Times New Roman"/>
          <w:sz w:val="24"/>
          <w:szCs w:val="24"/>
        </w:rPr>
      </w:pPr>
      <w:r w:rsidRPr="004232CF">
        <w:rPr>
          <w:rFonts w:ascii="Times New Roman" w:hAnsi="Times New Roman" w:cs="Times New Roman"/>
          <w:sz w:val="24"/>
          <w:szCs w:val="24"/>
        </w:rPr>
        <w:t>Apply wet reflective epoxy marking conforming to standard spec 646.3 and as follows:</w:t>
      </w:r>
    </w:p>
    <w:p w:rsidR="004232CF" w:rsidRPr="004232CF" w:rsidRDefault="004232CF" w:rsidP="004232CF">
      <w:pPr>
        <w:rPr>
          <w:rFonts w:ascii="Times New Roman" w:hAnsi="Times New Roman" w:cs="Times New Roman"/>
          <w:sz w:val="24"/>
          <w:szCs w:val="24"/>
        </w:rPr>
      </w:pPr>
      <w:r w:rsidRPr="004232CF">
        <w:rPr>
          <w:rFonts w:ascii="Times New Roman" w:hAnsi="Times New Roman" w:cs="Times New Roman"/>
          <w:sz w:val="24"/>
          <w:szCs w:val="24"/>
        </w:rPr>
        <w:t>If black contrast marking lines are present, ensure the black contrast marking lines are not covered by the white wet reflective epoxy.</w:t>
      </w:r>
    </w:p>
    <w:p w:rsidR="004232CF" w:rsidRPr="004232CF" w:rsidRDefault="004232CF" w:rsidP="004232CF">
      <w:pPr>
        <w:rPr>
          <w:rFonts w:ascii="Times New Roman" w:hAnsi="Times New Roman" w:cs="Times New Roman"/>
          <w:sz w:val="24"/>
          <w:szCs w:val="24"/>
        </w:rPr>
      </w:pPr>
      <w:r w:rsidRPr="004232CF">
        <w:rPr>
          <w:rFonts w:ascii="Times New Roman" w:hAnsi="Times New Roman" w:cs="Times New Roman"/>
          <w:sz w:val="24"/>
          <w:szCs w:val="24"/>
        </w:rPr>
        <w:t>Repair or replace new marking that was improperly applied or that fails during the proving period as specified in standard spec 646.3.1.5.</w:t>
      </w:r>
    </w:p>
    <w:p w:rsidR="004232CF" w:rsidRPr="004232CF" w:rsidRDefault="004232CF" w:rsidP="004232CF">
      <w:pPr>
        <w:rPr>
          <w:rStyle w:val="spHeading"/>
          <w:rFonts w:ascii="Times New Roman" w:hAnsi="Times New Roman" w:cs="Times New Roman"/>
          <w:sz w:val="24"/>
          <w:szCs w:val="24"/>
        </w:rPr>
      </w:pPr>
      <w:proofErr w:type="gramStart"/>
      <w:r w:rsidRPr="004232CF">
        <w:rPr>
          <w:rStyle w:val="spHeading"/>
          <w:rFonts w:ascii="Times New Roman" w:hAnsi="Times New Roman" w:cs="Times New Roman"/>
          <w:sz w:val="24"/>
          <w:szCs w:val="24"/>
        </w:rPr>
        <w:t>D  Measurement</w:t>
      </w:r>
      <w:proofErr w:type="gramEnd"/>
    </w:p>
    <w:p w:rsidR="004232CF" w:rsidRPr="004232CF" w:rsidRDefault="004232CF" w:rsidP="004232CF">
      <w:pPr>
        <w:rPr>
          <w:rFonts w:ascii="Times New Roman" w:hAnsi="Times New Roman" w:cs="Times New Roman"/>
          <w:sz w:val="24"/>
          <w:szCs w:val="24"/>
        </w:rPr>
      </w:pPr>
      <w:r w:rsidRPr="004232CF">
        <w:rPr>
          <w:rFonts w:ascii="Times New Roman" w:hAnsi="Times New Roman" w:cs="Times New Roman"/>
          <w:sz w:val="24"/>
          <w:szCs w:val="24"/>
        </w:rPr>
        <w:t>The department will measure the Marking Replace Line Wet Reflective Epoxy bid items by the linear foot of line, acceptably completed.</w:t>
      </w:r>
    </w:p>
    <w:p w:rsidR="004232CF" w:rsidRPr="004232CF" w:rsidRDefault="004232CF" w:rsidP="007E2DEB">
      <w:pPr>
        <w:rPr>
          <w:rStyle w:val="spHeading"/>
          <w:rFonts w:ascii="Times New Roman" w:hAnsi="Times New Roman" w:cs="Times New Roman"/>
          <w:sz w:val="24"/>
          <w:szCs w:val="24"/>
        </w:rPr>
      </w:pPr>
      <w:proofErr w:type="gramStart"/>
      <w:r w:rsidRPr="004232CF">
        <w:rPr>
          <w:rStyle w:val="spHeading"/>
          <w:rFonts w:ascii="Times New Roman" w:hAnsi="Times New Roman" w:cs="Times New Roman"/>
          <w:sz w:val="24"/>
          <w:szCs w:val="24"/>
        </w:rPr>
        <w:t>E  Payment</w:t>
      </w:r>
      <w:proofErr w:type="gramEnd"/>
    </w:p>
    <w:p w:rsidR="004232CF" w:rsidRPr="00A616C1" w:rsidRDefault="004232CF" w:rsidP="004232CF">
      <w:r w:rsidRPr="004232CF">
        <w:rPr>
          <w:rFonts w:ascii="Times New Roman" w:hAnsi="Times New Roman" w:cs="Times New Roman"/>
          <w:sz w:val="24"/>
          <w:szCs w:val="24"/>
        </w:rPr>
        <w:t>The department will pay for measured quantities at the contract unit price under the following bid items:</w:t>
      </w:r>
    </w:p>
    <w:p w:rsidR="004232CF" w:rsidRPr="004232CF" w:rsidRDefault="004232CF" w:rsidP="004232CF">
      <w:pPr>
        <w:rPr>
          <w:rFonts w:ascii="Times New Roman" w:hAnsi="Times New Roman" w:cs="Times New Roman"/>
          <w:sz w:val="24"/>
          <w:szCs w:val="24"/>
        </w:rPr>
      </w:pPr>
      <w:r w:rsidRPr="004232CF">
        <w:rPr>
          <w:rFonts w:ascii="Times New Roman" w:hAnsi="Times New Roman" w:cs="Times New Roman"/>
          <w:sz w:val="24"/>
          <w:szCs w:val="24"/>
        </w:rPr>
        <w:t>ITEM NUMBER                 DESCRIPTION</w:t>
      </w:r>
      <w:r w:rsidRPr="004232CF">
        <w:rPr>
          <w:rFonts w:ascii="Times New Roman" w:hAnsi="Times New Roman" w:cs="Times New Roman"/>
          <w:sz w:val="24"/>
          <w:szCs w:val="24"/>
        </w:rPr>
        <w:tab/>
        <w:t>UNIT</w:t>
      </w:r>
    </w:p>
    <w:p w:rsidR="004232CF" w:rsidRPr="004232CF" w:rsidRDefault="004232CF" w:rsidP="004232CF">
      <w:pPr>
        <w:rPr>
          <w:rFonts w:ascii="Times New Roman" w:hAnsi="Times New Roman" w:cs="Times New Roman"/>
          <w:sz w:val="24"/>
          <w:szCs w:val="24"/>
        </w:rPr>
      </w:pPr>
      <w:r w:rsidRPr="004232CF">
        <w:rPr>
          <w:rFonts w:ascii="Times New Roman" w:hAnsi="Times New Roman" w:cs="Times New Roman"/>
          <w:sz w:val="24"/>
          <w:szCs w:val="24"/>
        </w:rPr>
        <w:t>646.1041.S</w:t>
      </w:r>
      <w:r w:rsidRPr="004232CF">
        <w:rPr>
          <w:rFonts w:ascii="Times New Roman" w:hAnsi="Times New Roman" w:cs="Times New Roman"/>
          <w:sz w:val="24"/>
          <w:szCs w:val="24"/>
        </w:rPr>
        <w:tab/>
        <w:t xml:space="preserve">                  Marking Replace Line Wet Reflective Epoxy 4-Inch                  LF</w:t>
      </w:r>
    </w:p>
    <w:p w:rsidR="004232CF" w:rsidRPr="004232CF" w:rsidRDefault="004232CF" w:rsidP="004232CF">
      <w:pPr>
        <w:rPr>
          <w:rFonts w:ascii="Times New Roman" w:hAnsi="Times New Roman" w:cs="Times New Roman"/>
          <w:sz w:val="24"/>
          <w:szCs w:val="24"/>
        </w:rPr>
      </w:pPr>
      <w:r w:rsidRPr="004232CF">
        <w:rPr>
          <w:rFonts w:ascii="Times New Roman" w:hAnsi="Times New Roman" w:cs="Times New Roman"/>
          <w:sz w:val="24"/>
          <w:szCs w:val="24"/>
        </w:rPr>
        <w:t>Payment is full compensation for providing the marking, including remarking as required under standard spec 646.3.1.2(2).</w:t>
      </w:r>
    </w:p>
    <w:p w:rsidR="004232CF" w:rsidRPr="00A616C1" w:rsidRDefault="004232CF" w:rsidP="004232CF"/>
    <w:p w:rsidR="00104A38" w:rsidRPr="00A616C1" w:rsidRDefault="00104A38" w:rsidP="00104A38">
      <w:pPr>
        <w:pStyle w:val="1Heading1"/>
        <w:rPr>
          <w:rFonts w:ascii="Times New Roman" w:hAnsi="Times New Roman" w:cs="Times New Roman"/>
          <w:sz w:val="28"/>
        </w:rPr>
      </w:pPr>
      <w:bookmarkStart w:id="21" w:name="_Toc18581224"/>
      <w:bookmarkStart w:id="22" w:name="_Toc24458642"/>
      <w:bookmarkStart w:id="23" w:name="_Hlk24353869"/>
      <w:bookmarkEnd w:id="18"/>
      <w:r w:rsidRPr="00A616C1">
        <w:rPr>
          <w:rFonts w:ascii="Times New Roman" w:hAnsi="Times New Roman" w:cs="Times New Roman"/>
          <w:sz w:val="28"/>
        </w:rPr>
        <w:t>Mobilizations Emergency Shoulder and Pavement Repair, Item SPV.0060.01.</w:t>
      </w:r>
      <w:bookmarkEnd w:id="21"/>
      <w:bookmarkEnd w:id="22"/>
    </w:p>
    <w:bookmarkEnd w:id="23"/>
    <w:p w:rsidR="00104A38" w:rsidRPr="00A616C1" w:rsidRDefault="00104A38" w:rsidP="00104A38">
      <w:pPr>
        <w:rPr>
          <w:rFonts w:ascii="Times New Roman" w:eastAsia="Calibri" w:hAnsi="Times New Roman" w:cs="Times New Roman"/>
          <w:sz w:val="24"/>
          <w:szCs w:val="24"/>
        </w:rPr>
      </w:pPr>
      <w:proofErr w:type="gramStart"/>
      <w:r w:rsidRPr="00A616C1">
        <w:rPr>
          <w:rFonts w:ascii="Times New Roman" w:eastAsia="Calibri" w:hAnsi="Times New Roman" w:cs="Times New Roman"/>
          <w:b/>
          <w:sz w:val="24"/>
          <w:szCs w:val="24"/>
        </w:rPr>
        <w:t>A  Description</w:t>
      </w:r>
      <w:proofErr w:type="gramEnd"/>
    </w:p>
    <w:p w:rsidR="00104A38" w:rsidRPr="00A616C1" w:rsidRDefault="00104A38" w:rsidP="00104A38">
      <w:pPr>
        <w:rPr>
          <w:rFonts w:ascii="Times New Roman" w:eastAsia="Calibri" w:hAnsi="Times New Roman" w:cs="Times New Roman"/>
          <w:sz w:val="24"/>
          <w:szCs w:val="24"/>
        </w:rPr>
      </w:pPr>
      <w:r w:rsidRPr="00A616C1">
        <w:rPr>
          <w:rFonts w:ascii="Times New Roman" w:eastAsia="Calibri" w:hAnsi="Times New Roman" w:cs="Times New Roman"/>
          <w:sz w:val="24"/>
          <w:szCs w:val="24"/>
        </w:rPr>
        <w:t>Furnish and mobilize personnel, equipment, traffic control, and materials to the project site to repair the existing shoulder or pavement on an emergency basis as the engineer directs.  An emergency is a sudden occurrence of a serious and urgent nature, beyond normal maintenance of the existing pavement.</w:t>
      </w:r>
    </w:p>
    <w:p w:rsidR="00104A38" w:rsidRPr="00A616C1" w:rsidRDefault="00104A38" w:rsidP="00104A38">
      <w:pPr>
        <w:rPr>
          <w:rFonts w:ascii="Times New Roman" w:eastAsia="Calibri" w:hAnsi="Times New Roman" w:cs="Times New Roman"/>
          <w:sz w:val="24"/>
          <w:szCs w:val="24"/>
        </w:rPr>
      </w:pPr>
      <w:proofErr w:type="gramStart"/>
      <w:r w:rsidRPr="00A616C1">
        <w:rPr>
          <w:rFonts w:ascii="Times New Roman" w:eastAsia="Calibri" w:hAnsi="Times New Roman" w:cs="Times New Roman"/>
          <w:b/>
          <w:sz w:val="24"/>
          <w:szCs w:val="24"/>
        </w:rPr>
        <w:t>B  (</w:t>
      </w:r>
      <w:proofErr w:type="gramEnd"/>
      <w:r w:rsidRPr="00A616C1">
        <w:rPr>
          <w:rFonts w:ascii="Times New Roman" w:eastAsia="Calibri" w:hAnsi="Times New Roman" w:cs="Times New Roman"/>
          <w:b/>
          <w:sz w:val="24"/>
          <w:szCs w:val="24"/>
        </w:rPr>
        <w:t>Vacant)</w:t>
      </w:r>
    </w:p>
    <w:p w:rsidR="00104A38" w:rsidRPr="00A616C1" w:rsidRDefault="00104A38" w:rsidP="00104A38">
      <w:pPr>
        <w:rPr>
          <w:rFonts w:ascii="Times New Roman" w:eastAsia="Calibri" w:hAnsi="Times New Roman" w:cs="Times New Roman"/>
          <w:sz w:val="24"/>
          <w:szCs w:val="24"/>
        </w:rPr>
      </w:pPr>
      <w:proofErr w:type="gramStart"/>
      <w:r w:rsidRPr="00A616C1">
        <w:rPr>
          <w:rFonts w:ascii="Times New Roman" w:eastAsia="Calibri" w:hAnsi="Times New Roman" w:cs="Times New Roman"/>
          <w:b/>
          <w:sz w:val="24"/>
          <w:szCs w:val="24"/>
        </w:rPr>
        <w:t>C  Construction</w:t>
      </w:r>
      <w:proofErr w:type="gramEnd"/>
    </w:p>
    <w:p w:rsidR="00104A38" w:rsidRPr="00A616C1" w:rsidRDefault="00104A38" w:rsidP="00104A38">
      <w:pPr>
        <w:rPr>
          <w:rFonts w:ascii="Times New Roman" w:eastAsia="Calibri" w:hAnsi="Times New Roman" w:cs="Times New Roman"/>
          <w:sz w:val="24"/>
          <w:szCs w:val="24"/>
        </w:rPr>
      </w:pPr>
      <w:r w:rsidRPr="00A616C1">
        <w:rPr>
          <w:rFonts w:ascii="Times New Roman" w:eastAsia="Calibri" w:hAnsi="Times New Roman" w:cs="Times New Roman"/>
          <w:sz w:val="24"/>
          <w:szCs w:val="24"/>
        </w:rPr>
        <w:t>Mobilize with sufficient personnel, equipment, traffic control, materials and incidentals on the jobsite within 4 hours of the engineer’s written order to repair the existing shoulder or pavement on an emergency basis.</w:t>
      </w:r>
    </w:p>
    <w:p w:rsidR="00104A38" w:rsidRPr="00A616C1" w:rsidRDefault="00104A38" w:rsidP="00104A38">
      <w:pPr>
        <w:rPr>
          <w:rFonts w:ascii="Times New Roman" w:eastAsia="Calibri" w:hAnsi="Times New Roman" w:cs="Times New Roman"/>
          <w:sz w:val="24"/>
          <w:szCs w:val="24"/>
        </w:rPr>
      </w:pPr>
      <w:proofErr w:type="gramStart"/>
      <w:r w:rsidRPr="00A616C1">
        <w:rPr>
          <w:rFonts w:ascii="Times New Roman" w:eastAsia="Calibri" w:hAnsi="Times New Roman" w:cs="Times New Roman"/>
          <w:b/>
          <w:sz w:val="24"/>
          <w:szCs w:val="24"/>
        </w:rPr>
        <w:t>D  Measurement</w:t>
      </w:r>
      <w:proofErr w:type="gramEnd"/>
    </w:p>
    <w:p w:rsidR="00753FD5" w:rsidRPr="00A616C1" w:rsidRDefault="00104A38" w:rsidP="00104A38">
      <w:pPr>
        <w:rPr>
          <w:rFonts w:ascii="Times New Roman" w:eastAsia="Calibri" w:hAnsi="Times New Roman" w:cs="Times New Roman"/>
          <w:sz w:val="24"/>
          <w:szCs w:val="24"/>
        </w:rPr>
      </w:pPr>
      <w:r w:rsidRPr="00A616C1">
        <w:rPr>
          <w:rFonts w:ascii="Times New Roman" w:eastAsia="Calibri" w:hAnsi="Times New Roman" w:cs="Times New Roman"/>
          <w:sz w:val="24"/>
          <w:szCs w:val="24"/>
        </w:rPr>
        <w:t>The department will measure Mobilizations Emergency Shoulder and Pavement Repair as each individual mobilization, acceptably completed.  The department will not include delivering and installing pavement repair or maintenance materials provided for in specific contract items.  All traffic control items used for each mobilization will be considered incidental to the Mobilization.</w:t>
      </w:r>
    </w:p>
    <w:p w:rsidR="00104A38" w:rsidRPr="00A616C1" w:rsidRDefault="00104A38" w:rsidP="00104A38">
      <w:pPr>
        <w:rPr>
          <w:rFonts w:ascii="Times New Roman" w:eastAsia="Calibri" w:hAnsi="Times New Roman" w:cs="Times New Roman"/>
          <w:b/>
          <w:sz w:val="24"/>
          <w:szCs w:val="24"/>
        </w:rPr>
      </w:pPr>
      <w:proofErr w:type="gramStart"/>
      <w:r w:rsidRPr="00A616C1">
        <w:rPr>
          <w:rFonts w:ascii="Times New Roman" w:eastAsia="Calibri" w:hAnsi="Times New Roman" w:cs="Times New Roman"/>
          <w:b/>
          <w:sz w:val="24"/>
          <w:szCs w:val="24"/>
        </w:rPr>
        <w:t>E  Payment</w:t>
      </w:r>
      <w:proofErr w:type="gramEnd"/>
    </w:p>
    <w:p w:rsidR="00104A38" w:rsidRPr="00A616C1" w:rsidRDefault="00104A38" w:rsidP="00104A38">
      <w:pPr>
        <w:suppressAutoHyphens/>
        <w:rPr>
          <w:rFonts w:ascii="Times New Roman" w:eastAsia="Times New Roman" w:hAnsi="Times New Roman" w:cs="Times New Roman"/>
          <w:spacing w:val="-2"/>
          <w:sz w:val="24"/>
          <w:szCs w:val="24"/>
        </w:rPr>
      </w:pPr>
      <w:r w:rsidRPr="00A616C1">
        <w:rPr>
          <w:rFonts w:ascii="Times New Roman" w:eastAsia="Times New Roman" w:hAnsi="Times New Roman" w:cs="Times New Roman"/>
          <w:spacing w:val="-2"/>
          <w:sz w:val="24"/>
          <w:szCs w:val="24"/>
        </w:rPr>
        <w:t>The department will pay for measured quantities at the contract unit price under the following bid item:</w:t>
      </w:r>
    </w:p>
    <w:p w:rsidR="00104A38" w:rsidRPr="00A616C1" w:rsidRDefault="00104A38" w:rsidP="00104A38">
      <w:pPr>
        <w:tabs>
          <w:tab w:val="left" w:pos="1584"/>
          <w:tab w:val="right" w:pos="9360"/>
        </w:tabs>
        <w:spacing w:before="60" w:after="60"/>
        <w:rPr>
          <w:rFonts w:ascii="Times New Roman" w:eastAsia="Times New Roman" w:hAnsi="Times New Roman" w:cs="Times New Roman"/>
          <w:sz w:val="24"/>
          <w:szCs w:val="24"/>
        </w:rPr>
      </w:pPr>
      <w:r w:rsidRPr="00A616C1">
        <w:rPr>
          <w:rFonts w:ascii="Times New Roman" w:eastAsia="Times New Roman" w:hAnsi="Times New Roman" w:cs="Times New Roman"/>
          <w:sz w:val="24"/>
          <w:szCs w:val="24"/>
        </w:rPr>
        <w:t>ITEM NUMBER</w:t>
      </w:r>
      <w:r w:rsidR="002673D4">
        <w:rPr>
          <w:rFonts w:ascii="Times New Roman" w:eastAsia="Times New Roman" w:hAnsi="Times New Roman" w:cs="Times New Roman"/>
          <w:sz w:val="24"/>
          <w:szCs w:val="24"/>
        </w:rPr>
        <w:t xml:space="preserve">              </w:t>
      </w:r>
      <w:r w:rsidRPr="00A616C1">
        <w:rPr>
          <w:rFonts w:ascii="Times New Roman" w:eastAsia="Times New Roman" w:hAnsi="Times New Roman" w:cs="Times New Roman"/>
          <w:sz w:val="24"/>
          <w:szCs w:val="24"/>
        </w:rPr>
        <w:t>DESCRIPTION</w:t>
      </w:r>
      <w:r w:rsidRPr="00A616C1">
        <w:rPr>
          <w:rFonts w:ascii="Times New Roman" w:eastAsia="Times New Roman" w:hAnsi="Times New Roman" w:cs="Times New Roman"/>
          <w:sz w:val="24"/>
          <w:szCs w:val="24"/>
        </w:rPr>
        <w:tab/>
        <w:t>UNIT</w:t>
      </w:r>
    </w:p>
    <w:p w:rsidR="00104A38" w:rsidRPr="00A616C1" w:rsidRDefault="00104A38" w:rsidP="00104A38">
      <w:pPr>
        <w:tabs>
          <w:tab w:val="left" w:pos="1584"/>
          <w:tab w:val="right" w:pos="9360"/>
        </w:tabs>
        <w:spacing w:before="60" w:after="60"/>
        <w:rPr>
          <w:rFonts w:ascii="Times New Roman" w:eastAsia="Times New Roman" w:hAnsi="Times New Roman" w:cs="Times New Roman"/>
          <w:sz w:val="24"/>
          <w:szCs w:val="24"/>
        </w:rPr>
      </w:pPr>
      <w:r w:rsidRPr="00A616C1">
        <w:rPr>
          <w:rFonts w:ascii="Times New Roman" w:eastAsia="Times New Roman" w:hAnsi="Times New Roman" w:cs="Times New Roman"/>
          <w:sz w:val="24"/>
          <w:szCs w:val="24"/>
        </w:rPr>
        <w:t>SPV.0060.01</w:t>
      </w:r>
      <w:r w:rsidRPr="00A616C1">
        <w:rPr>
          <w:rFonts w:ascii="Times New Roman" w:eastAsia="Times New Roman" w:hAnsi="Times New Roman" w:cs="Times New Roman"/>
          <w:sz w:val="24"/>
          <w:szCs w:val="24"/>
        </w:rPr>
        <w:tab/>
      </w:r>
      <w:r w:rsidR="002673D4">
        <w:rPr>
          <w:rFonts w:ascii="Times New Roman" w:eastAsia="Times New Roman" w:hAnsi="Times New Roman" w:cs="Times New Roman"/>
          <w:sz w:val="24"/>
          <w:szCs w:val="24"/>
        </w:rPr>
        <w:t xml:space="preserve">               </w:t>
      </w:r>
      <w:r w:rsidRPr="00A616C1">
        <w:rPr>
          <w:rFonts w:ascii="Times New Roman" w:eastAsia="Times New Roman" w:hAnsi="Times New Roman" w:cs="Times New Roman"/>
          <w:sz w:val="24"/>
          <w:szCs w:val="24"/>
        </w:rPr>
        <w:t>Mobilizations Emergency Shoulder and Pavement Repair</w:t>
      </w:r>
      <w:r w:rsidRPr="00A616C1">
        <w:rPr>
          <w:rFonts w:ascii="Times New Roman" w:eastAsia="Times New Roman" w:hAnsi="Times New Roman" w:cs="Times New Roman"/>
          <w:sz w:val="24"/>
          <w:szCs w:val="24"/>
        </w:rPr>
        <w:tab/>
        <w:t>EACH</w:t>
      </w:r>
    </w:p>
    <w:p w:rsidR="00104A38" w:rsidRPr="00A616C1" w:rsidRDefault="00104A38" w:rsidP="00104A38">
      <w:pPr>
        <w:rPr>
          <w:rFonts w:ascii="Times New Roman" w:eastAsia="Calibri" w:hAnsi="Times New Roman" w:cs="Times New Roman"/>
          <w:sz w:val="24"/>
          <w:szCs w:val="24"/>
        </w:rPr>
      </w:pPr>
      <w:r w:rsidRPr="00A616C1">
        <w:rPr>
          <w:rFonts w:ascii="Times New Roman" w:eastAsia="Calibri" w:hAnsi="Times New Roman" w:cs="Times New Roman"/>
          <w:sz w:val="24"/>
          <w:szCs w:val="24"/>
        </w:rPr>
        <w:t>Payment is full compensation for the staged moving of personnel, moving equipment, setting up and removing traffic control, traffic control materials, and moving materials.  The department will pay separately for delivery and installation of pavement repair materials under the other bid items in this contract.  The department will not pay separately for traffic control items and materials even though they may be included in other bid items in this contract and will consider them incidental to each Mobilization.</w:t>
      </w:r>
    </w:p>
    <w:p w:rsidR="003725AA" w:rsidRPr="00A616C1" w:rsidRDefault="003725AA" w:rsidP="003725AA">
      <w:pPr>
        <w:pStyle w:val="1Heading1"/>
        <w:rPr>
          <w:rFonts w:ascii="Times New Roman" w:hAnsi="Times New Roman" w:cs="Times New Roman"/>
          <w:sz w:val="28"/>
        </w:rPr>
      </w:pPr>
      <w:bookmarkStart w:id="24" w:name="_Toc24458643"/>
      <w:r w:rsidRPr="00A616C1">
        <w:rPr>
          <w:rFonts w:ascii="Times New Roman" w:hAnsi="Times New Roman" w:cs="Times New Roman"/>
          <w:sz w:val="28"/>
        </w:rPr>
        <w:t>Reconstructing Median Inlets Special, Item SPV.0060.02.</w:t>
      </w:r>
      <w:bookmarkEnd w:id="24"/>
    </w:p>
    <w:p w:rsidR="00E454E5" w:rsidRPr="00E454E5" w:rsidRDefault="00E454E5" w:rsidP="00E454E5">
      <w:pPr>
        <w:rPr>
          <w:rFonts w:ascii="Times New Roman" w:hAnsi="Times New Roman" w:cs="Times New Roman"/>
          <w:b/>
          <w:sz w:val="24"/>
        </w:rPr>
      </w:pPr>
      <w:proofErr w:type="gramStart"/>
      <w:r w:rsidRPr="00E454E5">
        <w:rPr>
          <w:rFonts w:ascii="Times New Roman" w:hAnsi="Times New Roman" w:cs="Times New Roman"/>
          <w:b/>
          <w:sz w:val="24"/>
        </w:rPr>
        <w:t>A  Description</w:t>
      </w:r>
      <w:proofErr w:type="gramEnd"/>
    </w:p>
    <w:p w:rsidR="003725AA" w:rsidRPr="00E454E5" w:rsidRDefault="003725AA" w:rsidP="003725AA">
      <w:pPr>
        <w:autoSpaceDE w:val="0"/>
        <w:autoSpaceDN w:val="0"/>
        <w:spacing w:before="0" w:after="0"/>
        <w:rPr>
          <w:rFonts w:ascii="Times New Roman" w:eastAsia="Calibri" w:hAnsi="Times New Roman" w:cs="Times New Roman"/>
          <w:sz w:val="24"/>
          <w:szCs w:val="24"/>
        </w:rPr>
      </w:pPr>
      <w:r w:rsidRPr="00E454E5">
        <w:rPr>
          <w:rFonts w:ascii="Times New Roman" w:eastAsia="Calibri" w:hAnsi="Times New Roman" w:cs="Times New Roman"/>
          <w:sz w:val="24"/>
          <w:szCs w:val="24"/>
        </w:rPr>
        <w:t>This special provision describes work according to standard specs 611 and 645, and as hereinafter</w:t>
      </w:r>
      <w:r w:rsidR="00E454E5" w:rsidRPr="00E454E5">
        <w:rPr>
          <w:rFonts w:ascii="Times New Roman" w:eastAsia="Calibri" w:hAnsi="Times New Roman" w:cs="Times New Roman"/>
          <w:sz w:val="24"/>
          <w:szCs w:val="24"/>
        </w:rPr>
        <w:t xml:space="preserve"> </w:t>
      </w:r>
      <w:r w:rsidRPr="00E454E5">
        <w:rPr>
          <w:rFonts w:ascii="Times New Roman" w:eastAsia="Calibri" w:hAnsi="Times New Roman" w:cs="Times New Roman"/>
          <w:sz w:val="24"/>
          <w:szCs w:val="24"/>
        </w:rPr>
        <w:t>provided.</w:t>
      </w:r>
    </w:p>
    <w:p w:rsidR="00E454E5" w:rsidRPr="00E454E5" w:rsidRDefault="00E454E5" w:rsidP="00E454E5">
      <w:pPr>
        <w:rPr>
          <w:rFonts w:ascii="Times New Roman" w:eastAsia="Calibri" w:hAnsi="Times New Roman" w:cs="Times New Roman"/>
          <w:sz w:val="24"/>
          <w:szCs w:val="24"/>
        </w:rPr>
      </w:pPr>
      <w:proofErr w:type="gramStart"/>
      <w:r w:rsidRPr="00E454E5">
        <w:rPr>
          <w:rFonts w:ascii="Times New Roman" w:eastAsia="Calibri" w:hAnsi="Times New Roman" w:cs="Times New Roman"/>
          <w:b/>
          <w:sz w:val="24"/>
          <w:szCs w:val="24"/>
        </w:rPr>
        <w:t>B  Materials</w:t>
      </w:r>
      <w:proofErr w:type="gramEnd"/>
    </w:p>
    <w:p w:rsidR="003725AA" w:rsidRPr="00E454E5" w:rsidRDefault="003725AA" w:rsidP="00E454E5">
      <w:pPr>
        <w:autoSpaceDE w:val="0"/>
        <w:autoSpaceDN w:val="0"/>
        <w:adjustRightInd w:val="0"/>
        <w:spacing w:before="0" w:after="0"/>
        <w:rPr>
          <w:rFonts w:ascii="Times New Roman" w:hAnsi="Times New Roman" w:cs="Times New Roman"/>
          <w:b/>
          <w:bCs/>
          <w:sz w:val="24"/>
          <w:szCs w:val="24"/>
        </w:rPr>
      </w:pPr>
      <w:r w:rsidRPr="00E454E5">
        <w:rPr>
          <w:rFonts w:ascii="Times New Roman" w:eastAsia="Calibri" w:hAnsi="Times New Roman" w:cs="Times New Roman"/>
          <w:sz w:val="24"/>
          <w:szCs w:val="24"/>
        </w:rPr>
        <w:t>Conform to standard spec 611.2 and 645.2.</w:t>
      </w:r>
    </w:p>
    <w:p w:rsidR="00E454E5" w:rsidRPr="00E454E5" w:rsidRDefault="00E454E5" w:rsidP="00E454E5">
      <w:pPr>
        <w:rPr>
          <w:rFonts w:ascii="Times New Roman" w:eastAsia="Calibri" w:hAnsi="Times New Roman" w:cs="Times New Roman"/>
          <w:sz w:val="24"/>
          <w:szCs w:val="24"/>
        </w:rPr>
      </w:pPr>
      <w:proofErr w:type="gramStart"/>
      <w:r w:rsidRPr="00E454E5">
        <w:rPr>
          <w:rFonts w:ascii="Times New Roman" w:eastAsia="Calibri" w:hAnsi="Times New Roman" w:cs="Times New Roman"/>
          <w:b/>
          <w:sz w:val="24"/>
          <w:szCs w:val="24"/>
        </w:rPr>
        <w:t>C  Construction</w:t>
      </w:r>
      <w:proofErr w:type="gramEnd"/>
    </w:p>
    <w:p w:rsidR="003725AA" w:rsidRPr="00E454E5" w:rsidRDefault="003725AA" w:rsidP="003725AA">
      <w:pPr>
        <w:autoSpaceDE w:val="0"/>
        <w:autoSpaceDN w:val="0"/>
        <w:spacing w:before="0" w:after="0"/>
        <w:rPr>
          <w:rFonts w:ascii="Times New Roman" w:eastAsia="Calibri" w:hAnsi="Times New Roman" w:cs="Times New Roman"/>
          <w:sz w:val="24"/>
          <w:szCs w:val="24"/>
        </w:rPr>
      </w:pPr>
      <w:r w:rsidRPr="00E454E5">
        <w:rPr>
          <w:rFonts w:ascii="Times New Roman" w:eastAsia="Calibri" w:hAnsi="Times New Roman" w:cs="Times New Roman"/>
          <w:sz w:val="24"/>
          <w:szCs w:val="24"/>
        </w:rPr>
        <w:t>Conform to standard spec 611.3 and 645.3. Reconstruct existing median</w:t>
      </w:r>
      <w:r w:rsidR="00E454E5" w:rsidRPr="00E454E5">
        <w:rPr>
          <w:rFonts w:ascii="Times New Roman" w:eastAsia="Calibri" w:hAnsi="Times New Roman" w:cs="Times New Roman"/>
          <w:sz w:val="24"/>
          <w:szCs w:val="24"/>
        </w:rPr>
        <w:t xml:space="preserve"> inlets to accommodate drainage </w:t>
      </w:r>
      <w:r w:rsidRPr="00E454E5">
        <w:rPr>
          <w:rFonts w:ascii="Times New Roman" w:eastAsia="Calibri" w:hAnsi="Times New Roman" w:cs="Times New Roman"/>
          <w:sz w:val="24"/>
          <w:szCs w:val="24"/>
        </w:rPr>
        <w:t xml:space="preserve">of the Interstate </w:t>
      </w:r>
      <w:r w:rsidR="00413DB6" w:rsidRPr="00E454E5">
        <w:rPr>
          <w:rFonts w:ascii="Times New Roman" w:eastAsia="Calibri" w:hAnsi="Times New Roman" w:cs="Times New Roman"/>
          <w:sz w:val="24"/>
          <w:szCs w:val="24"/>
        </w:rPr>
        <w:t>39/90/</w:t>
      </w:r>
      <w:r w:rsidRPr="00E454E5">
        <w:rPr>
          <w:rFonts w:ascii="Times New Roman" w:eastAsia="Calibri" w:hAnsi="Times New Roman" w:cs="Times New Roman"/>
          <w:sz w:val="24"/>
          <w:szCs w:val="24"/>
        </w:rPr>
        <w:t xml:space="preserve">94 median </w:t>
      </w:r>
      <w:r w:rsidR="00413DB6" w:rsidRPr="00E454E5">
        <w:rPr>
          <w:rFonts w:ascii="Times New Roman" w:eastAsia="Calibri" w:hAnsi="Times New Roman" w:cs="Times New Roman"/>
          <w:sz w:val="24"/>
          <w:szCs w:val="24"/>
        </w:rPr>
        <w:t>for</w:t>
      </w:r>
      <w:r w:rsidRPr="00E454E5">
        <w:rPr>
          <w:rFonts w:ascii="Times New Roman" w:eastAsia="Calibri" w:hAnsi="Times New Roman" w:cs="Times New Roman"/>
          <w:sz w:val="24"/>
          <w:szCs w:val="24"/>
        </w:rPr>
        <w:t xml:space="preserve"> construction at locations s</w:t>
      </w:r>
      <w:r w:rsidR="00E454E5" w:rsidRPr="00E454E5">
        <w:rPr>
          <w:rFonts w:ascii="Times New Roman" w:eastAsia="Calibri" w:hAnsi="Times New Roman" w:cs="Times New Roman"/>
          <w:sz w:val="24"/>
          <w:szCs w:val="24"/>
        </w:rPr>
        <w:t xml:space="preserve">hown in the plans, according to </w:t>
      </w:r>
      <w:r w:rsidRPr="00E454E5">
        <w:rPr>
          <w:rFonts w:ascii="Times New Roman" w:eastAsia="Calibri" w:hAnsi="Times New Roman" w:cs="Times New Roman"/>
          <w:sz w:val="24"/>
          <w:szCs w:val="24"/>
        </w:rPr>
        <w:t>pertinent plan details, and as directed by the engineer.</w:t>
      </w:r>
    </w:p>
    <w:p w:rsidR="003725AA" w:rsidRPr="00E454E5" w:rsidRDefault="003725AA" w:rsidP="003725AA">
      <w:pPr>
        <w:autoSpaceDE w:val="0"/>
        <w:autoSpaceDN w:val="0"/>
        <w:spacing w:before="0" w:after="0"/>
        <w:rPr>
          <w:rFonts w:ascii="Times New Roman" w:eastAsia="Calibri" w:hAnsi="Times New Roman" w:cs="Times New Roman"/>
          <w:sz w:val="24"/>
          <w:szCs w:val="24"/>
        </w:rPr>
      </w:pPr>
      <w:r w:rsidRPr="00E454E5">
        <w:rPr>
          <w:rFonts w:ascii="Times New Roman" w:eastAsia="Calibri" w:hAnsi="Times New Roman" w:cs="Times New Roman"/>
          <w:sz w:val="24"/>
          <w:szCs w:val="24"/>
        </w:rPr>
        <w:t xml:space="preserve">Cut an appropriate opening in the side of the existing inlet masonry to receive the 18-inch </w:t>
      </w:r>
      <w:r w:rsidR="00413DB6" w:rsidRPr="00E454E5">
        <w:rPr>
          <w:rFonts w:ascii="Times New Roman" w:eastAsia="Calibri" w:hAnsi="Times New Roman" w:cs="Times New Roman"/>
          <w:sz w:val="24"/>
          <w:szCs w:val="24"/>
        </w:rPr>
        <w:t>permanent concrete storm sewer</w:t>
      </w:r>
      <w:r w:rsidRPr="00E454E5">
        <w:rPr>
          <w:rFonts w:ascii="Times New Roman" w:eastAsia="Calibri" w:hAnsi="Times New Roman" w:cs="Times New Roman"/>
          <w:sz w:val="24"/>
          <w:szCs w:val="24"/>
        </w:rPr>
        <w:t xml:space="preserve"> pipe. </w:t>
      </w:r>
      <w:r w:rsidR="006C6354" w:rsidRPr="00E454E5">
        <w:rPr>
          <w:rFonts w:ascii="Times New Roman" w:eastAsia="Calibri" w:hAnsi="Times New Roman" w:cs="Times New Roman"/>
          <w:sz w:val="24"/>
          <w:szCs w:val="24"/>
        </w:rPr>
        <w:t>Remove and m</w:t>
      </w:r>
      <w:r w:rsidRPr="00E454E5">
        <w:rPr>
          <w:rFonts w:ascii="Times New Roman" w:eastAsia="Calibri" w:hAnsi="Times New Roman" w:cs="Times New Roman"/>
          <w:sz w:val="24"/>
          <w:szCs w:val="24"/>
        </w:rPr>
        <w:t xml:space="preserve">ortar the </w:t>
      </w:r>
      <w:r w:rsidR="006C6354" w:rsidRPr="00E454E5">
        <w:rPr>
          <w:rFonts w:ascii="Times New Roman" w:eastAsia="Calibri" w:hAnsi="Times New Roman" w:cs="Times New Roman"/>
          <w:sz w:val="24"/>
          <w:szCs w:val="24"/>
        </w:rPr>
        <w:t>existing</w:t>
      </w:r>
      <w:r w:rsidRPr="00E454E5">
        <w:rPr>
          <w:rFonts w:ascii="Times New Roman" w:eastAsia="Calibri" w:hAnsi="Times New Roman" w:cs="Times New Roman"/>
          <w:sz w:val="24"/>
          <w:szCs w:val="24"/>
        </w:rPr>
        <w:t xml:space="preserve"> </w:t>
      </w:r>
      <w:r w:rsidR="0038158A" w:rsidRPr="00E454E5">
        <w:rPr>
          <w:rFonts w:ascii="Times New Roman" w:eastAsia="Calibri" w:hAnsi="Times New Roman" w:cs="Times New Roman"/>
          <w:sz w:val="24"/>
          <w:szCs w:val="24"/>
        </w:rPr>
        <w:t xml:space="preserve">12-inch </w:t>
      </w:r>
      <w:r w:rsidRPr="00E454E5">
        <w:rPr>
          <w:rFonts w:ascii="Times New Roman" w:eastAsia="Calibri" w:hAnsi="Times New Roman" w:cs="Times New Roman"/>
          <w:sz w:val="24"/>
          <w:szCs w:val="24"/>
        </w:rPr>
        <w:t>pipe</w:t>
      </w:r>
      <w:r w:rsidR="0038158A" w:rsidRPr="00E454E5">
        <w:rPr>
          <w:rFonts w:ascii="Times New Roman" w:eastAsia="Calibri" w:hAnsi="Times New Roman" w:cs="Times New Roman"/>
          <w:sz w:val="24"/>
          <w:szCs w:val="24"/>
        </w:rPr>
        <w:t xml:space="preserve"> opening</w:t>
      </w:r>
      <w:r w:rsidRPr="00E454E5">
        <w:rPr>
          <w:rFonts w:ascii="Times New Roman" w:eastAsia="Calibri" w:hAnsi="Times New Roman" w:cs="Times New Roman"/>
          <w:sz w:val="24"/>
          <w:szCs w:val="24"/>
        </w:rPr>
        <w:t xml:space="preserve"> </w:t>
      </w:r>
      <w:r w:rsidR="008D4E93" w:rsidRPr="00E454E5">
        <w:rPr>
          <w:rFonts w:ascii="Times New Roman" w:eastAsia="Calibri" w:hAnsi="Times New Roman" w:cs="Times New Roman"/>
          <w:sz w:val="24"/>
          <w:szCs w:val="24"/>
        </w:rPr>
        <w:t xml:space="preserve">when the existing inlet and pipe are </w:t>
      </w:r>
      <w:proofErr w:type="gramStart"/>
      <w:r w:rsidR="008D4E93" w:rsidRPr="00E454E5">
        <w:rPr>
          <w:rFonts w:ascii="Times New Roman" w:eastAsia="Calibri" w:hAnsi="Times New Roman" w:cs="Times New Roman"/>
          <w:sz w:val="24"/>
          <w:szCs w:val="24"/>
        </w:rPr>
        <w:t xml:space="preserve">removed, </w:t>
      </w:r>
      <w:r w:rsidRPr="00E454E5">
        <w:rPr>
          <w:rFonts w:ascii="Times New Roman" w:eastAsia="Calibri" w:hAnsi="Times New Roman" w:cs="Times New Roman"/>
          <w:sz w:val="24"/>
          <w:szCs w:val="24"/>
        </w:rPr>
        <w:t>and</w:t>
      </w:r>
      <w:proofErr w:type="gramEnd"/>
      <w:r w:rsidRPr="00E454E5">
        <w:rPr>
          <w:rFonts w:ascii="Times New Roman" w:eastAsia="Calibri" w:hAnsi="Times New Roman" w:cs="Times New Roman"/>
          <w:sz w:val="24"/>
          <w:szCs w:val="24"/>
        </w:rPr>
        <w:t xml:space="preserve"> repair the structural integrity of the</w:t>
      </w:r>
      <w:r w:rsidR="00413DB6" w:rsidRPr="00E454E5">
        <w:rPr>
          <w:rFonts w:ascii="Times New Roman" w:eastAsia="Calibri" w:hAnsi="Times New Roman" w:cs="Times New Roman"/>
          <w:sz w:val="24"/>
          <w:szCs w:val="24"/>
        </w:rPr>
        <w:t xml:space="preserve"> </w:t>
      </w:r>
      <w:r w:rsidRPr="00E454E5">
        <w:rPr>
          <w:rFonts w:ascii="Times New Roman" w:eastAsia="Calibri" w:hAnsi="Times New Roman" w:cs="Times New Roman"/>
          <w:sz w:val="24"/>
          <w:szCs w:val="24"/>
        </w:rPr>
        <w:t>existing inlet</w:t>
      </w:r>
      <w:r w:rsidR="008D4E93" w:rsidRPr="00E454E5">
        <w:rPr>
          <w:rFonts w:ascii="Times New Roman" w:eastAsia="Calibri" w:hAnsi="Times New Roman" w:cs="Times New Roman"/>
          <w:sz w:val="24"/>
          <w:szCs w:val="24"/>
        </w:rPr>
        <w:t xml:space="preserve"> wall to its original condition</w:t>
      </w:r>
      <w:r w:rsidRPr="00E454E5">
        <w:rPr>
          <w:rFonts w:ascii="Times New Roman" w:eastAsia="Calibri" w:hAnsi="Times New Roman" w:cs="Times New Roman"/>
          <w:sz w:val="24"/>
          <w:szCs w:val="24"/>
        </w:rPr>
        <w:t>.</w:t>
      </w:r>
    </w:p>
    <w:p w:rsidR="003725AA" w:rsidRPr="00E454E5" w:rsidRDefault="003725AA" w:rsidP="003725AA">
      <w:pPr>
        <w:autoSpaceDE w:val="0"/>
        <w:autoSpaceDN w:val="0"/>
        <w:spacing w:before="0" w:after="0"/>
        <w:rPr>
          <w:rFonts w:ascii="Times New Roman" w:eastAsia="Calibri" w:hAnsi="Times New Roman" w:cs="Times New Roman"/>
          <w:sz w:val="24"/>
          <w:szCs w:val="24"/>
        </w:rPr>
      </w:pPr>
    </w:p>
    <w:p w:rsidR="003725AA" w:rsidRPr="00E454E5" w:rsidRDefault="003725AA" w:rsidP="003725AA">
      <w:pPr>
        <w:autoSpaceDE w:val="0"/>
        <w:autoSpaceDN w:val="0"/>
        <w:spacing w:before="0" w:after="0"/>
        <w:rPr>
          <w:rFonts w:ascii="Times New Roman" w:eastAsia="Calibri" w:hAnsi="Times New Roman" w:cs="Times New Roman"/>
          <w:sz w:val="24"/>
          <w:szCs w:val="24"/>
        </w:rPr>
      </w:pPr>
      <w:r w:rsidRPr="00E454E5">
        <w:rPr>
          <w:rFonts w:ascii="Times New Roman" w:eastAsia="Calibri" w:hAnsi="Times New Roman" w:cs="Times New Roman"/>
          <w:sz w:val="24"/>
          <w:szCs w:val="24"/>
        </w:rPr>
        <w:t xml:space="preserve">Clean out any sediment or fill material that may have entered the </w:t>
      </w:r>
      <w:r w:rsidR="006C6354" w:rsidRPr="00E454E5">
        <w:rPr>
          <w:rFonts w:ascii="Times New Roman" w:eastAsia="Calibri" w:hAnsi="Times New Roman" w:cs="Times New Roman"/>
          <w:sz w:val="24"/>
          <w:szCs w:val="24"/>
        </w:rPr>
        <w:t>structure</w:t>
      </w:r>
      <w:r w:rsidRPr="00E454E5">
        <w:rPr>
          <w:rFonts w:ascii="Times New Roman" w:eastAsia="Calibri" w:hAnsi="Times New Roman" w:cs="Times New Roman"/>
          <w:sz w:val="24"/>
          <w:szCs w:val="24"/>
        </w:rPr>
        <w:t xml:space="preserve">. Ensure that the existing </w:t>
      </w:r>
      <w:r w:rsidR="006C6354" w:rsidRPr="00E454E5">
        <w:rPr>
          <w:rFonts w:ascii="Times New Roman" w:eastAsia="Calibri" w:hAnsi="Times New Roman" w:cs="Times New Roman"/>
          <w:sz w:val="24"/>
          <w:szCs w:val="24"/>
        </w:rPr>
        <w:t>casing</w:t>
      </w:r>
      <w:r w:rsidRPr="00E454E5">
        <w:rPr>
          <w:rFonts w:ascii="Times New Roman" w:eastAsia="Calibri" w:hAnsi="Times New Roman" w:cs="Times New Roman"/>
          <w:sz w:val="24"/>
          <w:szCs w:val="24"/>
        </w:rPr>
        <w:t xml:space="preserve"> are in place and in good condition</w:t>
      </w:r>
      <w:r w:rsidR="006C6354" w:rsidRPr="00E454E5">
        <w:rPr>
          <w:rFonts w:ascii="Times New Roman" w:eastAsia="Calibri" w:hAnsi="Times New Roman" w:cs="Times New Roman"/>
          <w:sz w:val="24"/>
          <w:szCs w:val="24"/>
        </w:rPr>
        <w:t>, adjusted to the final grade</w:t>
      </w:r>
      <w:r w:rsidR="00633BA3" w:rsidRPr="00E454E5">
        <w:rPr>
          <w:rFonts w:ascii="Times New Roman" w:eastAsia="Calibri" w:hAnsi="Times New Roman" w:cs="Times New Roman"/>
          <w:sz w:val="24"/>
          <w:szCs w:val="24"/>
        </w:rPr>
        <w:t xml:space="preserve"> of the new slope paving</w:t>
      </w:r>
      <w:r w:rsidRPr="00E454E5">
        <w:rPr>
          <w:rFonts w:ascii="Times New Roman" w:eastAsia="Calibri" w:hAnsi="Times New Roman" w:cs="Times New Roman"/>
          <w:sz w:val="24"/>
          <w:szCs w:val="24"/>
        </w:rPr>
        <w:t>.</w:t>
      </w:r>
    </w:p>
    <w:p w:rsidR="00E454E5" w:rsidRPr="00E454E5" w:rsidRDefault="00E454E5" w:rsidP="00E454E5">
      <w:pPr>
        <w:rPr>
          <w:rFonts w:ascii="Times New Roman" w:eastAsia="Calibri" w:hAnsi="Times New Roman" w:cs="Times New Roman"/>
          <w:sz w:val="24"/>
          <w:szCs w:val="24"/>
        </w:rPr>
      </w:pPr>
      <w:proofErr w:type="gramStart"/>
      <w:r w:rsidRPr="00E454E5">
        <w:rPr>
          <w:rFonts w:ascii="Times New Roman" w:eastAsia="Calibri" w:hAnsi="Times New Roman" w:cs="Times New Roman"/>
          <w:b/>
          <w:sz w:val="24"/>
          <w:szCs w:val="24"/>
        </w:rPr>
        <w:t>D  Measurement</w:t>
      </w:r>
      <w:proofErr w:type="gramEnd"/>
    </w:p>
    <w:p w:rsidR="003725AA" w:rsidRPr="00E454E5" w:rsidRDefault="003725AA" w:rsidP="003725AA">
      <w:pPr>
        <w:autoSpaceDE w:val="0"/>
        <w:autoSpaceDN w:val="0"/>
        <w:spacing w:before="0" w:after="0"/>
        <w:rPr>
          <w:rFonts w:ascii="Times New Roman" w:eastAsia="Calibri" w:hAnsi="Times New Roman" w:cs="Times New Roman"/>
          <w:sz w:val="24"/>
          <w:szCs w:val="24"/>
        </w:rPr>
      </w:pPr>
      <w:r w:rsidRPr="00E454E5">
        <w:rPr>
          <w:rFonts w:ascii="Times New Roman" w:eastAsia="Calibri" w:hAnsi="Times New Roman" w:cs="Times New Roman"/>
          <w:sz w:val="24"/>
          <w:szCs w:val="24"/>
        </w:rPr>
        <w:t>The department will measure Reconstructing Median Inlets Special as each individual inlet, acceptably</w:t>
      </w:r>
      <w:r w:rsidR="00E454E5" w:rsidRPr="00E454E5">
        <w:rPr>
          <w:rFonts w:ascii="Times New Roman" w:eastAsia="Calibri" w:hAnsi="Times New Roman" w:cs="Times New Roman"/>
          <w:sz w:val="24"/>
          <w:szCs w:val="24"/>
        </w:rPr>
        <w:t xml:space="preserve"> </w:t>
      </w:r>
      <w:r w:rsidRPr="00E454E5">
        <w:rPr>
          <w:rFonts w:ascii="Times New Roman" w:eastAsia="Calibri" w:hAnsi="Times New Roman" w:cs="Times New Roman"/>
          <w:sz w:val="24"/>
          <w:szCs w:val="24"/>
        </w:rPr>
        <w:t>completed.</w:t>
      </w:r>
    </w:p>
    <w:p w:rsidR="00E454E5" w:rsidRPr="00E454E5" w:rsidRDefault="00E454E5" w:rsidP="00E454E5">
      <w:pPr>
        <w:rPr>
          <w:rFonts w:ascii="Times New Roman" w:eastAsia="Calibri" w:hAnsi="Times New Roman" w:cs="Times New Roman"/>
          <w:b/>
          <w:sz w:val="24"/>
          <w:szCs w:val="24"/>
        </w:rPr>
      </w:pPr>
      <w:proofErr w:type="gramStart"/>
      <w:r w:rsidRPr="00E454E5">
        <w:rPr>
          <w:rFonts w:ascii="Times New Roman" w:eastAsia="Calibri" w:hAnsi="Times New Roman" w:cs="Times New Roman"/>
          <w:b/>
          <w:sz w:val="24"/>
          <w:szCs w:val="24"/>
        </w:rPr>
        <w:t>E  Payment</w:t>
      </w:r>
      <w:proofErr w:type="gramEnd"/>
    </w:p>
    <w:p w:rsidR="003725AA" w:rsidRPr="00E454E5" w:rsidRDefault="003725AA" w:rsidP="003725AA">
      <w:pPr>
        <w:autoSpaceDE w:val="0"/>
        <w:autoSpaceDN w:val="0"/>
        <w:adjustRightInd w:val="0"/>
        <w:spacing w:before="0" w:after="0"/>
        <w:rPr>
          <w:rFonts w:ascii="Times New Roman" w:hAnsi="Times New Roman" w:cs="Times New Roman"/>
          <w:sz w:val="24"/>
          <w:szCs w:val="24"/>
        </w:rPr>
      </w:pPr>
      <w:r w:rsidRPr="00E454E5">
        <w:rPr>
          <w:rFonts w:ascii="Times New Roman" w:hAnsi="Times New Roman" w:cs="Times New Roman"/>
          <w:sz w:val="24"/>
          <w:szCs w:val="24"/>
        </w:rPr>
        <w:t>The department will pay for measured quantities at the contract unit price under the following bid item:</w:t>
      </w:r>
    </w:p>
    <w:p w:rsidR="003725AA" w:rsidRPr="00A616C1" w:rsidRDefault="003725AA" w:rsidP="003725AA">
      <w:pPr>
        <w:autoSpaceDE w:val="0"/>
        <w:autoSpaceDN w:val="0"/>
        <w:adjustRightInd w:val="0"/>
        <w:spacing w:before="0" w:after="0"/>
        <w:rPr>
          <w:rFonts w:ascii="Times New Roman" w:hAnsi="Times New Roman" w:cs="Times New Roman"/>
          <w:sz w:val="24"/>
          <w:szCs w:val="24"/>
        </w:rPr>
      </w:pPr>
    </w:p>
    <w:p w:rsidR="003725AA" w:rsidRPr="00A616C1" w:rsidRDefault="003725AA" w:rsidP="003725AA">
      <w:pPr>
        <w:autoSpaceDE w:val="0"/>
        <w:autoSpaceDN w:val="0"/>
        <w:adjustRightInd w:val="0"/>
        <w:spacing w:before="0" w:after="0"/>
        <w:rPr>
          <w:rFonts w:ascii="Times New Roman" w:hAnsi="Times New Roman" w:cs="Times New Roman"/>
          <w:sz w:val="24"/>
          <w:szCs w:val="24"/>
        </w:rPr>
      </w:pPr>
      <w:r w:rsidRPr="00A616C1">
        <w:rPr>
          <w:rFonts w:ascii="Times New Roman" w:hAnsi="Times New Roman" w:cs="Times New Roman"/>
          <w:sz w:val="24"/>
          <w:szCs w:val="24"/>
        </w:rPr>
        <w:t xml:space="preserve">ITEM NUMBER                              DESCRIPTION                        </w:t>
      </w:r>
      <w:r w:rsidR="0063674A" w:rsidRPr="00A616C1">
        <w:rPr>
          <w:rFonts w:ascii="Times New Roman" w:hAnsi="Times New Roman" w:cs="Times New Roman"/>
          <w:sz w:val="24"/>
          <w:szCs w:val="24"/>
        </w:rPr>
        <w:tab/>
        <w:t xml:space="preserve">   </w:t>
      </w:r>
      <w:r w:rsidR="002673D4">
        <w:rPr>
          <w:rFonts w:ascii="Times New Roman" w:hAnsi="Times New Roman" w:cs="Times New Roman"/>
          <w:sz w:val="24"/>
          <w:szCs w:val="24"/>
        </w:rPr>
        <w:t xml:space="preserve">                   </w:t>
      </w:r>
      <w:r w:rsidRPr="00A616C1">
        <w:rPr>
          <w:rFonts w:ascii="Times New Roman" w:hAnsi="Times New Roman" w:cs="Times New Roman"/>
          <w:sz w:val="24"/>
          <w:szCs w:val="24"/>
        </w:rPr>
        <w:t>UNIT</w:t>
      </w:r>
    </w:p>
    <w:p w:rsidR="003725AA" w:rsidRPr="00A616C1" w:rsidRDefault="0063674A" w:rsidP="003725AA">
      <w:pPr>
        <w:autoSpaceDE w:val="0"/>
        <w:autoSpaceDN w:val="0"/>
        <w:adjustRightInd w:val="0"/>
        <w:spacing w:before="0" w:after="0"/>
        <w:rPr>
          <w:rFonts w:ascii="Times New Roman" w:hAnsi="Times New Roman" w:cs="Times New Roman"/>
          <w:sz w:val="24"/>
          <w:szCs w:val="24"/>
        </w:rPr>
      </w:pPr>
      <w:r w:rsidRPr="00A616C1">
        <w:rPr>
          <w:rFonts w:ascii="Times New Roman" w:hAnsi="Times New Roman" w:cs="Times New Roman"/>
          <w:sz w:val="24"/>
          <w:szCs w:val="24"/>
        </w:rPr>
        <w:t>SPV.0060.02</w:t>
      </w:r>
      <w:r w:rsidR="003725AA" w:rsidRPr="00A616C1">
        <w:rPr>
          <w:rFonts w:ascii="Times New Roman" w:hAnsi="Times New Roman" w:cs="Times New Roman"/>
          <w:sz w:val="24"/>
          <w:szCs w:val="24"/>
        </w:rPr>
        <w:t xml:space="preserve">       </w:t>
      </w:r>
      <w:r w:rsidR="002673D4">
        <w:rPr>
          <w:rFonts w:ascii="Times New Roman" w:hAnsi="Times New Roman" w:cs="Times New Roman"/>
          <w:sz w:val="24"/>
          <w:szCs w:val="24"/>
        </w:rPr>
        <w:t xml:space="preserve">                            </w:t>
      </w:r>
      <w:r w:rsidR="003725AA" w:rsidRPr="00A616C1">
        <w:rPr>
          <w:rFonts w:ascii="Times New Roman" w:hAnsi="Times New Roman" w:cs="Times New Roman"/>
          <w:sz w:val="24"/>
          <w:szCs w:val="24"/>
        </w:rPr>
        <w:t xml:space="preserve"> </w:t>
      </w:r>
      <w:r w:rsidRPr="00A616C1">
        <w:rPr>
          <w:rFonts w:ascii="Times New Roman" w:hAnsi="Times New Roman" w:cs="Times New Roman"/>
          <w:sz w:val="24"/>
          <w:szCs w:val="24"/>
        </w:rPr>
        <w:t>Reconstructing Median Inlets Special</w:t>
      </w:r>
      <w:r w:rsidR="003725AA" w:rsidRPr="00A616C1">
        <w:rPr>
          <w:rFonts w:ascii="Times New Roman" w:hAnsi="Times New Roman" w:cs="Times New Roman"/>
          <w:sz w:val="24"/>
          <w:szCs w:val="24"/>
        </w:rPr>
        <w:t xml:space="preserve">             Each</w:t>
      </w:r>
    </w:p>
    <w:p w:rsidR="003725AA" w:rsidRPr="00A616C1" w:rsidRDefault="003725AA" w:rsidP="003725AA">
      <w:pPr>
        <w:autoSpaceDE w:val="0"/>
        <w:autoSpaceDN w:val="0"/>
        <w:spacing w:before="0" w:after="0"/>
        <w:rPr>
          <w:rFonts w:ascii="Times New Roman" w:eastAsia="Calibri" w:hAnsi="Times New Roman" w:cs="Times New Roman"/>
          <w:sz w:val="24"/>
          <w:szCs w:val="24"/>
          <w:highlight w:val="yellow"/>
        </w:rPr>
      </w:pPr>
    </w:p>
    <w:p w:rsidR="003725AA" w:rsidRPr="00A616C1" w:rsidRDefault="003725AA" w:rsidP="003725AA">
      <w:pPr>
        <w:autoSpaceDE w:val="0"/>
        <w:autoSpaceDN w:val="0"/>
        <w:spacing w:before="0" w:after="0"/>
        <w:rPr>
          <w:rFonts w:ascii="Times New Roman" w:eastAsia="Calibri" w:hAnsi="Times New Roman" w:cs="Times New Roman"/>
          <w:sz w:val="24"/>
          <w:szCs w:val="24"/>
        </w:rPr>
      </w:pPr>
      <w:r w:rsidRPr="00A616C1">
        <w:rPr>
          <w:rFonts w:ascii="Times New Roman" w:eastAsia="Calibri" w:hAnsi="Times New Roman" w:cs="Times New Roman"/>
          <w:sz w:val="24"/>
          <w:szCs w:val="24"/>
        </w:rPr>
        <w:t>Payment is full compensation for providing materials, including masonry, and other fittings as required; for excavating, backfilling, and</w:t>
      </w:r>
      <w:r w:rsidR="006C6354" w:rsidRPr="00A616C1">
        <w:rPr>
          <w:rFonts w:ascii="Times New Roman" w:eastAsia="Calibri" w:hAnsi="Times New Roman" w:cs="Times New Roman"/>
          <w:sz w:val="24"/>
          <w:szCs w:val="24"/>
        </w:rPr>
        <w:t xml:space="preserve"> </w:t>
      </w:r>
      <w:r w:rsidRPr="00A616C1">
        <w:rPr>
          <w:rFonts w:ascii="Times New Roman" w:eastAsia="Calibri" w:hAnsi="Times New Roman" w:cs="Times New Roman"/>
          <w:sz w:val="24"/>
          <w:szCs w:val="24"/>
        </w:rPr>
        <w:t>disposing of surplus material; for cutting an appropriate opening in the existing masonry to receive the</w:t>
      </w:r>
      <w:r w:rsidR="006C6354" w:rsidRPr="00A616C1">
        <w:rPr>
          <w:rFonts w:ascii="Times New Roman" w:eastAsia="Calibri" w:hAnsi="Times New Roman" w:cs="Times New Roman"/>
          <w:sz w:val="24"/>
          <w:szCs w:val="24"/>
        </w:rPr>
        <w:t xml:space="preserve"> </w:t>
      </w:r>
      <w:r w:rsidRPr="00A616C1">
        <w:rPr>
          <w:rFonts w:ascii="Times New Roman" w:eastAsia="Calibri" w:hAnsi="Times New Roman" w:cs="Times New Roman"/>
          <w:sz w:val="24"/>
          <w:szCs w:val="24"/>
        </w:rPr>
        <w:t>18-inch pipe; for making repairs to the existing inlet wall during installation and removal of the</w:t>
      </w:r>
      <w:r w:rsidR="006C6354" w:rsidRPr="00A616C1">
        <w:rPr>
          <w:rFonts w:ascii="Times New Roman" w:eastAsia="Calibri" w:hAnsi="Times New Roman" w:cs="Times New Roman"/>
          <w:sz w:val="24"/>
          <w:szCs w:val="24"/>
        </w:rPr>
        <w:t xml:space="preserve"> </w:t>
      </w:r>
      <w:r w:rsidR="008D4E93" w:rsidRPr="00A616C1">
        <w:rPr>
          <w:rFonts w:ascii="Times New Roman" w:eastAsia="Calibri" w:hAnsi="Times New Roman" w:cs="Times New Roman"/>
          <w:sz w:val="24"/>
          <w:szCs w:val="24"/>
        </w:rPr>
        <w:t xml:space="preserve">existing </w:t>
      </w:r>
      <w:r w:rsidRPr="00A616C1">
        <w:rPr>
          <w:rFonts w:ascii="Times New Roman" w:eastAsia="Calibri" w:hAnsi="Times New Roman" w:cs="Times New Roman"/>
          <w:sz w:val="24"/>
          <w:szCs w:val="24"/>
        </w:rPr>
        <w:t>pipe</w:t>
      </w:r>
      <w:r w:rsidR="008D4E93" w:rsidRPr="00A616C1">
        <w:rPr>
          <w:rFonts w:ascii="Times New Roman" w:eastAsia="Calibri" w:hAnsi="Times New Roman" w:cs="Times New Roman"/>
          <w:sz w:val="24"/>
          <w:szCs w:val="24"/>
        </w:rPr>
        <w:t xml:space="preserve"> being removed</w:t>
      </w:r>
      <w:r w:rsidRPr="00A616C1">
        <w:rPr>
          <w:rFonts w:ascii="Times New Roman" w:eastAsia="Calibri" w:hAnsi="Times New Roman" w:cs="Times New Roman"/>
          <w:sz w:val="24"/>
          <w:szCs w:val="24"/>
        </w:rPr>
        <w:t xml:space="preserve">; and for cleaning any sediment or fill material that may have entered the inlet </w:t>
      </w:r>
      <w:r w:rsidR="008D4E93" w:rsidRPr="00A616C1">
        <w:rPr>
          <w:rFonts w:ascii="Times New Roman" w:eastAsia="Calibri" w:hAnsi="Times New Roman" w:cs="Times New Roman"/>
          <w:sz w:val="24"/>
          <w:szCs w:val="24"/>
        </w:rPr>
        <w:t>structure</w:t>
      </w:r>
      <w:r w:rsidRPr="00A616C1">
        <w:rPr>
          <w:rFonts w:ascii="Times New Roman" w:eastAsia="Calibri" w:hAnsi="Times New Roman" w:cs="Times New Roman"/>
          <w:sz w:val="24"/>
          <w:szCs w:val="24"/>
        </w:rPr>
        <w:t>.</w:t>
      </w:r>
    </w:p>
    <w:p w:rsidR="001B6EAE" w:rsidRPr="00A616C1" w:rsidRDefault="001B6EAE" w:rsidP="001B6EAE">
      <w:pPr>
        <w:pStyle w:val="1Heading1"/>
        <w:numPr>
          <w:ilvl w:val="0"/>
          <w:numId w:val="1"/>
        </w:numPr>
        <w:ind w:left="0" w:hanging="720"/>
        <w:rPr>
          <w:rFonts w:ascii="Times New Roman" w:hAnsi="Times New Roman" w:cs="Times New Roman"/>
          <w:sz w:val="28"/>
        </w:rPr>
      </w:pPr>
      <w:bookmarkStart w:id="25" w:name="_Toc24458644"/>
      <w:r w:rsidRPr="00A616C1">
        <w:rPr>
          <w:rFonts w:ascii="Times New Roman" w:hAnsi="Times New Roman" w:cs="Times New Roman"/>
          <w:sz w:val="28"/>
        </w:rPr>
        <w:t>Utility Line Opening (ULO), Item SPV.0060.0</w:t>
      </w:r>
      <w:r w:rsidR="00EE7AE1" w:rsidRPr="00A616C1">
        <w:rPr>
          <w:rFonts w:ascii="Times New Roman" w:hAnsi="Times New Roman" w:cs="Times New Roman"/>
          <w:sz w:val="28"/>
        </w:rPr>
        <w:t>3</w:t>
      </w:r>
      <w:r w:rsidRPr="00A616C1">
        <w:rPr>
          <w:rFonts w:ascii="Times New Roman" w:hAnsi="Times New Roman" w:cs="Times New Roman"/>
          <w:sz w:val="28"/>
        </w:rPr>
        <w:t>.</w:t>
      </w:r>
      <w:bookmarkEnd w:id="25"/>
    </w:p>
    <w:p w:rsidR="000806EC" w:rsidRPr="00A616C1" w:rsidRDefault="000806EC" w:rsidP="000806EC">
      <w:pPr>
        <w:keepNext/>
        <w:keepLines/>
        <w:rPr>
          <w:rFonts w:ascii="Times New Roman" w:hAnsi="Times New Roman" w:cs="Times New Roman"/>
          <w:b/>
          <w:sz w:val="24"/>
          <w:szCs w:val="24"/>
        </w:rPr>
      </w:pPr>
      <w:bookmarkStart w:id="26" w:name="_Hlk23855535"/>
      <w:proofErr w:type="gramStart"/>
      <w:r w:rsidRPr="00A616C1">
        <w:rPr>
          <w:rFonts w:ascii="Times New Roman" w:hAnsi="Times New Roman" w:cs="Times New Roman"/>
          <w:b/>
          <w:sz w:val="24"/>
          <w:szCs w:val="24"/>
        </w:rPr>
        <w:t>A  Description</w:t>
      </w:r>
      <w:proofErr w:type="gramEnd"/>
    </w:p>
    <w:p w:rsidR="000806EC" w:rsidRPr="00A616C1" w:rsidRDefault="000806EC" w:rsidP="000806EC">
      <w:pPr>
        <w:keepNext/>
        <w:keepLines/>
        <w:rPr>
          <w:rFonts w:ascii="Times New Roman" w:hAnsi="Times New Roman" w:cs="Times New Roman"/>
          <w:sz w:val="24"/>
          <w:szCs w:val="24"/>
        </w:rPr>
      </w:pPr>
      <w:r w:rsidRPr="00A616C1">
        <w:rPr>
          <w:rFonts w:ascii="Times New Roman" w:hAnsi="Times New Roman" w:cs="Times New Roman"/>
          <w:sz w:val="24"/>
          <w:szCs w:val="24"/>
        </w:rPr>
        <w:t xml:space="preserve">This special provision describes excavating to uncover utilities </w:t>
      </w:r>
      <w:proofErr w:type="gramStart"/>
      <w:r w:rsidRPr="00A616C1">
        <w:rPr>
          <w:rFonts w:ascii="Times New Roman" w:hAnsi="Times New Roman" w:cs="Times New Roman"/>
          <w:sz w:val="24"/>
          <w:szCs w:val="24"/>
        </w:rPr>
        <w:t>for the purpose of</w:t>
      </w:r>
      <w:proofErr w:type="gramEnd"/>
      <w:r w:rsidRPr="00A616C1">
        <w:rPr>
          <w:rFonts w:ascii="Times New Roman" w:hAnsi="Times New Roman" w:cs="Times New Roman"/>
          <w:sz w:val="24"/>
          <w:szCs w:val="24"/>
        </w:rPr>
        <w:t xml:space="preserve"> determining elevation and potential conflicts with proposed work, as shown on the plans or as directed by the engineer.</w:t>
      </w:r>
    </w:p>
    <w:p w:rsidR="000806EC" w:rsidRPr="00A616C1" w:rsidRDefault="000806EC" w:rsidP="000806EC">
      <w:pPr>
        <w:rPr>
          <w:rFonts w:ascii="Times New Roman" w:hAnsi="Times New Roman" w:cs="Times New Roman"/>
          <w:b/>
          <w:sz w:val="24"/>
          <w:szCs w:val="24"/>
        </w:rPr>
      </w:pPr>
      <w:proofErr w:type="gramStart"/>
      <w:r w:rsidRPr="00A616C1">
        <w:rPr>
          <w:rFonts w:ascii="Times New Roman" w:hAnsi="Times New Roman" w:cs="Times New Roman"/>
          <w:b/>
          <w:sz w:val="24"/>
          <w:szCs w:val="24"/>
        </w:rPr>
        <w:t>B  (</w:t>
      </w:r>
      <w:proofErr w:type="gramEnd"/>
      <w:r w:rsidRPr="00A616C1">
        <w:rPr>
          <w:rFonts w:ascii="Times New Roman" w:hAnsi="Times New Roman" w:cs="Times New Roman"/>
          <w:b/>
          <w:sz w:val="24"/>
          <w:szCs w:val="24"/>
        </w:rPr>
        <w:t>Vacant)</w:t>
      </w:r>
    </w:p>
    <w:p w:rsidR="000806EC" w:rsidRPr="00A616C1" w:rsidRDefault="000806EC" w:rsidP="000806EC">
      <w:pPr>
        <w:rPr>
          <w:rFonts w:ascii="Times New Roman" w:hAnsi="Times New Roman" w:cs="Times New Roman"/>
          <w:b/>
          <w:sz w:val="24"/>
          <w:szCs w:val="24"/>
        </w:rPr>
      </w:pPr>
      <w:proofErr w:type="gramStart"/>
      <w:r w:rsidRPr="00A616C1">
        <w:rPr>
          <w:rFonts w:ascii="Times New Roman" w:hAnsi="Times New Roman" w:cs="Times New Roman"/>
          <w:b/>
          <w:sz w:val="24"/>
          <w:szCs w:val="24"/>
        </w:rPr>
        <w:t>C  Construction</w:t>
      </w:r>
      <w:proofErr w:type="gramEnd"/>
    </w:p>
    <w:p w:rsidR="000806EC" w:rsidRPr="00A616C1" w:rsidRDefault="000806EC" w:rsidP="000806EC">
      <w:pPr>
        <w:rPr>
          <w:rFonts w:ascii="Times New Roman" w:hAnsi="Times New Roman" w:cs="Times New Roman"/>
          <w:sz w:val="24"/>
          <w:szCs w:val="24"/>
        </w:rPr>
      </w:pPr>
      <w:r w:rsidRPr="00A616C1">
        <w:rPr>
          <w:rFonts w:ascii="Times New Roman" w:hAnsi="Times New Roman" w:cs="Times New Roman"/>
          <w:sz w:val="24"/>
          <w:szCs w:val="24"/>
        </w:rPr>
        <w:t>Perform the excavation in accordance with Wisconsin State Statue 182.0175.</w:t>
      </w:r>
    </w:p>
    <w:p w:rsidR="000806EC" w:rsidRPr="00A616C1" w:rsidRDefault="000806EC" w:rsidP="000806EC">
      <w:pPr>
        <w:rPr>
          <w:rFonts w:ascii="Times New Roman" w:hAnsi="Times New Roman" w:cs="Times New Roman"/>
          <w:sz w:val="24"/>
          <w:szCs w:val="24"/>
        </w:rPr>
      </w:pPr>
      <w:r w:rsidRPr="00A616C1">
        <w:rPr>
          <w:rFonts w:ascii="Times New Roman" w:hAnsi="Times New Roman" w:cs="Times New Roman"/>
          <w:sz w:val="24"/>
          <w:szCs w:val="24"/>
        </w:rPr>
        <w:t xml:space="preserve">Perform the utility line openings as soon as possible, prior to ordering precast structures, and at least 10 days in advance of proposed utility construction to allow any conflicts to be resolved with minimal disruption. Allow the engineer a minimum of three working days once utility line opening information is received to review all relevant design information.  </w:t>
      </w:r>
    </w:p>
    <w:p w:rsidR="000806EC" w:rsidRPr="00A616C1" w:rsidRDefault="000806EC" w:rsidP="000806EC">
      <w:pPr>
        <w:rPr>
          <w:rFonts w:ascii="Times New Roman" w:hAnsi="Times New Roman" w:cs="Times New Roman"/>
          <w:sz w:val="24"/>
          <w:szCs w:val="24"/>
        </w:rPr>
      </w:pPr>
      <w:r w:rsidRPr="00A616C1">
        <w:rPr>
          <w:rFonts w:ascii="Times New Roman" w:hAnsi="Times New Roman" w:cs="Times New Roman"/>
          <w:sz w:val="24"/>
          <w:szCs w:val="24"/>
        </w:rPr>
        <w:t>Coordinate and approve all utility line openings with the engineer. Notify the utilities a minimum of 3 days prior to the work so they may be present.</w:t>
      </w:r>
    </w:p>
    <w:p w:rsidR="000806EC" w:rsidRPr="00A616C1" w:rsidRDefault="000806EC" w:rsidP="000806EC">
      <w:pPr>
        <w:rPr>
          <w:rFonts w:ascii="Times New Roman" w:hAnsi="Times New Roman" w:cs="Times New Roman"/>
          <w:sz w:val="24"/>
          <w:szCs w:val="24"/>
        </w:rPr>
      </w:pPr>
      <w:r w:rsidRPr="00A616C1">
        <w:rPr>
          <w:rFonts w:ascii="Times New Roman" w:hAnsi="Times New Roman" w:cs="Times New Roman"/>
          <w:sz w:val="24"/>
          <w:szCs w:val="24"/>
        </w:rPr>
        <w:t>Backfill the excavation with suitable backfill material, and thoroughly compact.</w:t>
      </w:r>
    </w:p>
    <w:p w:rsidR="000806EC" w:rsidRPr="00A616C1" w:rsidRDefault="000806EC" w:rsidP="000806EC">
      <w:pPr>
        <w:rPr>
          <w:rFonts w:ascii="Times New Roman" w:hAnsi="Times New Roman" w:cs="Times New Roman"/>
          <w:b/>
          <w:sz w:val="24"/>
          <w:szCs w:val="24"/>
        </w:rPr>
      </w:pPr>
      <w:proofErr w:type="gramStart"/>
      <w:r w:rsidRPr="00A616C1">
        <w:rPr>
          <w:rFonts w:ascii="Times New Roman" w:hAnsi="Times New Roman" w:cs="Times New Roman"/>
          <w:b/>
          <w:sz w:val="24"/>
          <w:szCs w:val="24"/>
        </w:rPr>
        <w:t>D  Measurement</w:t>
      </w:r>
      <w:proofErr w:type="gramEnd"/>
    </w:p>
    <w:p w:rsidR="000806EC" w:rsidRPr="00A616C1" w:rsidRDefault="000806EC" w:rsidP="000806EC">
      <w:pPr>
        <w:rPr>
          <w:rFonts w:ascii="Times New Roman" w:hAnsi="Times New Roman" w:cs="Times New Roman"/>
          <w:sz w:val="24"/>
          <w:szCs w:val="24"/>
        </w:rPr>
      </w:pPr>
      <w:r w:rsidRPr="00A616C1">
        <w:rPr>
          <w:rFonts w:ascii="Times New Roman" w:hAnsi="Times New Roman" w:cs="Times New Roman"/>
          <w:sz w:val="24"/>
          <w:szCs w:val="24"/>
        </w:rPr>
        <w:t>The department will measure Utility Line Opening (ULO) as each individual utility line opening (ULO) acceptably completed. Utility line openings include a trench up to 10-feet long as measured at the trench bottom, and of any width and depth required to locate the intended utility. Where utilities are within 6 feet of each other at a potential conflict location, only one utility line opening will be measured.</w:t>
      </w:r>
    </w:p>
    <w:p w:rsidR="000806EC" w:rsidRPr="00A616C1" w:rsidRDefault="000806EC" w:rsidP="000806EC">
      <w:pPr>
        <w:rPr>
          <w:rFonts w:ascii="Times New Roman" w:hAnsi="Times New Roman" w:cs="Times New Roman"/>
          <w:b/>
          <w:bCs/>
          <w:sz w:val="24"/>
          <w:szCs w:val="24"/>
        </w:rPr>
      </w:pPr>
      <w:proofErr w:type="gramStart"/>
      <w:r w:rsidRPr="00A616C1">
        <w:rPr>
          <w:rFonts w:ascii="Times New Roman" w:hAnsi="Times New Roman" w:cs="Times New Roman"/>
          <w:b/>
          <w:bCs/>
          <w:sz w:val="24"/>
          <w:szCs w:val="24"/>
        </w:rPr>
        <w:t>E  Payment</w:t>
      </w:r>
      <w:proofErr w:type="gramEnd"/>
    </w:p>
    <w:p w:rsidR="000806EC" w:rsidRPr="00A616C1" w:rsidRDefault="000806EC" w:rsidP="000806EC">
      <w:pPr>
        <w:rPr>
          <w:rFonts w:ascii="Times New Roman" w:hAnsi="Times New Roman" w:cs="Times New Roman"/>
          <w:sz w:val="24"/>
          <w:szCs w:val="24"/>
        </w:rPr>
      </w:pPr>
      <w:r w:rsidRPr="00A616C1">
        <w:rPr>
          <w:rFonts w:ascii="Times New Roman" w:hAnsi="Times New Roman" w:cs="Times New Roman"/>
          <w:sz w:val="24"/>
          <w:szCs w:val="24"/>
        </w:rPr>
        <w:t>The department will pay for the measured quantity at the contract unit price under the following bid item:</w:t>
      </w:r>
    </w:p>
    <w:tbl>
      <w:tblPr>
        <w:tblW w:w="0" w:type="auto"/>
        <w:tblInd w:w="828" w:type="dxa"/>
        <w:tblLook w:val="0000" w:firstRow="0" w:lastRow="0" w:firstColumn="0" w:lastColumn="0" w:noHBand="0" w:noVBand="0"/>
      </w:tblPr>
      <w:tblGrid>
        <w:gridCol w:w="1978"/>
        <w:gridCol w:w="5386"/>
        <w:gridCol w:w="1168"/>
      </w:tblGrid>
      <w:tr w:rsidR="000806EC" w:rsidRPr="00A616C1" w:rsidTr="004E197F">
        <w:tc>
          <w:tcPr>
            <w:tcW w:w="1980" w:type="dxa"/>
          </w:tcPr>
          <w:p w:rsidR="000806EC" w:rsidRPr="00A616C1" w:rsidRDefault="000806EC" w:rsidP="000806EC">
            <w:pPr>
              <w:rPr>
                <w:rFonts w:ascii="Times New Roman" w:hAnsi="Times New Roman" w:cs="Times New Roman"/>
                <w:sz w:val="24"/>
                <w:szCs w:val="24"/>
              </w:rPr>
            </w:pPr>
            <w:r w:rsidRPr="00A616C1">
              <w:rPr>
                <w:rFonts w:ascii="Times New Roman" w:hAnsi="Times New Roman" w:cs="Times New Roman"/>
                <w:sz w:val="24"/>
                <w:szCs w:val="24"/>
              </w:rPr>
              <w:t>ITEM NUMBER</w:t>
            </w:r>
          </w:p>
        </w:tc>
        <w:tc>
          <w:tcPr>
            <w:tcW w:w="5400" w:type="dxa"/>
          </w:tcPr>
          <w:p w:rsidR="000806EC" w:rsidRPr="00A616C1" w:rsidRDefault="000806EC" w:rsidP="004E197F">
            <w:pPr>
              <w:ind w:left="-18"/>
              <w:rPr>
                <w:rFonts w:ascii="Times New Roman" w:hAnsi="Times New Roman" w:cs="Times New Roman"/>
                <w:sz w:val="24"/>
                <w:szCs w:val="24"/>
              </w:rPr>
            </w:pPr>
            <w:r w:rsidRPr="00A616C1">
              <w:rPr>
                <w:rFonts w:ascii="Times New Roman" w:hAnsi="Times New Roman" w:cs="Times New Roman"/>
                <w:sz w:val="24"/>
                <w:szCs w:val="24"/>
              </w:rPr>
              <w:t>DESCRIPTION</w:t>
            </w:r>
          </w:p>
        </w:tc>
        <w:tc>
          <w:tcPr>
            <w:tcW w:w="1170" w:type="dxa"/>
          </w:tcPr>
          <w:p w:rsidR="000806EC" w:rsidRPr="00A616C1" w:rsidRDefault="000806EC" w:rsidP="004E197F">
            <w:pPr>
              <w:ind w:left="-18"/>
              <w:rPr>
                <w:rFonts w:ascii="Times New Roman" w:hAnsi="Times New Roman" w:cs="Times New Roman"/>
                <w:sz w:val="24"/>
                <w:szCs w:val="24"/>
              </w:rPr>
            </w:pPr>
            <w:r w:rsidRPr="00A616C1">
              <w:rPr>
                <w:rFonts w:ascii="Times New Roman" w:hAnsi="Times New Roman" w:cs="Times New Roman"/>
                <w:sz w:val="24"/>
                <w:szCs w:val="24"/>
              </w:rPr>
              <w:t>UNIT</w:t>
            </w:r>
          </w:p>
        </w:tc>
      </w:tr>
      <w:tr w:rsidR="000806EC" w:rsidRPr="00A616C1" w:rsidTr="004E197F">
        <w:tc>
          <w:tcPr>
            <w:tcW w:w="1980" w:type="dxa"/>
          </w:tcPr>
          <w:p w:rsidR="000806EC" w:rsidRPr="00A616C1" w:rsidRDefault="000806EC" w:rsidP="004E197F">
            <w:pPr>
              <w:ind w:left="-18"/>
              <w:rPr>
                <w:rFonts w:ascii="Times New Roman" w:hAnsi="Times New Roman" w:cs="Times New Roman"/>
                <w:sz w:val="24"/>
                <w:szCs w:val="24"/>
              </w:rPr>
            </w:pPr>
            <w:r w:rsidRPr="00A616C1">
              <w:rPr>
                <w:rFonts w:ascii="Times New Roman" w:hAnsi="Times New Roman" w:cs="Times New Roman"/>
                <w:sz w:val="24"/>
                <w:szCs w:val="24"/>
              </w:rPr>
              <w:t>SPV.0060.03</w:t>
            </w:r>
          </w:p>
        </w:tc>
        <w:tc>
          <w:tcPr>
            <w:tcW w:w="5400" w:type="dxa"/>
          </w:tcPr>
          <w:p w:rsidR="000806EC" w:rsidRPr="00A616C1" w:rsidRDefault="000806EC" w:rsidP="004E197F">
            <w:pPr>
              <w:ind w:left="-18"/>
              <w:rPr>
                <w:rFonts w:ascii="Times New Roman" w:hAnsi="Times New Roman" w:cs="Times New Roman"/>
                <w:sz w:val="24"/>
                <w:szCs w:val="24"/>
              </w:rPr>
            </w:pPr>
            <w:r w:rsidRPr="00A616C1">
              <w:rPr>
                <w:rFonts w:ascii="Times New Roman" w:hAnsi="Times New Roman" w:cs="Times New Roman"/>
                <w:sz w:val="24"/>
                <w:szCs w:val="24"/>
              </w:rPr>
              <w:t>Utility Line Opening (ULO)</w:t>
            </w:r>
          </w:p>
        </w:tc>
        <w:tc>
          <w:tcPr>
            <w:tcW w:w="1170" w:type="dxa"/>
          </w:tcPr>
          <w:p w:rsidR="000806EC" w:rsidRPr="00A616C1" w:rsidRDefault="000806EC" w:rsidP="004E197F">
            <w:pPr>
              <w:ind w:left="-18"/>
              <w:rPr>
                <w:rFonts w:ascii="Times New Roman" w:hAnsi="Times New Roman" w:cs="Times New Roman"/>
                <w:sz w:val="24"/>
                <w:szCs w:val="24"/>
              </w:rPr>
            </w:pPr>
            <w:r w:rsidRPr="00A616C1">
              <w:rPr>
                <w:rFonts w:ascii="Times New Roman" w:hAnsi="Times New Roman" w:cs="Times New Roman"/>
                <w:sz w:val="24"/>
                <w:szCs w:val="24"/>
              </w:rPr>
              <w:t>Each</w:t>
            </w:r>
          </w:p>
        </w:tc>
      </w:tr>
    </w:tbl>
    <w:p w:rsidR="000806EC" w:rsidRPr="00A616C1" w:rsidRDefault="000806EC" w:rsidP="000806EC">
      <w:pPr>
        <w:rPr>
          <w:rFonts w:ascii="Times New Roman" w:hAnsi="Times New Roman" w:cs="Times New Roman"/>
          <w:sz w:val="24"/>
          <w:szCs w:val="24"/>
        </w:rPr>
      </w:pPr>
      <w:r w:rsidRPr="00A616C1">
        <w:rPr>
          <w:rFonts w:ascii="Times New Roman" w:hAnsi="Times New Roman" w:cs="Times New Roman"/>
          <w:sz w:val="24"/>
          <w:szCs w:val="24"/>
        </w:rPr>
        <w:t>Payment is full compensation for performing the excavation required to expose the utility line, backfilling, and for restoring and cleaning up the site.</w:t>
      </w:r>
    </w:p>
    <w:p w:rsidR="000806EC" w:rsidRDefault="000806EC" w:rsidP="000806EC">
      <w:pPr>
        <w:rPr>
          <w:rFonts w:ascii="Times New Roman" w:hAnsi="Times New Roman" w:cs="Times New Roman"/>
          <w:szCs w:val="24"/>
        </w:rPr>
      </w:pPr>
      <w:r w:rsidRPr="00643EB9">
        <w:rPr>
          <w:rFonts w:ascii="Times New Roman" w:hAnsi="Times New Roman" w:cs="Times New Roman"/>
          <w:szCs w:val="24"/>
        </w:rPr>
        <w:t>(SWR 107.01-20160601)</w:t>
      </w:r>
    </w:p>
    <w:p w:rsidR="00651B75" w:rsidRPr="00651B75" w:rsidRDefault="00651B75" w:rsidP="000806EC">
      <w:pPr>
        <w:rPr>
          <w:rFonts w:ascii="Times New Roman" w:hAnsi="Times New Roman" w:cs="Times New Roman"/>
          <w:sz w:val="28"/>
          <w:szCs w:val="28"/>
        </w:rPr>
      </w:pPr>
    </w:p>
    <w:p w:rsidR="00651B75" w:rsidRPr="00651B75" w:rsidRDefault="00651B75" w:rsidP="00651B75">
      <w:pPr>
        <w:pStyle w:val="1Heading1"/>
        <w:rPr>
          <w:rFonts w:ascii="Times New Roman" w:hAnsi="Times New Roman" w:cs="Times New Roman"/>
          <w:sz w:val="28"/>
        </w:rPr>
      </w:pPr>
      <w:bookmarkStart w:id="27" w:name="_Toc24458645"/>
      <w:bookmarkStart w:id="28" w:name="_Toc18581225"/>
      <w:bookmarkEnd w:id="26"/>
      <w:r w:rsidRPr="00651B75">
        <w:rPr>
          <w:rFonts w:ascii="Times New Roman" w:hAnsi="Times New Roman" w:cs="Times New Roman"/>
          <w:sz w:val="28"/>
        </w:rPr>
        <w:t>Salvage and Reinstall Energy Absorbing Terminal, Item SPV.0060.04</w:t>
      </w:r>
      <w:bookmarkEnd w:id="27"/>
    </w:p>
    <w:p w:rsidR="00651B75" w:rsidRPr="00651B75" w:rsidRDefault="00651B75" w:rsidP="00651B75">
      <w:pPr>
        <w:rPr>
          <w:rFonts w:ascii="Times New Roman" w:hAnsi="Times New Roman" w:cs="Times New Roman"/>
          <w:b/>
          <w:sz w:val="24"/>
          <w:szCs w:val="24"/>
        </w:rPr>
      </w:pPr>
      <w:r w:rsidRPr="00651B75">
        <w:rPr>
          <w:rFonts w:ascii="Times New Roman" w:hAnsi="Times New Roman" w:cs="Times New Roman"/>
          <w:b/>
          <w:sz w:val="24"/>
          <w:szCs w:val="24"/>
        </w:rPr>
        <w:t>A. Description</w:t>
      </w:r>
    </w:p>
    <w:p w:rsidR="00651B75" w:rsidRPr="00651B75" w:rsidRDefault="00651B75" w:rsidP="00651B75">
      <w:pPr>
        <w:rPr>
          <w:rFonts w:ascii="Times New Roman" w:hAnsi="Times New Roman" w:cs="Times New Roman"/>
          <w:sz w:val="24"/>
          <w:szCs w:val="24"/>
        </w:rPr>
      </w:pPr>
      <w:r w:rsidRPr="00651B75">
        <w:rPr>
          <w:rFonts w:ascii="Times New Roman" w:hAnsi="Times New Roman" w:cs="Times New Roman"/>
          <w:sz w:val="24"/>
          <w:szCs w:val="24"/>
        </w:rPr>
        <w:t>This special provision describes salvaging existing Steel Plate Beam Guard and MGS Guardrail Energy Absorbing Terminals (EATs) and reinstalling the EATs as shown on the plan or as directed by the engineer and as hereinafter provided.</w:t>
      </w:r>
    </w:p>
    <w:p w:rsidR="00651B75" w:rsidRPr="00651B75" w:rsidRDefault="00651B75" w:rsidP="00651B75">
      <w:pPr>
        <w:rPr>
          <w:rFonts w:ascii="Times New Roman" w:hAnsi="Times New Roman" w:cs="Times New Roman"/>
          <w:b/>
          <w:sz w:val="24"/>
          <w:szCs w:val="24"/>
        </w:rPr>
      </w:pPr>
      <w:r w:rsidRPr="00651B75">
        <w:rPr>
          <w:rFonts w:ascii="Times New Roman" w:hAnsi="Times New Roman" w:cs="Times New Roman"/>
          <w:b/>
          <w:sz w:val="24"/>
          <w:szCs w:val="24"/>
        </w:rPr>
        <w:t>B. Materials</w:t>
      </w:r>
    </w:p>
    <w:p w:rsidR="00651B75" w:rsidRPr="00651B75" w:rsidRDefault="00651B75" w:rsidP="00651B75">
      <w:pPr>
        <w:rPr>
          <w:rFonts w:ascii="Times New Roman" w:hAnsi="Times New Roman" w:cs="Times New Roman"/>
          <w:sz w:val="24"/>
          <w:szCs w:val="24"/>
        </w:rPr>
      </w:pPr>
      <w:r w:rsidRPr="00651B75">
        <w:rPr>
          <w:rFonts w:ascii="Times New Roman" w:hAnsi="Times New Roman" w:cs="Times New Roman"/>
          <w:sz w:val="24"/>
          <w:szCs w:val="24"/>
        </w:rPr>
        <w:t>For components of the EAT replaced as part of this bid item, conform to Section 614.2. The contractor shall provide replacement parts compatible with the existing EAT system.</w:t>
      </w:r>
    </w:p>
    <w:p w:rsidR="00651B75" w:rsidRPr="00651B75" w:rsidRDefault="00651B75" w:rsidP="00651B75">
      <w:pPr>
        <w:rPr>
          <w:rFonts w:ascii="Times New Roman" w:hAnsi="Times New Roman" w:cs="Times New Roman"/>
          <w:b/>
          <w:sz w:val="24"/>
          <w:szCs w:val="24"/>
        </w:rPr>
      </w:pPr>
      <w:r w:rsidRPr="00651B75">
        <w:rPr>
          <w:rFonts w:ascii="Times New Roman" w:hAnsi="Times New Roman" w:cs="Times New Roman"/>
          <w:b/>
          <w:sz w:val="24"/>
          <w:szCs w:val="24"/>
        </w:rPr>
        <w:t>C. Construction</w:t>
      </w:r>
    </w:p>
    <w:p w:rsidR="00651B75" w:rsidRPr="00651B75" w:rsidRDefault="00651B75" w:rsidP="00651B75">
      <w:pPr>
        <w:rPr>
          <w:rFonts w:ascii="Times New Roman" w:hAnsi="Times New Roman" w:cs="Times New Roman"/>
          <w:sz w:val="24"/>
          <w:szCs w:val="24"/>
        </w:rPr>
      </w:pPr>
      <w:r w:rsidRPr="00651B75">
        <w:rPr>
          <w:rFonts w:ascii="Times New Roman" w:hAnsi="Times New Roman" w:cs="Times New Roman"/>
          <w:sz w:val="24"/>
          <w:szCs w:val="24"/>
        </w:rPr>
        <w:t>Dismantle and remove the rail, posts, blocks, soil tubes and all other existing components associated with the EAT from the locations the contract designates. Minimize damage to reusable materials. Do not cut material that would be otherwise reusable. Replace contractor-damaged materials that are to remain in place or to be reinstalled at no cost to the department. Dispose of existing posts, blocks and soil tubes in accordance with Section 204. Sort salvaged components by part and load reusable materials onto separate pallets for each component part. The contractor may place hardware and smaller parts in clearly labeled crates or plastic buckets. Stockpile reusable material in engineer-approved locations on the project. Install new posts, blocks and soil tubes which are in accordance with applicable Standard Detail Drawings. Reinstall the salvaged EAT at the existing location and offset or as directed by the engineer. Do not use salvaged materials for temporary installations or for any other work under this contract.</w:t>
      </w:r>
    </w:p>
    <w:p w:rsidR="00651B75" w:rsidRPr="00651B75" w:rsidRDefault="00651B75" w:rsidP="00651B75">
      <w:pPr>
        <w:rPr>
          <w:rFonts w:ascii="Times New Roman" w:hAnsi="Times New Roman" w:cs="Times New Roman"/>
          <w:b/>
          <w:sz w:val="24"/>
          <w:szCs w:val="24"/>
        </w:rPr>
      </w:pPr>
      <w:r w:rsidRPr="00651B75">
        <w:rPr>
          <w:rFonts w:ascii="Times New Roman" w:hAnsi="Times New Roman" w:cs="Times New Roman"/>
          <w:b/>
          <w:sz w:val="24"/>
          <w:szCs w:val="24"/>
        </w:rPr>
        <w:t>D. Measurement</w:t>
      </w:r>
    </w:p>
    <w:p w:rsidR="00651B75" w:rsidRPr="00651B75" w:rsidRDefault="00651B75" w:rsidP="00651B75">
      <w:pPr>
        <w:rPr>
          <w:rFonts w:ascii="Times New Roman" w:hAnsi="Times New Roman" w:cs="Times New Roman"/>
          <w:sz w:val="24"/>
          <w:szCs w:val="24"/>
        </w:rPr>
      </w:pPr>
      <w:r w:rsidRPr="00651B75">
        <w:rPr>
          <w:rFonts w:ascii="Times New Roman" w:hAnsi="Times New Roman" w:cs="Times New Roman"/>
          <w:sz w:val="24"/>
          <w:szCs w:val="24"/>
        </w:rPr>
        <w:t>The department will measure Salvage and Reinstall Energy Absorbing Terminal by each EAT, acceptably completed.</w:t>
      </w:r>
    </w:p>
    <w:p w:rsidR="00651B75" w:rsidRPr="00651B75" w:rsidRDefault="00651B75" w:rsidP="00651B75">
      <w:pPr>
        <w:rPr>
          <w:rFonts w:ascii="Times New Roman" w:hAnsi="Times New Roman" w:cs="Times New Roman"/>
          <w:b/>
          <w:sz w:val="24"/>
          <w:szCs w:val="24"/>
        </w:rPr>
      </w:pPr>
      <w:r w:rsidRPr="00651B75">
        <w:rPr>
          <w:rFonts w:ascii="Times New Roman" w:hAnsi="Times New Roman" w:cs="Times New Roman"/>
          <w:b/>
          <w:sz w:val="24"/>
          <w:szCs w:val="24"/>
        </w:rPr>
        <w:t>E. Payment</w:t>
      </w:r>
    </w:p>
    <w:p w:rsidR="00651B75" w:rsidRPr="00651B75" w:rsidRDefault="00651B75" w:rsidP="00651B75">
      <w:pPr>
        <w:rPr>
          <w:rFonts w:ascii="Times New Roman" w:hAnsi="Times New Roman" w:cs="Times New Roman"/>
          <w:sz w:val="24"/>
          <w:szCs w:val="24"/>
        </w:rPr>
      </w:pPr>
      <w:r w:rsidRPr="00651B75">
        <w:rPr>
          <w:rFonts w:ascii="Times New Roman" w:hAnsi="Times New Roman" w:cs="Times New Roman"/>
          <w:sz w:val="24"/>
          <w:szCs w:val="24"/>
        </w:rPr>
        <w:t>The department will pay for the measured quantity at the contract unit price under the following bid item:</w:t>
      </w:r>
    </w:p>
    <w:p w:rsidR="00651B75" w:rsidRPr="00651B75" w:rsidRDefault="00651B75" w:rsidP="00651B75">
      <w:pPr>
        <w:rPr>
          <w:rFonts w:ascii="Times New Roman" w:hAnsi="Times New Roman" w:cs="Times New Roman"/>
          <w:sz w:val="24"/>
          <w:szCs w:val="24"/>
        </w:rPr>
      </w:pPr>
      <w:r w:rsidRPr="00651B75">
        <w:rPr>
          <w:rFonts w:ascii="Times New Roman" w:hAnsi="Times New Roman" w:cs="Times New Roman"/>
          <w:sz w:val="24"/>
          <w:szCs w:val="24"/>
        </w:rPr>
        <w:t>ITEM NUMBER          DESCRIPTION                                                                          UNIT</w:t>
      </w:r>
    </w:p>
    <w:p w:rsidR="00651B75" w:rsidRPr="00651B75" w:rsidRDefault="00651B75" w:rsidP="00651B75">
      <w:pPr>
        <w:rPr>
          <w:rFonts w:ascii="Times New Roman" w:hAnsi="Times New Roman" w:cs="Times New Roman"/>
          <w:sz w:val="24"/>
          <w:szCs w:val="24"/>
        </w:rPr>
      </w:pPr>
      <w:r>
        <w:rPr>
          <w:rFonts w:ascii="Times New Roman" w:hAnsi="Times New Roman" w:cs="Times New Roman"/>
          <w:sz w:val="24"/>
          <w:szCs w:val="24"/>
        </w:rPr>
        <w:t>SPV.0060.04</w:t>
      </w:r>
      <w:r w:rsidRPr="00651B75">
        <w:rPr>
          <w:rFonts w:ascii="Times New Roman" w:hAnsi="Times New Roman" w:cs="Times New Roman"/>
          <w:sz w:val="24"/>
          <w:szCs w:val="24"/>
        </w:rPr>
        <w:t xml:space="preserve">              Salvage and Reinstall Energy Absorbing Terminal              EA</w:t>
      </w:r>
    </w:p>
    <w:p w:rsidR="00651B75" w:rsidRPr="00651B75" w:rsidRDefault="00651B75" w:rsidP="00651B75">
      <w:pPr>
        <w:rPr>
          <w:rFonts w:ascii="Times New Roman" w:hAnsi="Times New Roman" w:cs="Times New Roman"/>
          <w:sz w:val="24"/>
          <w:szCs w:val="24"/>
        </w:rPr>
      </w:pPr>
      <w:r w:rsidRPr="00651B75">
        <w:rPr>
          <w:rFonts w:ascii="Times New Roman" w:hAnsi="Times New Roman" w:cs="Times New Roman"/>
          <w:sz w:val="24"/>
          <w:szCs w:val="24"/>
        </w:rPr>
        <w:t xml:space="preserve">Payment is full compensation for dismantling and stockpiling reusable EAT system elements; for removing and disposing of unwanted or damaged materials; for new posts, blocks, </w:t>
      </w:r>
      <w:r w:rsidR="000E2428">
        <w:rPr>
          <w:rFonts w:ascii="Times New Roman" w:hAnsi="Times New Roman" w:cs="Times New Roman"/>
          <w:sz w:val="24"/>
          <w:szCs w:val="24"/>
        </w:rPr>
        <w:t xml:space="preserve">connector plate </w:t>
      </w:r>
      <w:r w:rsidRPr="00651B75">
        <w:rPr>
          <w:rFonts w:ascii="Times New Roman" w:hAnsi="Times New Roman" w:cs="Times New Roman"/>
          <w:sz w:val="24"/>
          <w:szCs w:val="24"/>
        </w:rPr>
        <w:t>and soil tubes; for setting and driving posts; for reinstalling end treatment; for excavating, backfilling, and disposing of surplus material.</w:t>
      </w:r>
    </w:p>
    <w:p w:rsidR="00651B75" w:rsidRPr="00651B75" w:rsidRDefault="00651B75" w:rsidP="00651B75">
      <w:pPr>
        <w:rPr>
          <w:rFonts w:ascii="Times New Roman" w:hAnsi="Times New Roman" w:cs="Times New Roman"/>
          <w:sz w:val="24"/>
          <w:szCs w:val="24"/>
        </w:rPr>
      </w:pPr>
      <w:r w:rsidRPr="00651B75">
        <w:rPr>
          <w:rFonts w:ascii="Times New Roman" w:hAnsi="Times New Roman" w:cs="Times New Roman"/>
          <w:sz w:val="24"/>
          <w:szCs w:val="24"/>
        </w:rPr>
        <w:t>The department will measure Salvage and Reinstall Energy Absorbing Terminal by each EAT, acceptably completed.</w:t>
      </w:r>
    </w:p>
    <w:p w:rsidR="00104A38" w:rsidRPr="00690413" w:rsidRDefault="00104A38" w:rsidP="00104A38">
      <w:pPr>
        <w:pStyle w:val="1Heading1"/>
        <w:rPr>
          <w:rFonts w:ascii="Times New Roman" w:hAnsi="Times New Roman" w:cs="Times New Roman"/>
          <w:sz w:val="28"/>
        </w:rPr>
      </w:pPr>
      <w:bookmarkStart w:id="29" w:name="_Toc24458646"/>
      <w:r w:rsidRPr="00690413">
        <w:rPr>
          <w:rFonts w:ascii="Times New Roman" w:hAnsi="Times New Roman" w:cs="Times New Roman"/>
          <w:sz w:val="28"/>
        </w:rPr>
        <w:t>Asphaltic Pavement Repair Special, Item SPV.0195.01.</w:t>
      </w:r>
      <w:bookmarkEnd w:id="28"/>
      <w:bookmarkEnd w:id="29"/>
    </w:p>
    <w:p w:rsidR="00104A38" w:rsidRPr="00690413" w:rsidRDefault="00104A38" w:rsidP="00104A38">
      <w:pPr>
        <w:rPr>
          <w:rFonts w:ascii="Times New Roman" w:eastAsia="Calibri" w:hAnsi="Times New Roman" w:cs="Times New Roman"/>
          <w:b/>
          <w:sz w:val="24"/>
          <w:szCs w:val="24"/>
        </w:rPr>
      </w:pPr>
      <w:proofErr w:type="gramStart"/>
      <w:r w:rsidRPr="00690413">
        <w:rPr>
          <w:rFonts w:ascii="Times New Roman" w:eastAsia="Calibri" w:hAnsi="Times New Roman" w:cs="Times New Roman"/>
          <w:b/>
          <w:sz w:val="24"/>
          <w:szCs w:val="24"/>
        </w:rPr>
        <w:t>A  Description</w:t>
      </w:r>
      <w:proofErr w:type="gramEnd"/>
    </w:p>
    <w:p w:rsidR="00104A38" w:rsidRPr="00690413" w:rsidRDefault="00104A38" w:rsidP="00104A38">
      <w:pPr>
        <w:rPr>
          <w:rFonts w:ascii="Times New Roman" w:eastAsia="Calibri" w:hAnsi="Times New Roman" w:cs="Times New Roman"/>
          <w:sz w:val="24"/>
          <w:szCs w:val="24"/>
        </w:rPr>
      </w:pPr>
      <w:r w:rsidRPr="00690413">
        <w:rPr>
          <w:rFonts w:ascii="Times New Roman" w:eastAsia="Calibri" w:hAnsi="Times New Roman" w:cs="Times New Roman"/>
          <w:sz w:val="24"/>
          <w:szCs w:val="24"/>
        </w:rPr>
        <w:t>This special provision describes the excavating, grading, compacting, and finishing necessary to accommodate Asphaltic Pavement Repair Special as the plans show, according to standard spec 315, 455, 460, 465 and as described in this special provision.</w:t>
      </w:r>
    </w:p>
    <w:p w:rsidR="00104A38" w:rsidRPr="00690413" w:rsidRDefault="00104A38" w:rsidP="00104A38">
      <w:pPr>
        <w:rPr>
          <w:rFonts w:ascii="Times New Roman" w:eastAsia="Calibri" w:hAnsi="Times New Roman" w:cs="Times New Roman"/>
          <w:b/>
          <w:sz w:val="24"/>
          <w:szCs w:val="24"/>
        </w:rPr>
      </w:pPr>
      <w:proofErr w:type="gramStart"/>
      <w:r w:rsidRPr="00690413">
        <w:rPr>
          <w:rFonts w:ascii="Times New Roman" w:eastAsia="Calibri" w:hAnsi="Times New Roman" w:cs="Times New Roman"/>
          <w:b/>
          <w:sz w:val="24"/>
          <w:szCs w:val="24"/>
        </w:rPr>
        <w:t>B  Materials</w:t>
      </w:r>
      <w:proofErr w:type="gramEnd"/>
    </w:p>
    <w:p w:rsidR="00104A38" w:rsidRPr="00690413" w:rsidRDefault="00104A38" w:rsidP="00104A38">
      <w:pPr>
        <w:rPr>
          <w:rFonts w:ascii="Times New Roman" w:eastAsia="Calibri" w:hAnsi="Times New Roman" w:cs="Times New Roman"/>
          <w:sz w:val="24"/>
          <w:szCs w:val="24"/>
        </w:rPr>
      </w:pPr>
      <w:r w:rsidRPr="00690413">
        <w:rPr>
          <w:rFonts w:ascii="Times New Roman" w:eastAsia="Calibri" w:hAnsi="Times New Roman" w:cs="Times New Roman"/>
          <w:sz w:val="24"/>
          <w:szCs w:val="24"/>
        </w:rPr>
        <w:t>Conform to standard spec 460.</w:t>
      </w:r>
    </w:p>
    <w:p w:rsidR="00104A38" w:rsidRPr="00690413" w:rsidRDefault="00104A38" w:rsidP="00104A38">
      <w:pPr>
        <w:rPr>
          <w:rFonts w:ascii="Times New Roman" w:eastAsia="Calibri" w:hAnsi="Times New Roman" w:cs="Times New Roman"/>
          <w:i/>
          <w:sz w:val="24"/>
          <w:szCs w:val="24"/>
        </w:rPr>
      </w:pPr>
      <w:r w:rsidRPr="00690413">
        <w:rPr>
          <w:rFonts w:ascii="Times New Roman" w:eastAsia="Calibri" w:hAnsi="Times New Roman" w:cs="Times New Roman"/>
          <w:i/>
          <w:sz w:val="24"/>
          <w:szCs w:val="24"/>
        </w:rPr>
        <w:t>Replace standard spec 460.2.7 with the following:</w:t>
      </w:r>
    </w:p>
    <w:p w:rsidR="00104A38" w:rsidRPr="00690413" w:rsidRDefault="00104A38" w:rsidP="00104A38">
      <w:pPr>
        <w:ind w:left="450"/>
        <w:rPr>
          <w:rFonts w:ascii="Times New Roman" w:eastAsia="Calibri" w:hAnsi="Times New Roman" w:cs="Times New Roman"/>
          <w:sz w:val="24"/>
          <w:szCs w:val="24"/>
        </w:rPr>
      </w:pPr>
      <w:r w:rsidRPr="00690413">
        <w:rPr>
          <w:rFonts w:ascii="Times New Roman" w:eastAsia="Calibri" w:hAnsi="Times New Roman" w:cs="Times New Roman"/>
          <w:sz w:val="24"/>
          <w:szCs w:val="24"/>
        </w:rPr>
        <w:t>Submit a mix design under the Asphaltic Pavement Repair Special bid item.  Furnish an asphaltic mixture meeting the requirements specified for 4 MT 58-28 S.</w:t>
      </w:r>
    </w:p>
    <w:p w:rsidR="00104A38" w:rsidRPr="00690413" w:rsidRDefault="00104A38" w:rsidP="00104A38">
      <w:pPr>
        <w:rPr>
          <w:rFonts w:ascii="Times New Roman" w:eastAsia="Calibri" w:hAnsi="Times New Roman" w:cs="Times New Roman"/>
          <w:sz w:val="24"/>
          <w:szCs w:val="24"/>
        </w:rPr>
      </w:pPr>
      <w:r w:rsidRPr="00690413">
        <w:rPr>
          <w:rFonts w:ascii="Times New Roman" w:eastAsia="Calibri" w:hAnsi="Times New Roman" w:cs="Times New Roman"/>
          <w:sz w:val="24"/>
          <w:szCs w:val="24"/>
        </w:rPr>
        <w:t>Provide tack coat conforming to standard spec 455.2.5.</w:t>
      </w:r>
    </w:p>
    <w:p w:rsidR="00104A38" w:rsidRPr="00690413" w:rsidRDefault="00104A38" w:rsidP="00104A38">
      <w:pPr>
        <w:rPr>
          <w:rFonts w:ascii="Times New Roman" w:eastAsia="Calibri" w:hAnsi="Times New Roman" w:cs="Times New Roman"/>
          <w:b/>
          <w:sz w:val="24"/>
          <w:szCs w:val="24"/>
        </w:rPr>
      </w:pPr>
      <w:proofErr w:type="gramStart"/>
      <w:r w:rsidRPr="00690413">
        <w:rPr>
          <w:rFonts w:ascii="Times New Roman" w:eastAsia="Calibri" w:hAnsi="Times New Roman" w:cs="Times New Roman"/>
          <w:b/>
          <w:sz w:val="24"/>
          <w:szCs w:val="24"/>
        </w:rPr>
        <w:t>C  Construction</w:t>
      </w:r>
      <w:proofErr w:type="gramEnd"/>
    </w:p>
    <w:p w:rsidR="00104A38" w:rsidRPr="00690413" w:rsidRDefault="00104A38" w:rsidP="00104A38">
      <w:pPr>
        <w:rPr>
          <w:rFonts w:ascii="Times New Roman" w:eastAsia="Calibri" w:hAnsi="Times New Roman" w:cs="Times New Roman"/>
          <w:sz w:val="24"/>
          <w:szCs w:val="24"/>
        </w:rPr>
      </w:pPr>
      <w:r w:rsidRPr="00690413">
        <w:rPr>
          <w:rFonts w:ascii="Times New Roman" w:eastAsia="Calibri" w:hAnsi="Times New Roman" w:cs="Times New Roman"/>
          <w:sz w:val="24"/>
          <w:szCs w:val="24"/>
        </w:rPr>
        <w:t>Conform to standard spec 315.3.1.</w:t>
      </w:r>
    </w:p>
    <w:p w:rsidR="00104A38" w:rsidRPr="00690413" w:rsidRDefault="00104A38" w:rsidP="00104A38">
      <w:pPr>
        <w:rPr>
          <w:rFonts w:ascii="Times New Roman" w:eastAsia="Calibri" w:hAnsi="Times New Roman" w:cs="Times New Roman"/>
          <w:sz w:val="24"/>
          <w:szCs w:val="24"/>
        </w:rPr>
      </w:pPr>
      <w:r w:rsidRPr="00690413">
        <w:rPr>
          <w:rFonts w:ascii="Times New Roman" w:eastAsia="Calibri" w:hAnsi="Times New Roman" w:cs="Times New Roman"/>
          <w:sz w:val="24"/>
          <w:szCs w:val="24"/>
        </w:rPr>
        <w:t>Backfill all subgrade voids beneath the repair area using compacted Base Aggregate Dense.  Upon approval of the engineer, backfill voids that cannot be compacted with standard equipment with Backfill Controlled Low Strength.</w:t>
      </w:r>
    </w:p>
    <w:p w:rsidR="00104A38" w:rsidRPr="00690413" w:rsidRDefault="00104A38" w:rsidP="00104A38">
      <w:pPr>
        <w:rPr>
          <w:rFonts w:ascii="Times New Roman" w:eastAsia="Calibri" w:hAnsi="Times New Roman" w:cs="Times New Roman"/>
          <w:b/>
          <w:sz w:val="24"/>
          <w:szCs w:val="24"/>
        </w:rPr>
      </w:pPr>
      <w:proofErr w:type="gramStart"/>
      <w:r w:rsidRPr="00690413">
        <w:rPr>
          <w:rFonts w:ascii="Times New Roman" w:eastAsia="Calibri" w:hAnsi="Times New Roman" w:cs="Times New Roman"/>
          <w:b/>
          <w:sz w:val="24"/>
          <w:szCs w:val="24"/>
        </w:rPr>
        <w:t>D  Measurement</w:t>
      </w:r>
      <w:proofErr w:type="gramEnd"/>
    </w:p>
    <w:p w:rsidR="00104A38" w:rsidRPr="00690413" w:rsidRDefault="00104A38" w:rsidP="00104A38">
      <w:pPr>
        <w:rPr>
          <w:rFonts w:ascii="Times New Roman" w:eastAsia="Calibri" w:hAnsi="Times New Roman" w:cs="Times New Roman"/>
          <w:sz w:val="24"/>
          <w:szCs w:val="24"/>
        </w:rPr>
      </w:pPr>
      <w:r w:rsidRPr="00690413">
        <w:rPr>
          <w:rFonts w:ascii="Times New Roman" w:eastAsia="Calibri" w:hAnsi="Times New Roman" w:cs="Times New Roman"/>
          <w:sz w:val="24"/>
          <w:szCs w:val="24"/>
        </w:rPr>
        <w:t>The department will measure Asphaltic Surface Pavement Repair Special by the TON acceptably completed.</w:t>
      </w:r>
    </w:p>
    <w:p w:rsidR="00104A38" w:rsidRPr="00690413" w:rsidRDefault="00104A38" w:rsidP="00104A38">
      <w:pPr>
        <w:rPr>
          <w:rFonts w:ascii="Times New Roman" w:eastAsia="Calibri" w:hAnsi="Times New Roman" w:cs="Times New Roman"/>
          <w:b/>
          <w:sz w:val="24"/>
          <w:szCs w:val="24"/>
        </w:rPr>
      </w:pPr>
      <w:proofErr w:type="gramStart"/>
      <w:r w:rsidRPr="00690413">
        <w:rPr>
          <w:rFonts w:ascii="Times New Roman" w:eastAsia="Calibri" w:hAnsi="Times New Roman" w:cs="Times New Roman"/>
          <w:b/>
          <w:sz w:val="24"/>
          <w:szCs w:val="24"/>
        </w:rPr>
        <w:t>E  Payment</w:t>
      </w:r>
      <w:proofErr w:type="gramEnd"/>
    </w:p>
    <w:p w:rsidR="00104A38" w:rsidRPr="00690413" w:rsidRDefault="00104A38" w:rsidP="00104A38">
      <w:pPr>
        <w:suppressAutoHyphens/>
        <w:rPr>
          <w:rFonts w:ascii="Times New Roman" w:eastAsia="Times New Roman" w:hAnsi="Times New Roman" w:cs="Times New Roman"/>
          <w:spacing w:val="-2"/>
          <w:sz w:val="24"/>
          <w:szCs w:val="24"/>
        </w:rPr>
      </w:pPr>
      <w:r w:rsidRPr="00690413">
        <w:rPr>
          <w:rFonts w:ascii="Times New Roman" w:eastAsia="Times New Roman" w:hAnsi="Times New Roman" w:cs="Times New Roman"/>
          <w:spacing w:val="-2"/>
          <w:sz w:val="24"/>
          <w:szCs w:val="24"/>
        </w:rPr>
        <w:t>The department will pay for measured quantities at the contract unit price under the following bid item:</w:t>
      </w:r>
    </w:p>
    <w:p w:rsidR="00104A38" w:rsidRPr="00690413" w:rsidRDefault="00104A38" w:rsidP="00104A38">
      <w:pPr>
        <w:tabs>
          <w:tab w:val="left" w:pos="1584"/>
          <w:tab w:val="right" w:pos="9360"/>
        </w:tabs>
        <w:spacing w:before="60" w:after="60"/>
        <w:rPr>
          <w:rFonts w:ascii="Times New Roman" w:eastAsia="Times New Roman" w:hAnsi="Times New Roman" w:cs="Times New Roman"/>
          <w:sz w:val="24"/>
          <w:szCs w:val="24"/>
        </w:rPr>
      </w:pPr>
      <w:r w:rsidRPr="00690413">
        <w:rPr>
          <w:rFonts w:ascii="Times New Roman" w:eastAsia="Times New Roman" w:hAnsi="Times New Roman" w:cs="Times New Roman"/>
          <w:sz w:val="24"/>
          <w:szCs w:val="24"/>
        </w:rPr>
        <w:t>ITEM NUMBER</w:t>
      </w:r>
      <w:r w:rsidR="002673D4">
        <w:rPr>
          <w:rFonts w:ascii="Times New Roman" w:eastAsia="Times New Roman" w:hAnsi="Times New Roman" w:cs="Times New Roman"/>
          <w:sz w:val="24"/>
          <w:szCs w:val="24"/>
        </w:rPr>
        <w:t xml:space="preserve">                              </w:t>
      </w:r>
      <w:r w:rsidRPr="00690413">
        <w:rPr>
          <w:rFonts w:ascii="Times New Roman" w:eastAsia="Times New Roman" w:hAnsi="Times New Roman" w:cs="Times New Roman"/>
          <w:sz w:val="24"/>
          <w:szCs w:val="24"/>
        </w:rPr>
        <w:t>DESCRIPTION</w:t>
      </w:r>
      <w:r w:rsidRPr="00690413">
        <w:rPr>
          <w:rFonts w:ascii="Times New Roman" w:eastAsia="Times New Roman" w:hAnsi="Times New Roman" w:cs="Times New Roman"/>
          <w:sz w:val="24"/>
          <w:szCs w:val="24"/>
        </w:rPr>
        <w:tab/>
        <w:t>UNIT</w:t>
      </w:r>
    </w:p>
    <w:p w:rsidR="00104A38" w:rsidRPr="00690413" w:rsidRDefault="00104A38" w:rsidP="00104A38">
      <w:pPr>
        <w:tabs>
          <w:tab w:val="left" w:pos="1584"/>
          <w:tab w:val="right" w:pos="9360"/>
        </w:tabs>
        <w:spacing w:before="60" w:after="60"/>
        <w:rPr>
          <w:rFonts w:ascii="Times New Roman" w:eastAsia="Times New Roman" w:hAnsi="Times New Roman" w:cs="Times New Roman"/>
          <w:sz w:val="24"/>
          <w:szCs w:val="24"/>
        </w:rPr>
      </w:pPr>
      <w:r w:rsidRPr="00690413">
        <w:rPr>
          <w:rFonts w:ascii="Times New Roman" w:eastAsia="Times New Roman" w:hAnsi="Times New Roman" w:cs="Times New Roman"/>
          <w:sz w:val="24"/>
          <w:szCs w:val="24"/>
        </w:rPr>
        <w:t>SPV.0195.01</w:t>
      </w:r>
      <w:r w:rsidRPr="00690413">
        <w:rPr>
          <w:rFonts w:ascii="Times New Roman" w:eastAsia="Times New Roman" w:hAnsi="Times New Roman" w:cs="Times New Roman"/>
          <w:sz w:val="24"/>
          <w:szCs w:val="24"/>
        </w:rPr>
        <w:tab/>
      </w:r>
      <w:r w:rsidR="002673D4">
        <w:rPr>
          <w:rFonts w:ascii="Times New Roman" w:eastAsia="Times New Roman" w:hAnsi="Times New Roman" w:cs="Times New Roman"/>
          <w:sz w:val="24"/>
          <w:szCs w:val="24"/>
        </w:rPr>
        <w:t xml:space="preserve">                               </w:t>
      </w:r>
      <w:r w:rsidRPr="00690413">
        <w:rPr>
          <w:rFonts w:ascii="Times New Roman" w:eastAsia="Times New Roman" w:hAnsi="Times New Roman" w:cs="Times New Roman"/>
          <w:sz w:val="24"/>
          <w:szCs w:val="24"/>
        </w:rPr>
        <w:t>Asphaltic Pavement Special Repair</w:t>
      </w:r>
      <w:r w:rsidRPr="00690413">
        <w:rPr>
          <w:rFonts w:ascii="Times New Roman" w:eastAsia="Times New Roman" w:hAnsi="Times New Roman" w:cs="Times New Roman"/>
          <w:sz w:val="24"/>
          <w:szCs w:val="24"/>
        </w:rPr>
        <w:tab/>
        <w:t>TON</w:t>
      </w:r>
    </w:p>
    <w:p w:rsidR="00104A38" w:rsidRPr="00690413" w:rsidRDefault="00104A38" w:rsidP="00104A38">
      <w:pPr>
        <w:rPr>
          <w:rFonts w:ascii="Times New Roman" w:eastAsia="Calibri" w:hAnsi="Times New Roman" w:cs="Times New Roman"/>
          <w:sz w:val="24"/>
          <w:szCs w:val="24"/>
        </w:rPr>
      </w:pPr>
      <w:r w:rsidRPr="00690413">
        <w:rPr>
          <w:rFonts w:ascii="Times New Roman" w:eastAsia="Calibri" w:hAnsi="Times New Roman" w:cs="Times New Roman"/>
          <w:sz w:val="24"/>
          <w:szCs w:val="24"/>
        </w:rPr>
        <w:t>Payment for the Asphaltic Pavement Repair Special item is full compensation for sawing joints, sawing existing pavement, removing and disposing of existing pavements and excavated materials, preparing the foundation, adjusting castings, placing tack coat, providing, placing the asphaltic mixture (including asphaltic materials), and installing rumble strips.</w:t>
      </w:r>
    </w:p>
    <w:p w:rsidR="00104A38" w:rsidRPr="00690413" w:rsidRDefault="00104A38" w:rsidP="00104A38">
      <w:pPr>
        <w:rPr>
          <w:rFonts w:ascii="Times New Roman" w:eastAsia="Calibri" w:hAnsi="Times New Roman" w:cs="Times New Roman"/>
          <w:sz w:val="24"/>
          <w:szCs w:val="24"/>
        </w:rPr>
      </w:pPr>
      <w:r w:rsidRPr="00690413">
        <w:rPr>
          <w:rFonts w:ascii="Times New Roman" w:eastAsia="Calibri" w:hAnsi="Times New Roman" w:cs="Times New Roman"/>
          <w:sz w:val="24"/>
          <w:szCs w:val="24"/>
        </w:rPr>
        <w:t>The department will pay for individual repairs the width of the existing lane or shoulder and the length of the deficiency as Asphaltic Pavement Repair Special.</w:t>
      </w:r>
    </w:p>
    <w:p w:rsidR="00104A38" w:rsidRPr="002735D4" w:rsidRDefault="00104A38" w:rsidP="000F03D1">
      <w:pPr>
        <w:pStyle w:val="TableParagraph"/>
        <w:rPr>
          <w:sz w:val="18"/>
        </w:rPr>
      </w:pPr>
    </w:p>
    <w:sectPr w:rsidR="00104A38" w:rsidRPr="002735D4" w:rsidSect="0013775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FD5" w:rsidRDefault="001A2FD5">
      <w:r>
        <w:separator/>
      </w:r>
    </w:p>
    <w:p w:rsidR="001A2FD5" w:rsidRDefault="001A2FD5"/>
    <w:p w:rsidR="001A2FD5" w:rsidRDefault="001A2FD5"/>
    <w:p w:rsidR="001A2FD5" w:rsidRDefault="001A2FD5"/>
    <w:p w:rsidR="001A2FD5" w:rsidRDefault="001A2FD5"/>
    <w:p w:rsidR="001A2FD5" w:rsidRDefault="001A2FD5"/>
    <w:p w:rsidR="001A2FD5" w:rsidRDefault="001A2FD5"/>
    <w:p w:rsidR="001A2FD5" w:rsidRDefault="001A2FD5"/>
    <w:p w:rsidR="001A2FD5" w:rsidRDefault="001A2FD5"/>
  </w:endnote>
  <w:endnote w:type="continuationSeparator" w:id="0">
    <w:p w:rsidR="001A2FD5" w:rsidRDefault="001A2FD5">
      <w:r>
        <w:continuationSeparator/>
      </w:r>
    </w:p>
    <w:p w:rsidR="001A2FD5" w:rsidRDefault="001A2FD5"/>
    <w:p w:rsidR="001A2FD5" w:rsidRDefault="001A2FD5"/>
    <w:p w:rsidR="001A2FD5" w:rsidRDefault="001A2FD5"/>
    <w:p w:rsidR="001A2FD5" w:rsidRDefault="001A2FD5"/>
    <w:p w:rsidR="001A2FD5" w:rsidRDefault="001A2FD5"/>
    <w:p w:rsidR="001A2FD5" w:rsidRDefault="001A2FD5"/>
    <w:p w:rsidR="001A2FD5" w:rsidRDefault="001A2FD5"/>
    <w:p w:rsidR="001A2FD5" w:rsidRDefault="001A2FD5"/>
  </w:endnote>
  <w:endnote w:type="continuationNotice" w:id="1">
    <w:p w:rsidR="001A2FD5" w:rsidRDefault="001A2FD5"/>
    <w:p w:rsidR="001A2FD5" w:rsidRDefault="001A2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algun Gothic"/>
    <w:panose1 w:val="00000000000000000000"/>
    <w:charset w:val="8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FD5" w:rsidRDefault="001A2FD5" w:rsidP="00C75171">
    <w:pPr>
      <w:pStyle w:val="Footer"/>
      <w:tabs>
        <w:tab w:val="clear" w:pos="4680"/>
      </w:tabs>
    </w:pPr>
    <w:sdt>
      <w:sdtPr>
        <w:id w:val="1314444106"/>
        <w:placeholder>
          <w:docPart w:val="B0FBBC166F6A4560AA7D02BD94D56242"/>
        </w:placeholder>
      </w:sdtPr>
      <w:sdtContent>
        <w:r>
          <w:t>1011-01-64</w:t>
        </w:r>
      </w:sdtContent>
    </w:sdt>
    <w:r>
      <w:tab/>
    </w:r>
    <w:sdt>
      <w:sdtPr>
        <w:id w:val="1636681751"/>
        <w:docPartObj>
          <w:docPartGallery w:val="Page Numbers (Top of Page)"/>
          <w:docPartUnique/>
        </w:docPartObj>
      </w:sdtPr>
      <w:sdtContent>
        <w:r>
          <w:fldChar w:fldCharType="begin"/>
        </w:r>
        <w:r>
          <w:instrText xml:space="preserve"> PAGE </w:instrText>
        </w:r>
        <w:r>
          <w:fldChar w:fldCharType="separate"/>
        </w:r>
        <w:r>
          <w:rPr>
            <w:noProof/>
          </w:rPr>
          <w:t>2</w:t>
        </w:r>
        <w:r>
          <w:rPr>
            <w:noProof/>
          </w:rPr>
          <w:fldChar w:fldCharType="end"/>
        </w:r>
        <w:r>
          <w:t xml:space="preserve"> of </w:t>
        </w:r>
        <w:fldSimple w:instr=" NUMPAGES  ">
          <w:r>
            <w:rPr>
              <w:noProof/>
            </w:rPr>
            <w:t>2</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FD5" w:rsidRDefault="001A2FD5">
      <w:r>
        <w:separator/>
      </w:r>
    </w:p>
    <w:p w:rsidR="001A2FD5" w:rsidRDefault="001A2FD5"/>
    <w:p w:rsidR="001A2FD5" w:rsidRDefault="001A2FD5"/>
    <w:p w:rsidR="001A2FD5" w:rsidRDefault="001A2FD5"/>
    <w:p w:rsidR="001A2FD5" w:rsidRDefault="001A2FD5"/>
    <w:p w:rsidR="001A2FD5" w:rsidRDefault="001A2FD5"/>
    <w:p w:rsidR="001A2FD5" w:rsidRDefault="001A2FD5"/>
    <w:p w:rsidR="001A2FD5" w:rsidRDefault="001A2FD5"/>
    <w:p w:rsidR="001A2FD5" w:rsidRDefault="001A2FD5"/>
  </w:footnote>
  <w:footnote w:type="continuationSeparator" w:id="0">
    <w:p w:rsidR="001A2FD5" w:rsidRDefault="001A2FD5">
      <w:r>
        <w:continuationSeparator/>
      </w:r>
    </w:p>
    <w:p w:rsidR="001A2FD5" w:rsidRDefault="001A2FD5"/>
    <w:p w:rsidR="001A2FD5" w:rsidRDefault="001A2FD5"/>
    <w:p w:rsidR="001A2FD5" w:rsidRDefault="001A2FD5"/>
    <w:p w:rsidR="001A2FD5" w:rsidRDefault="001A2FD5"/>
    <w:p w:rsidR="001A2FD5" w:rsidRDefault="001A2FD5"/>
    <w:p w:rsidR="001A2FD5" w:rsidRDefault="001A2FD5"/>
    <w:p w:rsidR="001A2FD5" w:rsidRDefault="001A2FD5"/>
    <w:p w:rsidR="001A2FD5" w:rsidRDefault="001A2FD5"/>
  </w:footnote>
  <w:footnote w:type="continuationNotice" w:id="1">
    <w:p w:rsidR="001A2FD5" w:rsidRDefault="001A2FD5"/>
    <w:p w:rsidR="001A2FD5" w:rsidRDefault="001A2F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C72"/>
    <w:multiLevelType w:val="hybridMultilevel"/>
    <w:tmpl w:val="E57410FA"/>
    <w:lvl w:ilvl="0" w:tplc="AFE0A7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46C94"/>
    <w:multiLevelType w:val="hybridMultilevel"/>
    <w:tmpl w:val="ED624AB8"/>
    <w:lvl w:ilvl="0" w:tplc="EB3C04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E4E5C"/>
    <w:multiLevelType w:val="hybridMultilevel"/>
    <w:tmpl w:val="4BCEACDA"/>
    <w:lvl w:ilvl="0" w:tplc="CB1C7D4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F83091"/>
    <w:multiLevelType w:val="hybridMultilevel"/>
    <w:tmpl w:val="20748636"/>
    <w:lvl w:ilvl="0" w:tplc="385A3F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D7194"/>
    <w:multiLevelType w:val="hybridMultilevel"/>
    <w:tmpl w:val="E7C2A5BA"/>
    <w:lvl w:ilvl="0" w:tplc="58902290">
      <w:start w:val="1"/>
      <w:numFmt w:val="decimal"/>
      <w:lvlText w:val="%1."/>
      <w:lvlJc w:val="left"/>
      <w:pPr>
        <w:ind w:left="1620" w:hanging="360"/>
      </w:pPr>
      <w:rPr>
        <w:rFonts w:hint="default"/>
      </w:rPr>
    </w:lvl>
    <w:lvl w:ilvl="1" w:tplc="9FCA8C3A">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BF91096"/>
    <w:multiLevelType w:val="hybridMultilevel"/>
    <w:tmpl w:val="EC10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E20F7"/>
    <w:multiLevelType w:val="hybridMultilevel"/>
    <w:tmpl w:val="B3CC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45AC8"/>
    <w:multiLevelType w:val="hybridMultilevel"/>
    <w:tmpl w:val="2A742E2E"/>
    <w:lvl w:ilvl="0" w:tplc="73CCC6A4">
      <w:numFmt w:val="bullet"/>
      <w:lvlText w:val="·"/>
      <w:lvlJc w:val="left"/>
      <w:pPr>
        <w:ind w:left="1080" w:hanging="360"/>
      </w:pPr>
      <w:rPr>
        <w:rFonts w:ascii="Arial" w:eastAsia="TimesNew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907271"/>
    <w:multiLevelType w:val="hybridMultilevel"/>
    <w:tmpl w:val="3F423A3E"/>
    <w:lvl w:ilvl="0" w:tplc="34FC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600FB"/>
    <w:multiLevelType w:val="hybridMultilevel"/>
    <w:tmpl w:val="9324386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1"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74261C"/>
    <w:multiLevelType w:val="hybridMultilevel"/>
    <w:tmpl w:val="6F7E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D0FED"/>
    <w:multiLevelType w:val="hybridMultilevel"/>
    <w:tmpl w:val="36FE135C"/>
    <w:lvl w:ilvl="0" w:tplc="34061BCA">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E631C7"/>
    <w:multiLevelType w:val="hybridMultilevel"/>
    <w:tmpl w:val="A5AC5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6"/>
  </w:num>
  <w:num w:numId="3">
    <w:abstractNumId w:val="10"/>
  </w:num>
  <w:num w:numId="4">
    <w:abstractNumId w:val="2"/>
  </w:num>
  <w:num w:numId="5">
    <w:abstractNumId w:val="11"/>
  </w:num>
  <w:num w:numId="6">
    <w:abstractNumId w:val="7"/>
  </w:num>
  <w:num w:numId="7">
    <w:abstractNumId w:val="0"/>
  </w:num>
  <w:num w:numId="8">
    <w:abstractNumId w:val="1"/>
  </w:num>
  <w:num w:numId="9">
    <w:abstractNumId w:val="14"/>
  </w:num>
  <w:num w:numId="10">
    <w:abstractNumId w:val="13"/>
  </w:num>
  <w:num w:numId="11">
    <w:abstractNumId w:val="8"/>
  </w:num>
  <w:num w:numId="12">
    <w:abstractNumId w:val="9"/>
  </w:num>
  <w:num w:numId="13">
    <w:abstractNumId w:val="4"/>
  </w:num>
  <w:num w:numId="14">
    <w:abstractNumId w:val="12"/>
  </w:num>
  <w:num w:numId="15">
    <w:abstractNumId w:val="5"/>
  </w:num>
  <w:num w:numId="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58"/>
    <w:rsid w:val="00002A93"/>
    <w:rsid w:val="00002E61"/>
    <w:rsid w:val="000037EB"/>
    <w:rsid w:val="00011479"/>
    <w:rsid w:val="00011A38"/>
    <w:rsid w:val="0001243B"/>
    <w:rsid w:val="0001249D"/>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1C25"/>
    <w:rsid w:val="0006236D"/>
    <w:rsid w:val="0006267D"/>
    <w:rsid w:val="00062AB2"/>
    <w:rsid w:val="00063A78"/>
    <w:rsid w:val="00066DCE"/>
    <w:rsid w:val="00067275"/>
    <w:rsid w:val="000717FC"/>
    <w:rsid w:val="000763BD"/>
    <w:rsid w:val="000806EC"/>
    <w:rsid w:val="00082BC1"/>
    <w:rsid w:val="00082D55"/>
    <w:rsid w:val="00083103"/>
    <w:rsid w:val="00085D86"/>
    <w:rsid w:val="00093EE3"/>
    <w:rsid w:val="000A1170"/>
    <w:rsid w:val="000A47BF"/>
    <w:rsid w:val="000B1658"/>
    <w:rsid w:val="000B1E90"/>
    <w:rsid w:val="000B29D1"/>
    <w:rsid w:val="000B2D96"/>
    <w:rsid w:val="000B6EC1"/>
    <w:rsid w:val="000B77FC"/>
    <w:rsid w:val="000B780E"/>
    <w:rsid w:val="000B7F6B"/>
    <w:rsid w:val="000C32DA"/>
    <w:rsid w:val="000D4880"/>
    <w:rsid w:val="000D4996"/>
    <w:rsid w:val="000D5560"/>
    <w:rsid w:val="000D5BC0"/>
    <w:rsid w:val="000E2428"/>
    <w:rsid w:val="000E37E9"/>
    <w:rsid w:val="000F03D1"/>
    <w:rsid w:val="00100222"/>
    <w:rsid w:val="00101FA4"/>
    <w:rsid w:val="00102FF2"/>
    <w:rsid w:val="00103A73"/>
    <w:rsid w:val="00104A38"/>
    <w:rsid w:val="0011221F"/>
    <w:rsid w:val="00115680"/>
    <w:rsid w:val="0011750B"/>
    <w:rsid w:val="00120633"/>
    <w:rsid w:val="00120863"/>
    <w:rsid w:val="00124384"/>
    <w:rsid w:val="00125F1A"/>
    <w:rsid w:val="001266AD"/>
    <w:rsid w:val="001312C3"/>
    <w:rsid w:val="00134F9B"/>
    <w:rsid w:val="00137756"/>
    <w:rsid w:val="0014211B"/>
    <w:rsid w:val="001457F1"/>
    <w:rsid w:val="00151BC1"/>
    <w:rsid w:val="00157F82"/>
    <w:rsid w:val="00162B86"/>
    <w:rsid w:val="00186A0E"/>
    <w:rsid w:val="00192164"/>
    <w:rsid w:val="001A1613"/>
    <w:rsid w:val="001A2FD5"/>
    <w:rsid w:val="001A358E"/>
    <w:rsid w:val="001A6E10"/>
    <w:rsid w:val="001A76A9"/>
    <w:rsid w:val="001B0285"/>
    <w:rsid w:val="001B0816"/>
    <w:rsid w:val="001B0FF5"/>
    <w:rsid w:val="001B20FA"/>
    <w:rsid w:val="001B49B0"/>
    <w:rsid w:val="001B552E"/>
    <w:rsid w:val="001B59AC"/>
    <w:rsid w:val="001B5A2E"/>
    <w:rsid w:val="001B6EAE"/>
    <w:rsid w:val="001B79E4"/>
    <w:rsid w:val="001C2462"/>
    <w:rsid w:val="001C4CCC"/>
    <w:rsid w:val="001C576D"/>
    <w:rsid w:val="001C601B"/>
    <w:rsid w:val="001C6E1A"/>
    <w:rsid w:val="001C70B7"/>
    <w:rsid w:val="001C739C"/>
    <w:rsid w:val="001D1772"/>
    <w:rsid w:val="001E3034"/>
    <w:rsid w:val="001E6F98"/>
    <w:rsid w:val="001E786E"/>
    <w:rsid w:val="001E7C66"/>
    <w:rsid w:val="001F642D"/>
    <w:rsid w:val="0020101D"/>
    <w:rsid w:val="002050FE"/>
    <w:rsid w:val="00205814"/>
    <w:rsid w:val="00207D40"/>
    <w:rsid w:val="00210C72"/>
    <w:rsid w:val="00211E19"/>
    <w:rsid w:val="002125F9"/>
    <w:rsid w:val="00212D36"/>
    <w:rsid w:val="00222521"/>
    <w:rsid w:val="00223949"/>
    <w:rsid w:val="002272C0"/>
    <w:rsid w:val="00230163"/>
    <w:rsid w:val="00230E8F"/>
    <w:rsid w:val="00232B4C"/>
    <w:rsid w:val="00235549"/>
    <w:rsid w:val="002359DE"/>
    <w:rsid w:val="002372A2"/>
    <w:rsid w:val="002416B2"/>
    <w:rsid w:val="00241B4E"/>
    <w:rsid w:val="00247880"/>
    <w:rsid w:val="00247A22"/>
    <w:rsid w:val="00250078"/>
    <w:rsid w:val="00254E2F"/>
    <w:rsid w:val="00262ED6"/>
    <w:rsid w:val="00263AA0"/>
    <w:rsid w:val="00265243"/>
    <w:rsid w:val="00265AED"/>
    <w:rsid w:val="002673D4"/>
    <w:rsid w:val="00267E55"/>
    <w:rsid w:val="002735D4"/>
    <w:rsid w:val="00275B6C"/>
    <w:rsid w:val="002814F0"/>
    <w:rsid w:val="00281623"/>
    <w:rsid w:val="0028213F"/>
    <w:rsid w:val="00286731"/>
    <w:rsid w:val="002877A8"/>
    <w:rsid w:val="00292509"/>
    <w:rsid w:val="00293264"/>
    <w:rsid w:val="002A0473"/>
    <w:rsid w:val="002A3078"/>
    <w:rsid w:val="002A3E7E"/>
    <w:rsid w:val="002A6E3F"/>
    <w:rsid w:val="002B371C"/>
    <w:rsid w:val="002B4A57"/>
    <w:rsid w:val="002B7A4A"/>
    <w:rsid w:val="002B7D6B"/>
    <w:rsid w:val="002C3DA7"/>
    <w:rsid w:val="002C4750"/>
    <w:rsid w:val="002C4A81"/>
    <w:rsid w:val="002D0B91"/>
    <w:rsid w:val="002D3444"/>
    <w:rsid w:val="002D387A"/>
    <w:rsid w:val="002D55FE"/>
    <w:rsid w:val="002D61F0"/>
    <w:rsid w:val="002E1B53"/>
    <w:rsid w:val="002E2855"/>
    <w:rsid w:val="002E76FA"/>
    <w:rsid w:val="002F116F"/>
    <w:rsid w:val="002F1881"/>
    <w:rsid w:val="002F330C"/>
    <w:rsid w:val="002F59DD"/>
    <w:rsid w:val="002F7F32"/>
    <w:rsid w:val="00300A79"/>
    <w:rsid w:val="00305CFD"/>
    <w:rsid w:val="003126C6"/>
    <w:rsid w:val="00314F91"/>
    <w:rsid w:val="003153F7"/>
    <w:rsid w:val="00316E79"/>
    <w:rsid w:val="0032097E"/>
    <w:rsid w:val="00323052"/>
    <w:rsid w:val="003301F3"/>
    <w:rsid w:val="003332B7"/>
    <w:rsid w:val="00333AD1"/>
    <w:rsid w:val="00335842"/>
    <w:rsid w:val="00335D85"/>
    <w:rsid w:val="00340346"/>
    <w:rsid w:val="0034471B"/>
    <w:rsid w:val="00345D0F"/>
    <w:rsid w:val="00346907"/>
    <w:rsid w:val="0035009B"/>
    <w:rsid w:val="003543EA"/>
    <w:rsid w:val="00355C6E"/>
    <w:rsid w:val="00355E25"/>
    <w:rsid w:val="0035681E"/>
    <w:rsid w:val="00357B06"/>
    <w:rsid w:val="00367712"/>
    <w:rsid w:val="003677A3"/>
    <w:rsid w:val="00370B3F"/>
    <w:rsid w:val="003725AA"/>
    <w:rsid w:val="00374705"/>
    <w:rsid w:val="00377378"/>
    <w:rsid w:val="0038087B"/>
    <w:rsid w:val="0038158A"/>
    <w:rsid w:val="003841BC"/>
    <w:rsid w:val="003851E6"/>
    <w:rsid w:val="00385427"/>
    <w:rsid w:val="00386150"/>
    <w:rsid w:val="00392225"/>
    <w:rsid w:val="0039322B"/>
    <w:rsid w:val="00396A8D"/>
    <w:rsid w:val="00397A88"/>
    <w:rsid w:val="003A37E8"/>
    <w:rsid w:val="003A37EF"/>
    <w:rsid w:val="003A3C00"/>
    <w:rsid w:val="003A444B"/>
    <w:rsid w:val="003A5CD0"/>
    <w:rsid w:val="003B065A"/>
    <w:rsid w:val="003B4868"/>
    <w:rsid w:val="003C4724"/>
    <w:rsid w:val="003C5364"/>
    <w:rsid w:val="003C5754"/>
    <w:rsid w:val="003D1F52"/>
    <w:rsid w:val="003D3B59"/>
    <w:rsid w:val="003D7523"/>
    <w:rsid w:val="003E24AE"/>
    <w:rsid w:val="003E3B14"/>
    <w:rsid w:val="003E3C01"/>
    <w:rsid w:val="003E665E"/>
    <w:rsid w:val="003F23A0"/>
    <w:rsid w:val="003F524B"/>
    <w:rsid w:val="003F5814"/>
    <w:rsid w:val="003F664E"/>
    <w:rsid w:val="0040354B"/>
    <w:rsid w:val="00403A9B"/>
    <w:rsid w:val="00406A91"/>
    <w:rsid w:val="0041338A"/>
    <w:rsid w:val="00413DB6"/>
    <w:rsid w:val="00415E77"/>
    <w:rsid w:val="004166A9"/>
    <w:rsid w:val="004232CF"/>
    <w:rsid w:val="00426E0A"/>
    <w:rsid w:val="00434920"/>
    <w:rsid w:val="004377B6"/>
    <w:rsid w:val="0044180E"/>
    <w:rsid w:val="00443BBB"/>
    <w:rsid w:val="00444B9D"/>
    <w:rsid w:val="00447AED"/>
    <w:rsid w:val="004512D6"/>
    <w:rsid w:val="00452878"/>
    <w:rsid w:val="00461982"/>
    <w:rsid w:val="00464564"/>
    <w:rsid w:val="00466B63"/>
    <w:rsid w:val="00466D84"/>
    <w:rsid w:val="004723BE"/>
    <w:rsid w:val="00474479"/>
    <w:rsid w:val="004765F9"/>
    <w:rsid w:val="00477CD1"/>
    <w:rsid w:val="00477D62"/>
    <w:rsid w:val="00482102"/>
    <w:rsid w:val="00487EF6"/>
    <w:rsid w:val="00493163"/>
    <w:rsid w:val="00493D46"/>
    <w:rsid w:val="004A043B"/>
    <w:rsid w:val="004A05C1"/>
    <w:rsid w:val="004A1944"/>
    <w:rsid w:val="004A22E6"/>
    <w:rsid w:val="004A55C7"/>
    <w:rsid w:val="004B0B01"/>
    <w:rsid w:val="004B3AD4"/>
    <w:rsid w:val="004B4348"/>
    <w:rsid w:val="004B580F"/>
    <w:rsid w:val="004B5A72"/>
    <w:rsid w:val="004B5AB3"/>
    <w:rsid w:val="004B5EFF"/>
    <w:rsid w:val="004C162A"/>
    <w:rsid w:val="004C17A7"/>
    <w:rsid w:val="004C4581"/>
    <w:rsid w:val="004C55EC"/>
    <w:rsid w:val="004C587B"/>
    <w:rsid w:val="004C6142"/>
    <w:rsid w:val="004C6464"/>
    <w:rsid w:val="004C73B4"/>
    <w:rsid w:val="004D12AF"/>
    <w:rsid w:val="004D378F"/>
    <w:rsid w:val="004D5797"/>
    <w:rsid w:val="004D5961"/>
    <w:rsid w:val="004D5E39"/>
    <w:rsid w:val="004D6268"/>
    <w:rsid w:val="004D683D"/>
    <w:rsid w:val="004D7ED0"/>
    <w:rsid w:val="004E197F"/>
    <w:rsid w:val="004E1E66"/>
    <w:rsid w:val="004E2D95"/>
    <w:rsid w:val="004E4791"/>
    <w:rsid w:val="004E4B14"/>
    <w:rsid w:val="004E4D93"/>
    <w:rsid w:val="004E5391"/>
    <w:rsid w:val="004E569B"/>
    <w:rsid w:val="004E6702"/>
    <w:rsid w:val="004F05C1"/>
    <w:rsid w:val="004F1731"/>
    <w:rsid w:val="004F3006"/>
    <w:rsid w:val="004F51B0"/>
    <w:rsid w:val="004F55EB"/>
    <w:rsid w:val="004F58CE"/>
    <w:rsid w:val="00505E08"/>
    <w:rsid w:val="0050617B"/>
    <w:rsid w:val="00507A74"/>
    <w:rsid w:val="005116E1"/>
    <w:rsid w:val="00513E13"/>
    <w:rsid w:val="00514AF5"/>
    <w:rsid w:val="00521054"/>
    <w:rsid w:val="00525EFC"/>
    <w:rsid w:val="00527E92"/>
    <w:rsid w:val="00537E51"/>
    <w:rsid w:val="00542140"/>
    <w:rsid w:val="00546295"/>
    <w:rsid w:val="00546FB9"/>
    <w:rsid w:val="00554081"/>
    <w:rsid w:val="00555A70"/>
    <w:rsid w:val="005575BD"/>
    <w:rsid w:val="005613B9"/>
    <w:rsid w:val="00562C78"/>
    <w:rsid w:val="005669B8"/>
    <w:rsid w:val="00567B40"/>
    <w:rsid w:val="00572DE8"/>
    <w:rsid w:val="00572F9A"/>
    <w:rsid w:val="005810E3"/>
    <w:rsid w:val="005811F8"/>
    <w:rsid w:val="00582C58"/>
    <w:rsid w:val="00587136"/>
    <w:rsid w:val="005937EC"/>
    <w:rsid w:val="00593FB8"/>
    <w:rsid w:val="005955FE"/>
    <w:rsid w:val="0059627D"/>
    <w:rsid w:val="0059732A"/>
    <w:rsid w:val="005A6128"/>
    <w:rsid w:val="005A7414"/>
    <w:rsid w:val="005B0B8B"/>
    <w:rsid w:val="005B2099"/>
    <w:rsid w:val="005B3261"/>
    <w:rsid w:val="005B3656"/>
    <w:rsid w:val="005C0491"/>
    <w:rsid w:val="005C3B38"/>
    <w:rsid w:val="005C52CA"/>
    <w:rsid w:val="005D0ED0"/>
    <w:rsid w:val="005D1F23"/>
    <w:rsid w:val="005E5DD1"/>
    <w:rsid w:val="005E7933"/>
    <w:rsid w:val="005F1CFB"/>
    <w:rsid w:val="005F304B"/>
    <w:rsid w:val="005F52FC"/>
    <w:rsid w:val="005F67F6"/>
    <w:rsid w:val="005F78B5"/>
    <w:rsid w:val="005F7A24"/>
    <w:rsid w:val="00602515"/>
    <w:rsid w:val="00604E74"/>
    <w:rsid w:val="006069AC"/>
    <w:rsid w:val="00610890"/>
    <w:rsid w:val="00614151"/>
    <w:rsid w:val="006177B3"/>
    <w:rsid w:val="00620206"/>
    <w:rsid w:val="0062046A"/>
    <w:rsid w:val="00627AB0"/>
    <w:rsid w:val="00631388"/>
    <w:rsid w:val="0063287E"/>
    <w:rsid w:val="00632C39"/>
    <w:rsid w:val="006336E0"/>
    <w:rsid w:val="00633BA3"/>
    <w:rsid w:val="0063674A"/>
    <w:rsid w:val="006404C9"/>
    <w:rsid w:val="00640EFE"/>
    <w:rsid w:val="00643EB9"/>
    <w:rsid w:val="0064764C"/>
    <w:rsid w:val="006502CD"/>
    <w:rsid w:val="00651B75"/>
    <w:rsid w:val="00652620"/>
    <w:rsid w:val="00656CEA"/>
    <w:rsid w:val="0066322C"/>
    <w:rsid w:val="006722BF"/>
    <w:rsid w:val="00675098"/>
    <w:rsid w:val="00675481"/>
    <w:rsid w:val="0067562E"/>
    <w:rsid w:val="00677F14"/>
    <w:rsid w:val="00681BD9"/>
    <w:rsid w:val="00682089"/>
    <w:rsid w:val="006855F8"/>
    <w:rsid w:val="006860B1"/>
    <w:rsid w:val="00686CBC"/>
    <w:rsid w:val="00690413"/>
    <w:rsid w:val="00692195"/>
    <w:rsid w:val="006922C3"/>
    <w:rsid w:val="006A043A"/>
    <w:rsid w:val="006A0ADC"/>
    <w:rsid w:val="006A1386"/>
    <w:rsid w:val="006B34B6"/>
    <w:rsid w:val="006B384C"/>
    <w:rsid w:val="006B3B29"/>
    <w:rsid w:val="006B487A"/>
    <w:rsid w:val="006C0EBB"/>
    <w:rsid w:val="006C1DF8"/>
    <w:rsid w:val="006C6354"/>
    <w:rsid w:val="006C69A3"/>
    <w:rsid w:val="006C6D4E"/>
    <w:rsid w:val="006C6DDD"/>
    <w:rsid w:val="006C7600"/>
    <w:rsid w:val="006C7E23"/>
    <w:rsid w:val="006D3530"/>
    <w:rsid w:val="006D3732"/>
    <w:rsid w:val="006E104E"/>
    <w:rsid w:val="006E1994"/>
    <w:rsid w:val="006E42FC"/>
    <w:rsid w:val="006F1FF6"/>
    <w:rsid w:val="006F517E"/>
    <w:rsid w:val="006F5824"/>
    <w:rsid w:val="00704860"/>
    <w:rsid w:val="00705025"/>
    <w:rsid w:val="00706482"/>
    <w:rsid w:val="0070676E"/>
    <w:rsid w:val="00710C8F"/>
    <w:rsid w:val="00712DA4"/>
    <w:rsid w:val="007141FB"/>
    <w:rsid w:val="00721D1C"/>
    <w:rsid w:val="0072217D"/>
    <w:rsid w:val="00722AF3"/>
    <w:rsid w:val="0072389A"/>
    <w:rsid w:val="0072722D"/>
    <w:rsid w:val="00727883"/>
    <w:rsid w:val="0073182C"/>
    <w:rsid w:val="00731BF1"/>
    <w:rsid w:val="00734360"/>
    <w:rsid w:val="00740CB6"/>
    <w:rsid w:val="00750634"/>
    <w:rsid w:val="00752AE7"/>
    <w:rsid w:val="00753916"/>
    <w:rsid w:val="00753FD5"/>
    <w:rsid w:val="0075495C"/>
    <w:rsid w:val="0075740B"/>
    <w:rsid w:val="00757D59"/>
    <w:rsid w:val="00757E1D"/>
    <w:rsid w:val="00760766"/>
    <w:rsid w:val="00760C86"/>
    <w:rsid w:val="00762B54"/>
    <w:rsid w:val="007664C4"/>
    <w:rsid w:val="007709EA"/>
    <w:rsid w:val="0077587F"/>
    <w:rsid w:val="00775DCE"/>
    <w:rsid w:val="007820F1"/>
    <w:rsid w:val="00786B0A"/>
    <w:rsid w:val="00792DCB"/>
    <w:rsid w:val="00793DA5"/>
    <w:rsid w:val="00793DF2"/>
    <w:rsid w:val="0079592F"/>
    <w:rsid w:val="007A0E0B"/>
    <w:rsid w:val="007A0FD0"/>
    <w:rsid w:val="007A1B69"/>
    <w:rsid w:val="007A21CD"/>
    <w:rsid w:val="007A35F1"/>
    <w:rsid w:val="007A5ECF"/>
    <w:rsid w:val="007A7E6E"/>
    <w:rsid w:val="007B292B"/>
    <w:rsid w:val="007B29E7"/>
    <w:rsid w:val="007B338C"/>
    <w:rsid w:val="007B5D49"/>
    <w:rsid w:val="007B644A"/>
    <w:rsid w:val="007C08A7"/>
    <w:rsid w:val="007C331B"/>
    <w:rsid w:val="007C3DE0"/>
    <w:rsid w:val="007C4180"/>
    <w:rsid w:val="007C500E"/>
    <w:rsid w:val="007D0014"/>
    <w:rsid w:val="007D42DA"/>
    <w:rsid w:val="007D53F4"/>
    <w:rsid w:val="007D721F"/>
    <w:rsid w:val="007D7369"/>
    <w:rsid w:val="007E28BA"/>
    <w:rsid w:val="007E2DEB"/>
    <w:rsid w:val="007E3ECA"/>
    <w:rsid w:val="007E5058"/>
    <w:rsid w:val="007E5A96"/>
    <w:rsid w:val="007E7E3F"/>
    <w:rsid w:val="007F7234"/>
    <w:rsid w:val="008042B3"/>
    <w:rsid w:val="00811AE4"/>
    <w:rsid w:val="0081218B"/>
    <w:rsid w:val="00817574"/>
    <w:rsid w:val="00817A13"/>
    <w:rsid w:val="00824316"/>
    <w:rsid w:val="00825677"/>
    <w:rsid w:val="0083147A"/>
    <w:rsid w:val="00834774"/>
    <w:rsid w:val="008348D6"/>
    <w:rsid w:val="008357C1"/>
    <w:rsid w:val="00836766"/>
    <w:rsid w:val="00842AEB"/>
    <w:rsid w:val="00845147"/>
    <w:rsid w:val="008455A4"/>
    <w:rsid w:val="00845A6C"/>
    <w:rsid w:val="008505C5"/>
    <w:rsid w:val="00851751"/>
    <w:rsid w:val="00852177"/>
    <w:rsid w:val="0085614D"/>
    <w:rsid w:val="00860D10"/>
    <w:rsid w:val="00873392"/>
    <w:rsid w:val="0087568C"/>
    <w:rsid w:val="00876529"/>
    <w:rsid w:val="00876FCA"/>
    <w:rsid w:val="0088039B"/>
    <w:rsid w:val="008803FF"/>
    <w:rsid w:val="00882EB5"/>
    <w:rsid w:val="00886481"/>
    <w:rsid w:val="00893ECB"/>
    <w:rsid w:val="00893F4E"/>
    <w:rsid w:val="00895FEF"/>
    <w:rsid w:val="008A099A"/>
    <w:rsid w:val="008A09F4"/>
    <w:rsid w:val="008A0FF0"/>
    <w:rsid w:val="008A4E2F"/>
    <w:rsid w:val="008A701D"/>
    <w:rsid w:val="008B0B7F"/>
    <w:rsid w:val="008B29E2"/>
    <w:rsid w:val="008C0AC8"/>
    <w:rsid w:val="008C3886"/>
    <w:rsid w:val="008C4546"/>
    <w:rsid w:val="008C6239"/>
    <w:rsid w:val="008C779D"/>
    <w:rsid w:val="008D0AAA"/>
    <w:rsid w:val="008D1290"/>
    <w:rsid w:val="008D1850"/>
    <w:rsid w:val="008D272C"/>
    <w:rsid w:val="008D32E3"/>
    <w:rsid w:val="008D4E93"/>
    <w:rsid w:val="008D6359"/>
    <w:rsid w:val="008E2DE3"/>
    <w:rsid w:val="008F13CB"/>
    <w:rsid w:val="00901C1B"/>
    <w:rsid w:val="00902A21"/>
    <w:rsid w:val="00907CC5"/>
    <w:rsid w:val="00912C09"/>
    <w:rsid w:val="009148F2"/>
    <w:rsid w:val="00915E51"/>
    <w:rsid w:val="0091635D"/>
    <w:rsid w:val="00920C5D"/>
    <w:rsid w:val="0092342B"/>
    <w:rsid w:val="00923EC7"/>
    <w:rsid w:val="0093138E"/>
    <w:rsid w:val="0093707F"/>
    <w:rsid w:val="00941458"/>
    <w:rsid w:val="00945646"/>
    <w:rsid w:val="0094611D"/>
    <w:rsid w:val="009461F0"/>
    <w:rsid w:val="0095337B"/>
    <w:rsid w:val="00954ABD"/>
    <w:rsid w:val="00954BDB"/>
    <w:rsid w:val="009552D1"/>
    <w:rsid w:val="00956ABA"/>
    <w:rsid w:val="00963996"/>
    <w:rsid w:val="0097385B"/>
    <w:rsid w:val="009739A3"/>
    <w:rsid w:val="009825ED"/>
    <w:rsid w:val="00992252"/>
    <w:rsid w:val="00993C74"/>
    <w:rsid w:val="00996D7B"/>
    <w:rsid w:val="009A0F8E"/>
    <w:rsid w:val="009A144C"/>
    <w:rsid w:val="009A24EB"/>
    <w:rsid w:val="009A4773"/>
    <w:rsid w:val="009A541C"/>
    <w:rsid w:val="009A7140"/>
    <w:rsid w:val="009B1492"/>
    <w:rsid w:val="009B3125"/>
    <w:rsid w:val="009B3367"/>
    <w:rsid w:val="009B4081"/>
    <w:rsid w:val="009C2824"/>
    <w:rsid w:val="009C595C"/>
    <w:rsid w:val="009C65CC"/>
    <w:rsid w:val="009C66FD"/>
    <w:rsid w:val="009C7CE3"/>
    <w:rsid w:val="009D1E06"/>
    <w:rsid w:val="009E0C2F"/>
    <w:rsid w:val="009E1B0F"/>
    <w:rsid w:val="009E2AB8"/>
    <w:rsid w:val="009E2CE4"/>
    <w:rsid w:val="009E39ED"/>
    <w:rsid w:val="009E6597"/>
    <w:rsid w:val="009F08B6"/>
    <w:rsid w:val="009F1DF6"/>
    <w:rsid w:val="009F39F5"/>
    <w:rsid w:val="009F5755"/>
    <w:rsid w:val="009F6070"/>
    <w:rsid w:val="00A05F9F"/>
    <w:rsid w:val="00A06D2A"/>
    <w:rsid w:val="00A10B0F"/>
    <w:rsid w:val="00A12521"/>
    <w:rsid w:val="00A1392A"/>
    <w:rsid w:val="00A14AFB"/>
    <w:rsid w:val="00A21426"/>
    <w:rsid w:val="00A23220"/>
    <w:rsid w:val="00A34A45"/>
    <w:rsid w:val="00A3568A"/>
    <w:rsid w:val="00A37D1C"/>
    <w:rsid w:val="00A37EAE"/>
    <w:rsid w:val="00A40B36"/>
    <w:rsid w:val="00A41BC7"/>
    <w:rsid w:val="00A425FA"/>
    <w:rsid w:val="00A45CFA"/>
    <w:rsid w:val="00A509E1"/>
    <w:rsid w:val="00A546E4"/>
    <w:rsid w:val="00A555F9"/>
    <w:rsid w:val="00A57FBE"/>
    <w:rsid w:val="00A616C1"/>
    <w:rsid w:val="00A6170F"/>
    <w:rsid w:val="00A6384D"/>
    <w:rsid w:val="00A65D2B"/>
    <w:rsid w:val="00A70C95"/>
    <w:rsid w:val="00A73DA2"/>
    <w:rsid w:val="00A81195"/>
    <w:rsid w:val="00A85603"/>
    <w:rsid w:val="00A8756E"/>
    <w:rsid w:val="00A90C90"/>
    <w:rsid w:val="00A9384A"/>
    <w:rsid w:val="00A9468B"/>
    <w:rsid w:val="00AA0563"/>
    <w:rsid w:val="00AA6DBF"/>
    <w:rsid w:val="00AA7C9A"/>
    <w:rsid w:val="00AB0858"/>
    <w:rsid w:val="00AB1507"/>
    <w:rsid w:val="00AB30BD"/>
    <w:rsid w:val="00AB437C"/>
    <w:rsid w:val="00AB4F53"/>
    <w:rsid w:val="00AB63C3"/>
    <w:rsid w:val="00AC021D"/>
    <w:rsid w:val="00AC2A59"/>
    <w:rsid w:val="00AC2DC6"/>
    <w:rsid w:val="00AC6EB5"/>
    <w:rsid w:val="00AD09BC"/>
    <w:rsid w:val="00AD3411"/>
    <w:rsid w:val="00AD77D6"/>
    <w:rsid w:val="00AD79FF"/>
    <w:rsid w:val="00AE186C"/>
    <w:rsid w:val="00AE1BCE"/>
    <w:rsid w:val="00AE4FFE"/>
    <w:rsid w:val="00AF4066"/>
    <w:rsid w:val="00AF5D51"/>
    <w:rsid w:val="00B050CB"/>
    <w:rsid w:val="00B06DFC"/>
    <w:rsid w:val="00B071D5"/>
    <w:rsid w:val="00B07F76"/>
    <w:rsid w:val="00B13944"/>
    <w:rsid w:val="00B14122"/>
    <w:rsid w:val="00B1708E"/>
    <w:rsid w:val="00B20D11"/>
    <w:rsid w:val="00B2278A"/>
    <w:rsid w:val="00B23A47"/>
    <w:rsid w:val="00B23EB9"/>
    <w:rsid w:val="00B24D7E"/>
    <w:rsid w:val="00B260AA"/>
    <w:rsid w:val="00B267BF"/>
    <w:rsid w:val="00B32BC7"/>
    <w:rsid w:val="00B3581A"/>
    <w:rsid w:val="00B359E0"/>
    <w:rsid w:val="00B36BB1"/>
    <w:rsid w:val="00B37BE3"/>
    <w:rsid w:val="00B401E7"/>
    <w:rsid w:val="00B43EFE"/>
    <w:rsid w:val="00B46612"/>
    <w:rsid w:val="00B47345"/>
    <w:rsid w:val="00B52B02"/>
    <w:rsid w:val="00B54C35"/>
    <w:rsid w:val="00B54D57"/>
    <w:rsid w:val="00B625AB"/>
    <w:rsid w:val="00B62680"/>
    <w:rsid w:val="00B645A0"/>
    <w:rsid w:val="00B66B5B"/>
    <w:rsid w:val="00B7291F"/>
    <w:rsid w:val="00B73FFF"/>
    <w:rsid w:val="00B76118"/>
    <w:rsid w:val="00B8435E"/>
    <w:rsid w:val="00B8796D"/>
    <w:rsid w:val="00B9254C"/>
    <w:rsid w:val="00B92BB9"/>
    <w:rsid w:val="00B95A69"/>
    <w:rsid w:val="00B97DBF"/>
    <w:rsid w:val="00BA162C"/>
    <w:rsid w:val="00BA19B8"/>
    <w:rsid w:val="00BB478F"/>
    <w:rsid w:val="00BC2002"/>
    <w:rsid w:val="00BC2655"/>
    <w:rsid w:val="00BC55C1"/>
    <w:rsid w:val="00BC6822"/>
    <w:rsid w:val="00BC6EA4"/>
    <w:rsid w:val="00BC72CA"/>
    <w:rsid w:val="00BD2559"/>
    <w:rsid w:val="00BD4C6A"/>
    <w:rsid w:val="00BD5024"/>
    <w:rsid w:val="00BD5BDA"/>
    <w:rsid w:val="00BE2267"/>
    <w:rsid w:val="00BE4DA7"/>
    <w:rsid w:val="00BE532F"/>
    <w:rsid w:val="00BE71EF"/>
    <w:rsid w:val="00BE75F1"/>
    <w:rsid w:val="00BF193F"/>
    <w:rsid w:val="00BF6CEE"/>
    <w:rsid w:val="00C01673"/>
    <w:rsid w:val="00C01C55"/>
    <w:rsid w:val="00C06ECD"/>
    <w:rsid w:val="00C07983"/>
    <w:rsid w:val="00C10269"/>
    <w:rsid w:val="00C1054A"/>
    <w:rsid w:val="00C106D5"/>
    <w:rsid w:val="00C10CCC"/>
    <w:rsid w:val="00C11959"/>
    <w:rsid w:val="00C1293C"/>
    <w:rsid w:val="00C13FBE"/>
    <w:rsid w:val="00C158F5"/>
    <w:rsid w:val="00C16F23"/>
    <w:rsid w:val="00C277AF"/>
    <w:rsid w:val="00C30098"/>
    <w:rsid w:val="00C363AD"/>
    <w:rsid w:val="00C3784B"/>
    <w:rsid w:val="00C379DB"/>
    <w:rsid w:val="00C4101F"/>
    <w:rsid w:val="00C4477E"/>
    <w:rsid w:val="00C47B86"/>
    <w:rsid w:val="00C522AB"/>
    <w:rsid w:val="00C57C26"/>
    <w:rsid w:val="00C60E38"/>
    <w:rsid w:val="00C61F70"/>
    <w:rsid w:val="00C63A14"/>
    <w:rsid w:val="00C651E1"/>
    <w:rsid w:val="00C65E7B"/>
    <w:rsid w:val="00C74B5A"/>
    <w:rsid w:val="00C75171"/>
    <w:rsid w:val="00C75E2A"/>
    <w:rsid w:val="00C77FB0"/>
    <w:rsid w:val="00C82322"/>
    <w:rsid w:val="00C851B3"/>
    <w:rsid w:val="00C86C23"/>
    <w:rsid w:val="00C904CC"/>
    <w:rsid w:val="00C90CAF"/>
    <w:rsid w:val="00C95192"/>
    <w:rsid w:val="00C95778"/>
    <w:rsid w:val="00CA26E2"/>
    <w:rsid w:val="00CA390C"/>
    <w:rsid w:val="00CA5039"/>
    <w:rsid w:val="00CA60B2"/>
    <w:rsid w:val="00CA6E28"/>
    <w:rsid w:val="00CA76D6"/>
    <w:rsid w:val="00CA775E"/>
    <w:rsid w:val="00CA7DD2"/>
    <w:rsid w:val="00CB044D"/>
    <w:rsid w:val="00CB2820"/>
    <w:rsid w:val="00CB642D"/>
    <w:rsid w:val="00CB66B5"/>
    <w:rsid w:val="00CC13AD"/>
    <w:rsid w:val="00CC2373"/>
    <w:rsid w:val="00CD141C"/>
    <w:rsid w:val="00CD17F4"/>
    <w:rsid w:val="00CD4849"/>
    <w:rsid w:val="00CE0B02"/>
    <w:rsid w:val="00CE55DE"/>
    <w:rsid w:val="00CE5F52"/>
    <w:rsid w:val="00CF11A4"/>
    <w:rsid w:val="00CF561D"/>
    <w:rsid w:val="00CF5A0F"/>
    <w:rsid w:val="00CF6DB0"/>
    <w:rsid w:val="00CF7853"/>
    <w:rsid w:val="00D01A7F"/>
    <w:rsid w:val="00D01FB8"/>
    <w:rsid w:val="00D0404D"/>
    <w:rsid w:val="00D05E3A"/>
    <w:rsid w:val="00D14988"/>
    <w:rsid w:val="00D1559F"/>
    <w:rsid w:val="00D20079"/>
    <w:rsid w:val="00D20C64"/>
    <w:rsid w:val="00D217D0"/>
    <w:rsid w:val="00D23F17"/>
    <w:rsid w:val="00D25F1D"/>
    <w:rsid w:val="00D27914"/>
    <w:rsid w:val="00D31BEC"/>
    <w:rsid w:val="00D32F04"/>
    <w:rsid w:val="00D34AE9"/>
    <w:rsid w:val="00D34F0E"/>
    <w:rsid w:val="00D40D2C"/>
    <w:rsid w:val="00D40E3B"/>
    <w:rsid w:val="00D41038"/>
    <w:rsid w:val="00D44212"/>
    <w:rsid w:val="00D4445E"/>
    <w:rsid w:val="00D5011A"/>
    <w:rsid w:val="00D5593B"/>
    <w:rsid w:val="00D57F2F"/>
    <w:rsid w:val="00D626A3"/>
    <w:rsid w:val="00D62FEB"/>
    <w:rsid w:val="00D63500"/>
    <w:rsid w:val="00D73A4A"/>
    <w:rsid w:val="00D7413C"/>
    <w:rsid w:val="00D7533B"/>
    <w:rsid w:val="00D75D9B"/>
    <w:rsid w:val="00D83FF1"/>
    <w:rsid w:val="00D85659"/>
    <w:rsid w:val="00D877A7"/>
    <w:rsid w:val="00D87836"/>
    <w:rsid w:val="00D94B06"/>
    <w:rsid w:val="00DA0E76"/>
    <w:rsid w:val="00DA489F"/>
    <w:rsid w:val="00DA67EE"/>
    <w:rsid w:val="00DA6944"/>
    <w:rsid w:val="00DA6CC5"/>
    <w:rsid w:val="00DA7961"/>
    <w:rsid w:val="00DA7CC4"/>
    <w:rsid w:val="00DB48F2"/>
    <w:rsid w:val="00DB4C2E"/>
    <w:rsid w:val="00DB605A"/>
    <w:rsid w:val="00DC37ED"/>
    <w:rsid w:val="00DC67F8"/>
    <w:rsid w:val="00DD11C4"/>
    <w:rsid w:val="00DD182D"/>
    <w:rsid w:val="00DD4419"/>
    <w:rsid w:val="00DD4F4E"/>
    <w:rsid w:val="00DD631F"/>
    <w:rsid w:val="00DE42F5"/>
    <w:rsid w:val="00DE51A8"/>
    <w:rsid w:val="00DE6363"/>
    <w:rsid w:val="00DF0B69"/>
    <w:rsid w:val="00DF0D26"/>
    <w:rsid w:val="00DF1E41"/>
    <w:rsid w:val="00DF2D4E"/>
    <w:rsid w:val="00DF523B"/>
    <w:rsid w:val="00DF791E"/>
    <w:rsid w:val="00E0036B"/>
    <w:rsid w:val="00E01992"/>
    <w:rsid w:val="00E059C9"/>
    <w:rsid w:val="00E10335"/>
    <w:rsid w:val="00E10380"/>
    <w:rsid w:val="00E10495"/>
    <w:rsid w:val="00E10695"/>
    <w:rsid w:val="00E12B20"/>
    <w:rsid w:val="00E15767"/>
    <w:rsid w:val="00E20A2D"/>
    <w:rsid w:val="00E23173"/>
    <w:rsid w:val="00E238A8"/>
    <w:rsid w:val="00E24BFE"/>
    <w:rsid w:val="00E25351"/>
    <w:rsid w:val="00E25575"/>
    <w:rsid w:val="00E279E6"/>
    <w:rsid w:val="00E327AC"/>
    <w:rsid w:val="00E33939"/>
    <w:rsid w:val="00E41055"/>
    <w:rsid w:val="00E43C88"/>
    <w:rsid w:val="00E454E5"/>
    <w:rsid w:val="00E475F7"/>
    <w:rsid w:val="00E6058A"/>
    <w:rsid w:val="00E608CC"/>
    <w:rsid w:val="00E60AC1"/>
    <w:rsid w:val="00E62D62"/>
    <w:rsid w:val="00E64A9E"/>
    <w:rsid w:val="00E711D1"/>
    <w:rsid w:val="00E71519"/>
    <w:rsid w:val="00E71DE5"/>
    <w:rsid w:val="00E7202F"/>
    <w:rsid w:val="00E77C6A"/>
    <w:rsid w:val="00E8117D"/>
    <w:rsid w:val="00E83473"/>
    <w:rsid w:val="00E85F4E"/>
    <w:rsid w:val="00E95D39"/>
    <w:rsid w:val="00EA080F"/>
    <w:rsid w:val="00EA563D"/>
    <w:rsid w:val="00EB0480"/>
    <w:rsid w:val="00EB0B8F"/>
    <w:rsid w:val="00EB336A"/>
    <w:rsid w:val="00EB38E2"/>
    <w:rsid w:val="00EB3CE5"/>
    <w:rsid w:val="00EB5993"/>
    <w:rsid w:val="00EB5FBE"/>
    <w:rsid w:val="00EB6777"/>
    <w:rsid w:val="00EB7CAB"/>
    <w:rsid w:val="00EC10E6"/>
    <w:rsid w:val="00EC6072"/>
    <w:rsid w:val="00EC6979"/>
    <w:rsid w:val="00ED1B14"/>
    <w:rsid w:val="00ED1CD7"/>
    <w:rsid w:val="00EE0B7A"/>
    <w:rsid w:val="00EE1655"/>
    <w:rsid w:val="00EE5E88"/>
    <w:rsid w:val="00EE7AE1"/>
    <w:rsid w:val="00EE7D31"/>
    <w:rsid w:val="00EF14C8"/>
    <w:rsid w:val="00EF31E7"/>
    <w:rsid w:val="00EF35C2"/>
    <w:rsid w:val="00EF3BBC"/>
    <w:rsid w:val="00EF3BC6"/>
    <w:rsid w:val="00EF43AC"/>
    <w:rsid w:val="00EF49D3"/>
    <w:rsid w:val="00EF6803"/>
    <w:rsid w:val="00F00CC8"/>
    <w:rsid w:val="00F027F6"/>
    <w:rsid w:val="00F02F27"/>
    <w:rsid w:val="00F06F38"/>
    <w:rsid w:val="00F10635"/>
    <w:rsid w:val="00F12ADF"/>
    <w:rsid w:val="00F1469E"/>
    <w:rsid w:val="00F21636"/>
    <w:rsid w:val="00F21A55"/>
    <w:rsid w:val="00F22E3D"/>
    <w:rsid w:val="00F23242"/>
    <w:rsid w:val="00F247DC"/>
    <w:rsid w:val="00F300B8"/>
    <w:rsid w:val="00F30FDC"/>
    <w:rsid w:val="00F314E5"/>
    <w:rsid w:val="00F33438"/>
    <w:rsid w:val="00F4004E"/>
    <w:rsid w:val="00F42519"/>
    <w:rsid w:val="00F427DB"/>
    <w:rsid w:val="00F459EC"/>
    <w:rsid w:val="00F47013"/>
    <w:rsid w:val="00F6025D"/>
    <w:rsid w:val="00F63271"/>
    <w:rsid w:val="00F70952"/>
    <w:rsid w:val="00F730C6"/>
    <w:rsid w:val="00F75024"/>
    <w:rsid w:val="00F75F7A"/>
    <w:rsid w:val="00F776B6"/>
    <w:rsid w:val="00F83E00"/>
    <w:rsid w:val="00F86575"/>
    <w:rsid w:val="00F86E4F"/>
    <w:rsid w:val="00F87AAD"/>
    <w:rsid w:val="00F91681"/>
    <w:rsid w:val="00FA057D"/>
    <w:rsid w:val="00FA4778"/>
    <w:rsid w:val="00FB118F"/>
    <w:rsid w:val="00FB2AA0"/>
    <w:rsid w:val="00FB4647"/>
    <w:rsid w:val="00FB52FF"/>
    <w:rsid w:val="00FB7F17"/>
    <w:rsid w:val="00FC0352"/>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6DF6871"/>
  <w15:docId w15:val="{5B954F69-289B-4730-9696-A1EC123D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235549"/>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39"/>
    <w:qFormat/>
    <w:rsid w:val="00CF5A0F"/>
    <w:pPr>
      <w:tabs>
        <w:tab w:val="right" w:leader="dot" w:pos="9288"/>
      </w:tabs>
      <w:ind w:right="720" w:hanging="720"/>
    </w:pPr>
  </w:style>
  <w:style w:type="paragraph" w:customStyle="1" w:styleId="1Heading1">
    <w:name w:val="1 Heading 1"/>
    <w:basedOn w:val="Normal"/>
    <w:link w:val="1Heading1Char"/>
    <w:qFormat/>
    <w:rsid w:val="00EA080F"/>
    <w:pPr>
      <w:numPr>
        <w:numId w:val="2"/>
      </w:numPr>
      <w:spacing w:before="240"/>
      <w:ind w:left="0" w:hanging="72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34"/>
    <w:qFormat/>
    <w:rsid w:val="0081218B"/>
    <w:pPr>
      <w:numPr>
        <w:numId w:val="10"/>
      </w:numPr>
      <w:autoSpaceDE w:val="0"/>
      <w:autoSpaceDN w:val="0"/>
      <w:adjustRightInd w:val="0"/>
      <w:spacing w:before="0" w:after="0"/>
    </w:pPr>
    <w:rPr>
      <w:rFonts w:ascii="Times New Roman" w:hAnsi="Times New Roman" w:cs="Times New Roman"/>
    </w:r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uiPriority w:val="1"/>
    <w:rsid w:val="00BC6EA4"/>
    <w:rPr>
      <w:b/>
      <w:sz w:val="22"/>
      <w:szCs w:val="28"/>
    </w:rPr>
  </w:style>
  <w:style w:type="paragraph" w:customStyle="1" w:styleId="spParagraph">
    <w:name w:val="spParagraph"/>
    <w:link w:val="spParagraphChar"/>
    <w:uiPriority w:val="1"/>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uiPriority w:val="19"/>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 w:type="paragraph" w:customStyle="1" w:styleId="ssTableTitle">
    <w:name w:val="ssTableTitle"/>
    <w:basedOn w:val="Normal"/>
    <w:rsid w:val="00B07F76"/>
    <w:pPr>
      <w:keepNext/>
      <w:spacing w:after="60"/>
      <w:ind w:left="288"/>
      <w:jc w:val="center"/>
    </w:pPr>
    <w:rPr>
      <w:rFonts w:eastAsia="Times New Roman" w:cs="Times New Roman"/>
      <w:b/>
      <w:sz w:val="18"/>
    </w:rPr>
  </w:style>
  <w:style w:type="paragraph" w:customStyle="1" w:styleId="TableParagraph">
    <w:name w:val="Table Paragraph"/>
    <w:basedOn w:val="Normal"/>
    <w:uiPriority w:val="1"/>
    <w:qFormat/>
    <w:rsid w:val="00B07F76"/>
    <w:pPr>
      <w:widowControl w:val="0"/>
      <w:autoSpaceDE w:val="0"/>
      <w:autoSpaceDN w:val="0"/>
      <w:spacing w:before="26" w:after="0" w:line="259" w:lineRule="auto"/>
    </w:pPr>
    <w:rPr>
      <w:rFonts w:asciiTheme="minorHAnsi" w:eastAsia="Arial" w:hAnsiTheme="minorHAnsi" w:cs="Arial"/>
      <w:sz w:val="22"/>
      <w:szCs w:val="22"/>
    </w:rPr>
  </w:style>
  <w:style w:type="paragraph" w:customStyle="1" w:styleId="Style1">
    <w:name w:val="Style1"/>
    <w:basedOn w:val="spParagraph"/>
    <w:link w:val="Style1Char"/>
    <w:uiPriority w:val="19"/>
    <w:qFormat/>
    <w:rsid w:val="00D0404D"/>
  </w:style>
  <w:style w:type="character" w:customStyle="1" w:styleId="spParagraphChar">
    <w:name w:val="spParagraph Char"/>
    <w:basedOn w:val="DefaultParagraphFont"/>
    <w:link w:val="spParagraph"/>
    <w:uiPriority w:val="1"/>
    <w:rsid w:val="00D0404D"/>
    <w:rPr>
      <w:szCs w:val="28"/>
    </w:rPr>
  </w:style>
  <w:style w:type="character" w:customStyle="1" w:styleId="Style1Char">
    <w:name w:val="Style1 Char"/>
    <w:basedOn w:val="spParagraphChar"/>
    <w:link w:val="Style1"/>
    <w:uiPriority w:val="19"/>
    <w:rsid w:val="00D0404D"/>
    <w:rPr>
      <w:szCs w:val="28"/>
    </w:rPr>
  </w:style>
  <w:style w:type="table" w:customStyle="1" w:styleId="TableGrid10">
    <w:name w:val="Table Grid1"/>
    <w:basedOn w:val="TableNormal"/>
    <w:next w:val="TableGrid"/>
    <w:uiPriority w:val="59"/>
    <w:rsid w:val="00406A91"/>
    <w:pPr>
      <w:spacing w:before="0" w:after="0"/>
    </w:pPr>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406A91"/>
    <w:pPr>
      <w:spacing w:before="0" w:after="0"/>
    </w:pPr>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AC2DC6"/>
    <w:pPr>
      <w:spacing w:before="0" w:after="0"/>
    </w:pPr>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serFootnote">
    <w:name w:val="UserFootnote"/>
    <w:basedOn w:val="DefaultParagraphFont"/>
    <w:rsid w:val="00392225"/>
    <w:rPr>
      <w: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153424128">
      <w:bodyDiv w:val="1"/>
      <w:marLeft w:val="0"/>
      <w:marRight w:val="0"/>
      <w:marTop w:val="0"/>
      <w:marBottom w:val="0"/>
      <w:divBdr>
        <w:top w:val="none" w:sz="0" w:space="0" w:color="auto"/>
        <w:left w:val="none" w:sz="0" w:space="0" w:color="auto"/>
        <w:bottom w:val="none" w:sz="0" w:space="0" w:color="auto"/>
        <w:right w:val="none" w:sz="0" w:space="0" w:color="auto"/>
      </w:divBdr>
    </w:div>
    <w:div w:id="267928204">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388038711">
      <w:bodyDiv w:val="1"/>
      <w:marLeft w:val="0"/>
      <w:marRight w:val="0"/>
      <w:marTop w:val="0"/>
      <w:marBottom w:val="0"/>
      <w:divBdr>
        <w:top w:val="none" w:sz="0" w:space="0" w:color="auto"/>
        <w:left w:val="none" w:sz="0" w:space="0" w:color="auto"/>
        <w:bottom w:val="none" w:sz="0" w:space="0" w:color="auto"/>
        <w:right w:val="none" w:sz="0" w:space="0" w:color="auto"/>
      </w:divBdr>
    </w:div>
    <w:div w:id="395668747">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540216626">
      <w:bodyDiv w:val="1"/>
      <w:marLeft w:val="0"/>
      <w:marRight w:val="0"/>
      <w:marTop w:val="0"/>
      <w:marBottom w:val="0"/>
      <w:divBdr>
        <w:top w:val="none" w:sz="0" w:space="0" w:color="auto"/>
        <w:left w:val="none" w:sz="0" w:space="0" w:color="auto"/>
        <w:bottom w:val="none" w:sz="0" w:space="0" w:color="auto"/>
        <w:right w:val="none" w:sz="0" w:space="0" w:color="auto"/>
      </w:divBdr>
    </w:div>
    <w:div w:id="550187497">
      <w:bodyDiv w:val="1"/>
      <w:marLeft w:val="0"/>
      <w:marRight w:val="0"/>
      <w:marTop w:val="0"/>
      <w:marBottom w:val="0"/>
      <w:divBdr>
        <w:top w:val="none" w:sz="0" w:space="0" w:color="auto"/>
        <w:left w:val="none" w:sz="0" w:space="0" w:color="auto"/>
        <w:bottom w:val="none" w:sz="0" w:space="0" w:color="auto"/>
        <w:right w:val="none" w:sz="0" w:space="0" w:color="auto"/>
      </w:divBdr>
    </w:div>
    <w:div w:id="635186824">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649408097">
      <w:bodyDiv w:val="1"/>
      <w:marLeft w:val="0"/>
      <w:marRight w:val="0"/>
      <w:marTop w:val="0"/>
      <w:marBottom w:val="0"/>
      <w:divBdr>
        <w:top w:val="none" w:sz="0" w:space="0" w:color="auto"/>
        <w:left w:val="none" w:sz="0" w:space="0" w:color="auto"/>
        <w:bottom w:val="none" w:sz="0" w:space="0" w:color="auto"/>
        <w:right w:val="none" w:sz="0" w:space="0" w:color="auto"/>
      </w:divBdr>
    </w:div>
    <w:div w:id="689066154">
      <w:bodyDiv w:val="1"/>
      <w:marLeft w:val="0"/>
      <w:marRight w:val="0"/>
      <w:marTop w:val="0"/>
      <w:marBottom w:val="0"/>
      <w:divBdr>
        <w:top w:val="none" w:sz="0" w:space="0" w:color="auto"/>
        <w:left w:val="none" w:sz="0" w:space="0" w:color="auto"/>
        <w:bottom w:val="none" w:sz="0" w:space="0" w:color="auto"/>
        <w:right w:val="none" w:sz="0" w:space="0" w:color="auto"/>
      </w:divBdr>
    </w:div>
    <w:div w:id="711266414">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744687884">
      <w:bodyDiv w:val="1"/>
      <w:marLeft w:val="0"/>
      <w:marRight w:val="0"/>
      <w:marTop w:val="0"/>
      <w:marBottom w:val="0"/>
      <w:divBdr>
        <w:top w:val="none" w:sz="0" w:space="0" w:color="auto"/>
        <w:left w:val="none" w:sz="0" w:space="0" w:color="auto"/>
        <w:bottom w:val="none" w:sz="0" w:space="0" w:color="auto"/>
        <w:right w:val="none" w:sz="0" w:space="0" w:color="auto"/>
      </w:divBdr>
    </w:div>
    <w:div w:id="797070135">
      <w:bodyDiv w:val="1"/>
      <w:marLeft w:val="0"/>
      <w:marRight w:val="0"/>
      <w:marTop w:val="0"/>
      <w:marBottom w:val="0"/>
      <w:divBdr>
        <w:top w:val="none" w:sz="0" w:space="0" w:color="auto"/>
        <w:left w:val="none" w:sz="0" w:space="0" w:color="auto"/>
        <w:bottom w:val="none" w:sz="0" w:space="0" w:color="auto"/>
        <w:right w:val="none" w:sz="0" w:space="0" w:color="auto"/>
      </w:divBdr>
    </w:div>
    <w:div w:id="884760079">
      <w:bodyDiv w:val="1"/>
      <w:marLeft w:val="0"/>
      <w:marRight w:val="0"/>
      <w:marTop w:val="0"/>
      <w:marBottom w:val="0"/>
      <w:divBdr>
        <w:top w:val="none" w:sz="0" w:space="0" w:color="auto"/>
        <w:left w:val="none" w:sz="0" w:space="0" w:color="auto"/>
        <w:bottom w:val="none" w:sz="0" w:space="0" w:color="auto"/>
        <w:right w:val="none" w:sz="0" w:space="0" w:color="auto"/>
      </w:divBdr>
    </w:div>
    <w:div w:id="893276350">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062024629">
      <w:bodyDiv w:val="1"/>
      <w:marLeft w:val="0"/>
      <w:marRight w:val="0"/>
      <w:marTop w:val="0"/>
      <w:marBottom w:val="0"/>
      <w:divBdr>
        <w:top w:val="none" w:sz="0" w:space="0" w:color="auto"/>
        <w:left w:val="none" w:sz="0" w:space="0" w:color="auto"/>
        <w:bottom w:val="none" w:sz="0" w:space="0" w:color="auto"/>
        <w:right w:val="none" w:sz="0" w:space="0" w:color="auto"/>
      </w:divBdr>
    </w:div>
    <w:div w:id="1068839805">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52394397">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355231422">
      <w:bodyDiv w:val="1"/>
      <w:marLeft w:val="0"/>
      <w:marRight w:val="0"/>
      <w:marTop w:val="0"/>
      <w:marBottom w:val="0"/>
      <w:divBdr>
        <w:top w:val="none" w:sz="0" w:space="0" w:color="auto"/>
        <w:left w:val="none" w:sz="0" w:space="0" w:color="auto"/>
        <w:bottom w:val="none" w:sz="0" w:space="0" w:color="auto"/>
        <w:right w:val="none" w:sz="0" w:space="0" w:color="auto"/>
      </w:divBdr>
    </w:div>
    <w:div w:id="1414622702">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454397976">
      <w:bodyDiv w:val="1"/>
      <w:marLeft w:val="0"/>
      <w:marRight w:val="0"/>
      <w:marTop w:val="0"/>
      <w:marBottom w:val="0"/>
      <w:divBdr>
        <w:top w:val="none" w:sz="0" w:space="0" w:color="auto"/>
        <w:left w:val="none" w:sz="0" w:space="0" w:color="auto"/>
        <w:bottom w:val="none" w:sz="0" w:space="0" w:color="auto"/>
        <w:right w:val="none" w:sz="0" w:space="0" w:color="auto"/>
      </w:divBdr>
    </w:div>
    <w:div w:id="1481388478">
      <w:bodyDiv w:val="1"/>
      <w:marLeft w:val="0"/>
      <w:marRight w:val="0"/>
      <w:marTop w:val="0"/>
      <w:marBottom w:val="0"/>
      <w:divBdr>
        <w:top w:val="none" w:sz="0" w:space="0" w:color="auto"/>
        <w:left w:val="none" w:sz="0" w:space="0" w:color="auto"/>
        <w:bottom w:val="none" w:sz="0" w:space="0" w:color="auto"/>
        <w:right w:val="none" w:sz="0" w:space="0" w:color="auto"/>
      </w:divBdr>
    </w:div>
    <w:div w:id="1487089381">
      <w:bodyDiv w:val="1"/>
      <w:marLeft w:val="0"/>
      <w:marRight w:val="0"/>
      <w:marTop w:val="0"/>
      <w:marBottom w:val="0"/>
      <w:divBdr>
        <w:top w:val="none" w:sz="0" w:space="0" w:color="auto"/>
        <w:left w:val="none" w:sz="0" w:space="0" w:color="auto"/>
        <w:bottom w:val="none" w:sz="0" w:space="0" w:color="auto"/>
        <w:right w:val="none" w:sz="0" w:space="0" w:color="auto"/>
      </w:divBdr>
    </w:div>
    <w:div w:id="1498765420">
      <w:bodyDiv w:val="1"/>
      <w:marLeft w:val="0"/>
      <w:marRight w:val="0"/>
      <w:marTop w:val="0"/>
      <w:marBottom w:val="0"/>
      <w:divBdr>
        <w:top w:val="none" w:sz="0" w:space="0" w:color="auto"/>
        <w:left w:val="none" w:sz="0" w:space="0" w:color="auto"/>
        <w:bottom w:val="none" w:sz="0" w:space="0" w:color="auto"/>
        <w:right w:val="none" w:sz="0" w:space="0" w:color="auto"/>
      </w:divBdr>
    </w:div>
    <w:div w:id="1559171758">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644701349">
      <w:bodyDiv w:val="1"/>
      <w:marLeft w:val="0"/>
      <w:marRight w:val="0"/>
      <w:marTop w:val="0"/>
      <w:marBottom w:val="0"/>
      <w:divBdr>
        <w:top w:val="none" w:sz="0" w:space="0" w:color="auto"/>
        <w:left w:val="none" w:sz="0" w:space="0" w:color="auto"/>
        <w:bottom w:val="none" w:sz="0" w:space="0" w:color="auto"/>
        <w:right w:val="none" w:sz="0" w:space="0" w:color="auto"/>
      </w:divBdr>
    </w:div>
    <w:div w:id="1668289267">
      <w:bodyDiv w:val="1"/>
      <w:marLeft w:val="0"/>
      <w:marRight w:val="0"/>
      <w:marTop w:val="0"/>
      <w:marBottom w:val="0"/>
      <w:divBdr>
        <w:top w:val="none" w:sz="0" w:space="0" w:color="auto"/>
        <w:left w:val="none" w:sz="0" w:space="0" w:color="auto"/>
        <w:bottom w:val="none" w:sz="0" w:space="0" w:color="auto"/>
        <w:right w:val="none" w:sz="0" w:space="0" w:color="auto"/>
      </w:divBdr>
    </w:div>
    <w:div w:id="1721244961">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30945926">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990745018">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069108986">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 w:id="212148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isconsindot.gov/rdwy/admin/tdm.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NYY\Downloads\new-sts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FBBC166F6A4560AA7D02BD94D56242"/>
        <w:category>
          <w:name w:val="General"/>
          <w:gallery w:val="placeholder"/>
        </w:category>
        <w:types>
          <w:type w:val="bbPlcHdr"/>
        </w:types>
        <w:behaviors>
          <w:behavior w:val="content"/>
        </w:behaviors>
        <w:guid w:val="{F50F6D89-36E6-478B-B673-AF7ACA97B932}"/>
      </w:docPartPr>
      <w:docPartBody>
        <w:p w:rsidR="00E43AED" w:rsidRDefault="00E43AED" w:rsidP="00E43AED">
          <w:pPr>
            <w:pStyle w:val="B0FBBC166F6A4560AA7D02BD94D56242"/>
          </w:pPr>
          <w:r>
            <w:rPr>
              <w:rStyle w:val="PlaceholderText"/>
            </w:rPr>
            <w:t>Select from drop-down</w:t>
          </w:r>
          <w:r w:rsidRPr="00F0191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algun Gothic"/>
    <w:panose1 w:val="00000000000000000000"/>
    <w:charset w:val="8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AED"/>
    <w:rsid w:val="000361D9"/>
    <w:rsid w:val="000A1EF9"/>
    <w:rsid w:val="002C4EBB"/>
    <w:rsid w:val="002F7BE3"/>
    <w:rsid w:val="00384042"/>
    <w:rsid w:val="005E692D"/>
    <w:rsid w:val="007874D5"/>
    <w:rsid w:val="007C6391"/>
    <w:rsid w:val="007E5F43"/>
    <w:rsid w:val="00874659"/>
    <w:rsid w:val="009508A5"/>
    <w:rsid w:val="00992815"/>
    <w:rsid w:val="009D7A26"/>
    <w:rsid w:val="00B2137D"/>
    <w:rsid w:val="00E43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43AED"/>
    <w:rPr>
      <w:b/>
      <w:i/>
      <w:color w:val="C00000"/>
      <w:u w:val="single"/>
    </w:rPr>
  </w:style>
  <w:style w:type="paragraph" w:customStyle="1" w:styleId="B0FBBC166F6A4560AA7D02BD94D56242">
    <w:name w:val="B0FBBC166F6A4560AA7D02BD94D56242"/>
    <w:rsid w:val="00E43AED"/>
  </w:style>
  <w:style w:type="paragraph" w:customStyle="1" w:styleId="0BDACB80F4434D12A17EDC772E1B32A7">
    <w:name w:val="0BDACB80F4434D12A17EDC772E1B32A7"/>
    <w:rsid w:val="00E43AED"/>
  </w:style>
  <w:style w:type="paragraph" w:customStyle="1" w:styleId="958F3B247FE74B45AECD79DC2A8C28A9">
    <w:name w:val="958F3B247FE74B45AECD79DC2A8C28A9"/>
    <w:rsid w:val="00E43AED"/>
  </w:style>
  <w:style w:type="paragraph" w:customStyle="1" w:styleId="BDBD2F6DD31745B8973A9B840B6614BC">
    <w:name w:val="BDBD2F6DD31745B8973A9B840B6614BC"/>
    <w:rsid w:val="00E43AED"/>
  </w:style>
  <w:style w:type="paragraph" w:customStyle="1" w:styleId="BCB48BF4CE8B4E419C17DE4BED06EEF8">
    <w:name w:val="BCB48BF4CE8B4E419C17DE4BED06EEF8"/>
    <w:rsid w:val="00E43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Naming convention : CD - Calendar Days ; WD - Working Days ; ComDt - Completion Date-->
    <tabs>
      <tab idMso="TabHome">
        <group idMso="GroupStyles" visible="true"/>
        <group id="ToolsGroup" label="Tools">
          <button id="rxbtnUAN" imageMso="Numbering" label="Undo AutoNumbers" onAction="rxbtnShared_Click" supertip="Convert auto numbered or auto bulleted lists to manual lists. You can then format them as ssBullet1 or ssNumList1 style and indent as desired"/>
          <button id="rxbtnPU" imageMso="RecurrenceEdit" label="Paste Unformatted" onAction="rxbtnShared_Click" supertip="Pastes whatever is on the clipboard into the target location inheriting the formatting of the target location"/>
          <button id="rxbtnS" imageMso="StylesPane" label="Styles" onAction="rxbtnShared_Click" screentip="(Alt+Ctrl+Shift+S)" supertip="Opens the styles pane."/>
          <button id="rxbtnSMD" imageMso="FileProperties" label="Show Metadata" onAction="rxbtnShared_Click" supertip="Shows the document metadata and allows you to update it."/>
          <button id="rxbtnUS" imageMso="U" label="Make spUndefined" onAction="rxbtnShared_Click" supertip="Converts whatever is selected to spUndefined style while maintaining its formatting. Does not retain the font color."/>
          <button id="rxbtnMakeSmall" imageMso="S" label="Make spSmall" onAction="rxbtnShared_Click" supertip="Converts whatever is selected to spSmall style while maintaining its formatting. Does not retain the font color."/>
        </group>
      </tab>
      <tab id="rxtabWorkingDay" label="Working Day">
        <group id="rxgrpUtilityWD" label="   ">
          <button id="rxbtnRemoveTNotesWD" imageMso="Delete" keytip="D" label="Delete Technical Notes" onAction="rxbtnWDShared_Click" screentip="Delete Technical Notes" size="large" supertip="Use to remove Technical Notes from the document"/>
        </group>
        <group id="rxgrpScheduleWD" label="Schedule">
          <button id="rxbtnTimeFrameWD" imageMso="TableEffectsCellBevelGallery" keytip="T" label="Timeframe" onAction="rxbtnWDShared_Click" screentip="Timeframe" size="large" supertip="Use when contractor is to provide a timeframe for the work"/>
          <separator id="rxWDSep1"/>
          <button id="rxbtnFallSuspensionWD" imageMso="TableEffectsCellBevelGallery" keytip="F" label="Fall Suspension" onAction="rxbtnWDShared_Click" screentip="Fall Suspension" size="large" supertip="Work suspension in accordance to 108.9.2 due to seasonal weather conditions"/>
          <separator id="rxWDSep2"/>
          <button id="rxbtnExpeditedScheduleWD" imageMso="TableEffectsCellBevelGallery" keytip="E" label="Expedited Schedule" onAction="rxbtnWDShared_Click" screentip="Expedited Schedule" size="large" supertip="Use when contract time requires expedited work schedule and may require extra forces and equipment"/>
        </group>
        <group id="rxgrpInterimLiquidatedDamagesWD" label="Interim Liquidated Damages">
          <button id="rxbtnWorkingDay" imageMso="TableEffectsCellBevelGallery" keytip="L" label="Working Day" onAction="rxbtnWDShared_Click" screentip="Working Day" size="large" supertip="Use when project has Interim Liquidated Damages"/>
        </group>
        <group id="rxgrpFinalLiquidatedDamagesWD" label="   ">
          <button id="rxbtnELDWD" imageMso="TableEffectsCellBevelGallery" keytip="E" label="Enhanced LD" onAction="rxbtnWDShared_Click" screentip="Enhanced LD" size="large" supertip="Use for Enhanced LD"/>
        </group>
        <group id="rxgrpEnvironmentalWD" label="Environmental">
          <button id="rxbtnFishWD" imageMso="TableEffectsCellBevelGallery" keytip="F" label="Fish" onAction="rxbtnWDShared_Click" screentip="Fish" size="large" supertip="Use when there is a fish spawning window"/>
          <separator id="rxWDSep4"/>
          <button id="rxbtnBirdsWD" imageMso="TableEffectsCellBevelGallery" keytip="S" label="Birds" onAction="rxbtnWDShared_Click" screentip="Birds" size="large" supertip="Use when swallows or other migratory birds are present"/>
          <separator id="rxWDSep5"/>
          <button id="rxbtnNLEBWD" imageMso="TableEffectsCellBevelGallery" keytip="B" label="NLEB" onAction="rxbtnWDShared_Click" screentip="Bats" size="large" supertip="Use for NLEB"/>
        </group>
      </tab>
      <tab id="rxtabCalendarDay" label="Calendar Day">
        <group id="rxgrpUtilityCD" label="   ">
          <button id="rxbtnRemoveTNotesCD" imageMso="Delete" keytip="D" label="Delete Technical Notes" onAction="rxbtnCDShared_Click" screentip="Delete Technical Notes" size="large" supertip="Use to remove Technical Notes from the document"/>
        </group>
        <group id="rxgrpScheduleCD" label="Schedule">
          <button id="rxbtnTimeFrameCD" imageMso="TableEffectsCellBevelGallery" keytip="T" label="Timeframe" onAction="rxbtnCDShared_Click" screentip="Timeframe" size="large" supertip="Use when contractor is to provide a timeframe for the work"/>
          <separator id="rxCDSep1"/>
          <button id="rxbtnFallSuspensionCD" imageMso="TableEffectsCellBevelGallery" keytip="F" label="Fall Suspension" onAction="rxbtnCDShared_Click" screentip="Fall Suspension" size="large" supertip="Work suspension in accordance to 108.9.2 due to seasonal weather conditions"/>
          <separator id="rxCDSep2"/>
          <button id="rxbtnExpeditedScheduleCD" imageMso="TableEffectsCellBevelGallery" keytip="E" label="Expedited Schedule" onAction="rxbtnCDShared_Click" screentip="Expedited Schedule" size="large" supertip="Use when contract time requires expedited work schedule and may require extra forces and equipment"/>
        </group>
        <group id="rxgrpInterimLiquidatedDamagesCD" label="Interim Liquidated Damages">
          <button id="rxbtnEliminateExcusableDelaysCalendarDays" label="Eliminate Excusable Delays Calendar Days" imageMso="TableEffectsCellBevelGallery" keytip="LD1" onAction="rxbtnCDShared_Click" screentip="Eliminate Excusable Delays CD" size="large" supertip="Based on CALENDAR DAYS - use when eliminating excusable delays"/>
          <separator id="rxCDSep6"/>
          <button id="rxbtnRestrictWeatherDelaysCalendarDays" label="Restrict Weather Delays Calendar Days" imageMso="TableEffectsCellBevelGallery" keytip="LD2" onAction="rxbtnCDShared_Click" screentip="Restrict Weather Delays Calendar Days" size="large" supertip="Based on CALENDAR DAYS - use when restricting weather delays"/>
          <separator id="rxCDSep7"/>
          <button id="rxbtnEliminateExcusableDelaysFixedDate" label="Eliminate Excusable Delays Fixed Date" imageMso="TableEffectsCellBevelGallery" keytip="LD3" onAction="rxbtnCDShared_Click" screentip="Eliminate Excusable Delays Fixed Date" size="large" supertip="Based on a FIXED DATE- use when eliminating excusable delays"/>
          <separator id="rxCDSep8"/>
          <button id="rxbtnRestrictWeatherDelaysFixedDate" label="Restrict Weather Delays Fixed Date" imageMso="TableEffectsCellBevelGallery" keytip="LD4" onAction="rxbtnCDShared_Click" screentip="Interim Liquidated Damages Restrict Granting Weather Delays FD" size="large" supertip="Based on a FIXED DATE - use when restricting weather delays"/>
        </group>
        <group id="rxgrpFinalLiquidatedDamagesCD" label="   ">
          <button id="rxbtnELDCD" imageMso="TableEffectsCellBevelGallery" keytip="E" label="Enhanced LD" onAction="rxbtnCDShared_Click" screentip="Enhanced LD" size="large" supertip="Use for Enhanced LD"/>
        </group>
        <group id="rxgrpEnvironmentalCD" label="Environmental">
          <button id="rxbtnFishCD" imageMso="TableEffectsCellBevelGallery" keytip="F" label="Fish" onAction="rxbtnCDShared_Click" screentip="Fish" size="large" supertip="Use when there is a fish spawning window"/>
          <separator id="rxCDSep4"/>
          <button id="rxbtnBirdsCD" imageMso="TableEffectsCellBevelGallery" keytip="S" label="Birds" onAction="rxbtnCDShared_Click" screentip="Birds" size="large" supertip="Use when swallows or other migratory birds are present"/>
          <separator id="rxCDSep9"/>
          <button id="rxbtnNLEBCD" imageMso="TableEffectsCellBevelGallery" keytip="B" label="NLEB" onAction="rxbtnCDShared_Click" screentip="Bats" size="large" supertip="Use for NLEB"/>
        </group>
      </tab>
      <tab id="rxtabCompletionDate" label="Completion Date">
        <group id="rxgrpUtilityComDt" label="   ">
          <button id="rxbtnRemoveTNotesComDt" imageMso="Delete" keytip="D" label="Delete Technical Notes" onAction="rxbtnComDtShared_Click" screentip="Delete Technical Notes" size="large" supertip="Use to remove Technical Notes from the document"/>
        </group>
        <group id="rxgrpScheduleComDt" label="Schedule">
          <button id="rxbtnTimeFrameComDt" imageMso="TableEffectsCellBevelGallery" keytip="T" label="Timeframe" onAction="rxbtnComDtShared_Click" screentip="Timeframe" size="large" supertip="Use when contractor is to provide a timeframe for the work"/>
          <separator id="rxComDtSep1"/>
          <button id="rxbtnExpeditedScheduleComDt" imageMso="TableEffectsCellBevelGallery" keytip="E" label="Expedited Schedule" onAction="rxbtnComDtShared_Click" screentip="Expedited Schedule" size="large" supertip="Use when contract time requires expedited work schedule and may require extra forces and equipment"/>
        </group>
        <group id="rxgrpInterimLiquidatedDamagesComDt" label="Interim Liquidated Damages">
          <button id="rxbtnEliminateExcusableDelaysCalendarDaysComDt" imageMso="TableEffectsCellBevelGallery" keytip="LD1" label="Eliminate Excusable Delays Calendar Days" onAction="rxbtnComDtShared_Click" screentip="Eliminate Excusable Delays Calendar Days" size="large" supertip="Based on CALENDAR DAYS - use when eliminating excusable delays"/>
          <separator id="rxComDtSep6"/>
          <button id="rxbtnRestrictWeatherDelaysCalendarDaysComDt" imageMso="TableEffectsCellBevelGallery" keytip="LD2" label="Restrict Weather Delays Calendar Days" onAction="rxbtnComDtShared_Click" screentip="Restrict Weather Delays Calendar Days" size="large" supertip="Based on CALENDAR DAYS - use when restricting weather delays"/>
          <separator id="rxComDtSep7"/>
          <button id="rxbtnEliminateExcusableDelaysFixedDateComDt" imageMso="TableEffectsCellBevelGallery" keytip="LD5" label="Eliminate Excusable Delays Fixed Date" onAction="rxbtnComDtShared_Click" screentip="Eliminate Excusable Delays Fixed Date" size="large" supertip="Based on a FIXED DATE and when there are multiple projects - use when eliminating excusable delays"/>
          <separator id="rxComDtSep8"/>
          <button id="rxbtnRestrictWeatherDelaysFixedDateComDt" imageMso="TableEffectsCellBevelGallery" keytip="LD3" label="Restrict Weather Delays Fixed Date" onAction="rxbtnComDtShared_Click" screentip="Restrict Weather Delays Fixed Date" size="large" supertip="Based on a FIXED DATE- use when eliminating excusable delays"/>
          <separator id="rxComDtSep9"/>
          <button id="rxbtnEliminateExcusableDelaysMultipleProjComDt" label="Eliminate Excusable Delays Multiple Proj" imageMso="TableEffectsCellBevelGallery" keytip="LD4" onAction="rxbtnComDtShared_Click" screentip="Interim Liquidated Damages Restrict Granting Weather Delays FD" size="large" supertip="Based on a FIXED DATE - use when restricting weather delays"/>
        </group>
        <group id="rxgrpFinalLiquidatedDamagesComDt" label="   ">
          <button id="rxbtnELDComDt" imageMso="TableEffectsCellBevelGallery" keytip="E" label="Enhanced LD" onAction="rxbtnComDtShared_Click" screentip="Enhanced LD" size="large" supertip="Use for Enhanced LD"/>
        </group>
        <group id="rxgrpEnvironmentalComDt" label="Environmental">
          <button id="rxbtnFishComDt" imageMso="TableEffectsCellBevelGallery" keytip="F" label="Fish" onAction="rxbtnComDtShared_Click" screentip="Fish" size="large" supertip="Use when there is a fish spawning window"/>
          <separator id="rxComDtSep4"/>
          <button id="rxbtnBirdsComDt" imageMso="TableEffectsCellBevelGallery" keytip="S" label="Birds" onAction="rxbtnComDtShared_Click" screentip="Birds" size="large" supertip="Use when swallows or other migratory birds are present"/>
          <separator id="rxComDtSep10"/>
          <button id="rxbtnNLEBComDt" imageMso="TableEffectsCellBevelGallery" keytip="B" label="NLEB" onAction="rxbtnComDtShared_Click" screentip="Bats" size="large" supertip="Use for NLEB"/>
        </group>
      </tab>
      <tab id="rxtabTraffic" label="Traffic">
        <group id="rxgrpUtilityTraffic" label="   ">
          <button id="rxbtnRemoveTNotesTraffic" imageMso="Delete" keytip="D" label="Delete Technical Notes" onAction="rxbtnTrafficShared_Click" screentip="Delete Technical Notes" size="large" supertip="Use to remove Technical Notes from the document"/>
        </group>
        <group id="rxgrpTraffic1" label="  ">
          <button id="rxbtnLCS" imageMso="TableEffectsCellBevelGallery" keytip="T" label="LCS" onAction="rxbtnTrafficShared_Click" screentip="Timeframe" size="large" supertip="Use when contractor is to provide a timeframe for the work"/>
          <separator id="rxTrafficSep1"/>
          <button id="rxbtnTempRegSpeedLimRed" imageMso="TableEffectsCellBevelGallery" keytip="E" label="Temp Reg Speed Lim Red" onAction="rxbtnTrafficShared_Click" screentip="Expedited Schedule" size="large" supertip="Use when contract time requires expedited work schedule and may require extra forces and equipmen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a21de1ce9b313aa7e917073c12f4fd0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f4a9edcb67109ac17a5f487c86a78302"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88B91813-8F0E-4D51-A568-3B37B9427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D2824-EF66-4F5F-A08E-051827D7C84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a8b72882-1d02-4704-8464-4e9c6e9dc53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B46BD9C-1190-44F4-B9D0-05A12BFA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1738</TotalTime>
  <Pages>16</Pages>
  <Words>5530</Words>
  <Characters>31525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36982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YANG, NOUTHENG</dc:creator>
  <cp:keywords>STSP, template, special provisions, building blocks</cp:keywords>
  <cp:lastModifiedBy>Kammerzelt, Cody A - DOT</cp:lastModifiedBy>
  <cp:revision>139</cp:revision>
  <cp:lastPrinted>2013-06-26T16:11:00Z</cp:lastPrinted>
  <dcterms:created xsi:type="dcterms:W3CDTF">2019-10-15T13:27:00Z</dcterms:created>
  <dcterms:modified xsi:type="dcterms:W3CDTF">2020-01-22T15:50:00Z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