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szCs w:val="20"/>
          <w:lang w:eastAsia="en-US"/>
        </w:rPr>
        <w:id w:val="1724095591"/>
        <w:docPartObj>
          <w:docPartGallery w:val="Cover Pages"/>
          <w:docPartUnique/>
        </w:docPartObj>
      </w:sdtPr>
      <w:sdtEndPr>
        <w:rPr>
          <w:rFonts w:ascii="TmsRmn 12pt" w:eastAsia="Times New Roman" w:hAnsi="TmsRmn 12pt" w:cs="Times New Roman"/>
          <w:caps w:val="0"/>
        </w:rPr>
      </w:sdtEndPr>
      <w:sdtContent>
        <w:tbl>
          <w:tblPr>
            <w:tblW w:w="5000" w:type="pct"/>
            <w:jc w:val="center"/>
            <w:tblLook w:val="04A0"/>
          </w:tblPr>
          <w:tblGrid>
            <w:gridCol w:w="11016"/>
          </w:tblGrid>
          <w:tr w:rsidR="000C6797">
            <w:trPr>
              <w:trHeight w:val="2880"/>
              <w:jc w:val="center"/>
            </w:trPr>
            <w:tc>
              <w:tcPr>
                <w:tcW w:w="5000" w:type="pct"/>
              </w:tcPr>
              <w:p w:rsidR="005C1105" w:rsidRDefault="005C1105" w:rsidP="000C6797">
                <w:pPr>
                  <w:pStyle w:val="NoSpacing"/>
                  <w:rPr>
                    <w:rFonts w:asciiTheme="majorHAnsi" w:eastAsiaTheme="majorEastAsia" w:hAnsiTheme="majorHAnsi" w:cstheme="majorBidi"/>
                    <w:caps/>
                    <w:noProof/>
                    <w:sz w:val="24"/>
                    <w:szCs w:val="20"/>
                    <w:lang w:eastAsia="en-US"/>
                  </w:rPr>
                </w:pPr>
              </w:p>
              <w:sdt>
                <w:sdtPr>
                  <w:rPr>
                    <w:rFonts w:asciiTheme="majorHAnsi" w:eastAsiaTheme="majorEastAsia" w:hAnsiTheme="majorHAnsi" w:cstheme="majorBidi"/>
                    <w:caps/>
                    <w:sz w:val="24"/>
                    <w:szCs w:val="20"/>
                    <w:lang w:eastAsia="en-US"/>
                  </w:rPr>
                  <w:id w:val="44910551"/>
                  <w:docPartObj>
                    <w:docPartGallery w:val="Cover Pages"/>
                    <w:docPartUnique/>
                  </w:docPartObj>
                </w:sdtPr>
                <w:sdtEndPr>
                  <w:rPr>
                    <w:rFonts w:ascii="TmsRmn 12pt" w:eastAsia="Times New Roman" w:hAnsi="TmsRmn 12pt" w:cs="Times New Roman"/>
                    <w:caps w:val="0"/>
                  </w:rPr>
                </w:sdtEndPr>
                <w:sdtContent>
                  <w:tbl>
                    <w:tblPr>
                      <w:tblW w:w="5000" w:type="pct"/>
                      <w:jc w:val="center"/>
                      <w:tblLook w:val="04A0"/>
                    </w:tblPr>
                    <w:tblGrid>
                      <w:gridCol w:w="10800"/>
                    </w:tblGrid>
                    <w:tr w:rsidR="005C1105" w:rsidTr="001E722B">
                      <w:trPr>
                        <w:trHeight w:val="2880"/>
                        <w:jc w:val="center"/>
                      </w:trPr>
                      <w:tc>
                        <w:tcPr>
                          <w:tcW w:w="5000" w:type="pct"/>
                        </w:tcPr>
                        <w:p w:rsidR="005C1105" w:rsidRDefault="005C1105" w:rsidP="001E722B">
                          <w:pPr>
                            <w:pStyle w:val="NoSpacing"/>
                            <w:rPr>
                              <w:rFonts w:asciiTheme="majorHAnsi" w:eastAsiaTheme="majorEastAsia" w:hAnsiTheme="majorHAnsi" w:cstheme="majorBidi"/>
                              <w:caps/>
                            </w:rPr>
                          </w:pPr>
                          <w:r>
                            <w:rPr>
                              <w:rFonts w:asciiTheme="majorHAnsi" w:eastAsiaTheme="majorEastAsia" w:hAnsiTheme="majorHAnsi" w:cstheme="majorBidi"/>
                              <w:caps/>
                              <w:noProof/>
                              <w:sz w:val="24"/>
                              <w:szCs w:val="20"/>
                              <w:lang w:eastAsia="en-US"/>
                            </w:rPr>
                            <w:drawing>
                              <wp:inline distT="0" distB="0" distL="0" distR="0">
                                <wp:extent cx="6310902" cy="4118126"/>
                                <wp:effectExtent l="38100" t="57150" r="108948" b="91924"/>
                                <wp:docPr id="4" name="Picture 1" descr="N:\PDS\projects\23101070\Pix\pic 60\60 and C\26901a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DS\projects\23101070\Pix\pic 60\60 and C\26901adj.jpg"/>
                                        <pic:cNvPicPr>
                                          <a:picLocks noChangeAspect="1" noChangeArrowheads="1"/>
                                        </pic:cNvPicPr>
                                      </pic:nvPicPr>
                                      <pic:blipFill>
                                        <a:blip r:embed="rId8" cstate="print">
                                          <a:lum contrast="5000"/>
                                        </a:blip>
                                        <a:srcRect/>
                                        <a:stretch>
                                          <a:fillRect/>
                                        </a:stretch>
                                      </pic:blipFill>
                                      <pic:spPr bwMode="auto">
                                        <a:xfrm>
                                          <a:off x="0" y="0"/>
                                          <a:ext cx="6297515" cy="41093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5C1105" w:rsidTr="001E722B">
                      <w:trPr>
                        <w:trHeight w:val="1440"/>
                        <w:jc w:val="center"/>
                      </w:trPr>
                      <w:tc>
                        <w:tcPr>
                          <w:tcW w:w="5000" w:type="pct"/>
                          <w:tcBorders>
                            <w:bottom w:val="single" w:sz="4" w:space="0" w:color="4F81BD" w:themeColor="accent1"/>
                          </w:tcBorders>
                          <w:vAlign w:val="center"/>
                        </w:tcPr>
                        <w:p w:rsidR="005C1105" w:rsidRDefault="007251AF" w:rsidP="00035633">
                          <w:pPr>
                            <w:pStyle w:val="NoSpacing"/>
                            <w:jc w:val="center"/>
                            <w:rPr>
                              <w:rFonts w:asciiTheme="majorHAnsi" w:eastAsiaTheme="majorEastAsia" w:hAnsiTheme="majorHAnsi" w:cstheme="majorBidi"/>
                              <w:sz w:val="80"/>
                              <w:szCs w:val="80"/>
                            </w:rPr>
                          </w:pPr>
                          <w:sdt>
                            <w:sdtPr>
                              <w:rPr>
                                <w:rFonts w:asciiTheme="majorHAnsi" w:eastAsiaTheme="majorEastAsia" w:hAnsiTheme="majorHAnsi" w:cstheme="majorBidi"/>
                                <w:sz w:val="80"/>
                                <w:szCs w:val="80"/>
                              </w:rPr>
                              <w:alias w:val="Title"/>
                              <w:id w:val="44910552"/>
                              <w:dataBinding w:prefixMappings="xmlns:ns0='http://schemas.openxmlformats.org/package/2006/metadata/core-properties' xmlns:ns1='http://purl.org/dc/elements/1.1/'" w:xpath="/ns0:coreProperties[1]/ns1:title[1]" w:storeItemID="{6C3C8BC8-F283-45AE-878A-BAB7291924A1}"/>
                              <w:text/>
                            </w:sdtPr>
                            <w:sdtContent>
                              <w:r w:rsidR="00035633">
                                <w:rPr>
                                  <w:rFonts w:asciiTheme="majorHAnsi" w:eastAsiaTheme="majorEastAsia" w:hAnsiTheme="majorHAnsi" w:cstheme="majorBidi"/>
                                  <w:sz w:val="80"/>
                                  <w:szCs w:val="80"/>
                                </w:rPr>
                                <w:t>Design Award</w:t>
                              </w:r>
                            </w:sdtContent>
                          </w:sdt>
                        </w:p>
                      </w:tc>
                    </w:tr>
                    <w:tr w:rsidR="005C1105" w:rsidRPr="000C6797" w:rsidTr="001E722B">
                      <w:trPr>
                        <w:trHeight w:val="2402"/>
                        <w:jc w:val="center"/>
                      </w:trPr>
                      <w:tc>
                        <w:tcPr>
                          <w:tcW w:w="5000" w:type="pct"/>
                          <w:tcBorders>
                            <w:top w:val="single" w:sz="4" w:space="0" w:color="4F81BD" w:themeColor="accent1"/>
                          </w:tcBorders>
                          <w:vAlign w:val="center"/>
                        </w:tcPr>
                        <w:p w:rsidR="005C1105" w:rsidRDefault="005C1105" w:rsidP="001E722B">
                          <w:pPr>
                            <w:pStyle w:val="NoSpacing"/>
                            <w:contextualSpacing/>
                            <w:jc w:val="center"/>
                            <w:rPr>
                              <w:rFonts w:asciiTheme="majorHAnsi" w:eastAsiaTheme="majorEastAsia" w:hAnsiTheme="majorHAnsi" w:cstheme="majorBidi"/>
                              <w:b/>
                              <w:sz w:val="52"/>
                              <w:szCs w:val="52"/>
                            </w:rPr>
                          </w:pPr>
                        </w:p>
                        <w:p w:rsidR="005C1105" w:rsidRPr="00371769" w:rsidRDefault="005C1105" w:rsidP="001E722B">
                          <w:pPr>
                            <w:pStyle w:val="NoSpacing"/>
                            <w:contextualSpacing/>
                            <w:jc w:val="center"/>
                            <w:rPr>
                              <w:rFonts w:asciiTheme="majorHAnsi" w:eastAsiaTheme="majorEastAsia" w:hAnsiTheme="majorHAnsi" w:cstheme="majorBidi"/>
                              <w:b/>
                              <w:sz w:val="52"/>
                              <w:szCs w:val="52"/>
                            </w:rPr>
                          </w:pPr>
                          <w:r w:rsidRPr="00371769">
                            <w:rPr>
                              <w:rFonts w:asciiTheme="majorHAnsi" w:eastAsiaTheme="majorEastAsia" w:hAnsiTheme="majorHAnsi" w:cstheme="majorBidi"/>
                              <w:b/>
                              <w:sz w:val="52"/>
                              <w:szCs w:val="52"/>
                            </w:rPr>
                            <w:t xml:space="preserve">STH </w:t>
                          </w:r>
                          <w:r>
                            <w:rPr>
                              <w:rFonts w:asciiTheme="majorHAnsi" w:eastAsiaTheme="majorEastAsia" w:hAnsiTheme="majorHAnsi" w:cstheme="majorBidi"/>
                              <w:b/>
                              <w:sz w:val="52"/>
                              <w:szCs w:val="52"/>
                            </w:rPr>
                            <w:t>60</w:t>
                          </w:r>
                          <w:r w:rsidRPr="00371769">
                            <w:rPr>
                              <w:rFonts w:asciiTheme="majorHAnsi" w:eastAsiaTheme="majorEastAsia" w:hAnsiTheme="majorHAnsi" w:cstheme="majorBidi"/>
                              <w:b/>
                              <w:sz w:val="52"/>
                              <w:szCs w:val="52"/>
                            </w:rPr>
                            <w:t xml:space="preserve"> Reconstruction</w:t>
                          </w:r>
                        </w:p>
                        <w:p w:rsidR="005C1105" w:rsidRDefault="005C1105" w:rsidP="001E722B">
                          <w:pPr>
                            <w:pStyle w:val="NoSpacing"/>
                            <w:contextualSpacing/>
                            <w:jc w:val="center"/>
                            <w:rPr>
                              <w:rFonts w:asciiTheme="majorHAnsi" w:eastAsiaTheme="majorEastAsia" w:hAnsiTheme="majorHAnsi" w:cstheme="majorBidi"/>
                              <w:b/>
                              <w:sz w:val="40"/>
                              <w:szCs w:val="40"/>
                            </w:rPr>
                          </w:pPr>
                          <w:r>
                            <w:rPr>
                              <w:rFonts w:asciiTheme="majorHAnsi" w:eastAsiaTheme="majorEastAsia" w:hAnsiTheme="majorHAnsi" w:cstheme="majorBidi"/>
                              <w:b/>
                              <w:sz w:val="40"/>
                              <w:szCs w:val="40"/>
                            </w:rPr>
                            <w:t>Design ID: 2310-10-00</w:t>
                          </w:r>
                        </w:p>
                        <w:p w:rsidR="005C1105" w:rsidRDefault="005C1105" w:rsidP="001E722B">
                          <w:pPr>
                            <w:pStyle w:val="NoSpacing"/>
                            <w:contextualSpacing/>
                            <w:jc w:val="center"/>
                            <w:rPr>
                              <w:rFonts w:asciiTheme="majorHAnsi" w:eastAsiaTheme="majorEastAsia" w:hAnsiTheme="majorHAnsi" w:cstheme="majorBidi"/>
                              <w:b/>
                              <w:sz w:val="40"/>
                              <w:szCs w:val="40"/>
                            </w:rPr>
                          </w:pPr>
                          <w:r>
                            <w:rPr>
                              <w:rFonts w:asciiTheme="majorHAnsi" w:eastAsiaTheme="majorEastAsia" w:hAnsiTheme="majorHAnsi" w:cstheme="majorBidi"/>
                              <w:b/>
                              <w:sz w:val="40"/>
                              <w:szCs w:val="40"/>
                            </w:rPr>
                            <w:t>USH 41 – USH 45</w:t>
                          </w:r>
                        </w:p>
                        <w:p w:rsidR="005C1105" w:rsidRDefault="005C1105" w:rsidP="001E722B">
                          <w:pPr>
                            <w:pStyle w:val="NoSpacing"/>
                            <w:contextualSpacing/>
                            <w:jc w:val="center"/>
                            <w:rPr>
                              <w:rFonts w:asciiTheme="majorHAnsi" w:eastAsiaTheme="majorEastAsia" w:hAnsiTheme="majorHAnsi" w:cstheme="majorBidi"/>
                              <w:b/>
                              <w:sz w:val="40"/>
                              <w:szCs w:val="40"/>
                            </w:rPr>
                          </w:pPr>
                          <w:r>
                            <w:rPr>
                              <w:rFonts w:asciiTheme="majorHAnsi" w:eastAsiaTheme="majorEastAsia" w:hAnsiTheme="majorHAnsi" w:cstheme="majorBidi"/>
                              <w:b/>
                              <w:sz w:val="40"/>
                              <w:szCs w:val="40"/>
                            </w:rPr>
                            <w:t>Washington County</w:t>
                          </w:r>
                        </w:p>
                        <w:p w:rsidR="005C1105" w:rsidRPr="000C6797" w:rsidRDefault="005C1105" w:rsidP="001E722B">
                          <w:pPr>
                            <w:pStyle w:val="NoSpacing"/>
                            <w:contextualSpacing/>
                            <w:jc w:val="center"/>
                            <w:rPr>
                              <w:rFonts w:asciiTheme="majorHAnsi" w:eastAsiaTheme="majorEastAsia" w:hAnsiTheme="majorHAnsi" w:cstheme="majorBidi"/>
                              <w:b/>
                              <w:sz w:val="40"/>
                              <w:szCs w:val="40"/>
                            </w:rPr>
                          </w:pPr>
                        </w:p>
                      </w:tc>
                    </w:tr>
                    <w:tr w:rsidR="005C1105" w:rsidRPr="000C6797" w:rsidTr="001E722B">
                      <w:trPr>
                        <w:trHeight w:val="360"/>
                        <w:jc w:val="center"/>
                      </w:trPr>
                      <w:tc>
                        <w:tcPr>
                          <w:tcW w:w="5000" w:type="pct"/>
                          <w:vAlign w:val="center"/>
                        </w:tcPr>
                        <w:p w:rsidR="005C1105" w:rsidRPr="000C6797" w:rsidRDefault="005C1105" w:rsidP="001E722B">
                          <w:pPr>
                            <w:pStyle w:val="NoSpacing"/>
                            <w:contextualSpacing/>
                            <w:rPr>
                              <w:rFonts w:asciiTheme="majorHAnsi" w:hAnsiTheme="majorHAnsi"/>
                              <w:b/>
                              <w:sz w:val="40"/>
                              <w:szCs w:val="40"/>
                            </w:rPr>
                          </w:pPr>
                        </w:p>
                      </w:tc>
                    </w:tr>
                  </w:tbl>
                  <w:p w:rsidR="005C1105" w:rsidRPr="00DD0F0D" w:rsidRDefault="005C1105" w:rsidP="005C1105">
                    <w:pPr>
                      <w:overflowPunct/>
                      <w:autoSpaceDE/>
                      <w:autoSpaceDN/>
                      <w:adjustRightInd/>
                      <w:jc w:val="center"/>
                      <w:textAlignment w:val="auto"/>
                      <w:rPr>
                        <w:rFonts w:asciiTheme="majorHAnsi" w:hAnsiTheme="majorHAnsi"/>
                        <w:b/>
                        <w:sz w:val="32"/>
                        <w:szCs w:val="32"/>
                      </w:rPr>
                    </w:pPr>
                    <w:r w:rsidRPr="00DD0F0D">
                      <w:rPr>
                        <w:rFonts w:asciiTheme="majorHAnsi" w:hAnsiTheme="majorHAnsi"/>
                        <w:b/>
                        <w:sz w:val="32"/>
                        <w:szCs w:val="32"/>
                      </w:rPr>
                      <w:t>Category:</w:t>
                    </w:r>
                  </w:p>
                  <w:p w:rsidR="000C6797" w:rsidRPr="005C1105" w:rsidRDefault="005C1105" w:rsidP="005C1105">
                    <w:pPr>
                      <w:overflowPunct/>
                      <w:autoSpaceDE/>
                      <w:autoSpaceDN/>
                      <w:adjustRightInd/>
                      <w:jc w:val="center"/>
                      <w:textAlignment w:val="auto"/>
                      <w:rPr>
                        <w:rFonts w:asciiTheme="majorHAnsi" w:hAnsiTheme="majorHAnsi"/>
                        <w:b/>
                        <w:sz w:val="32"/>
                        <w:szCs w:val="32"/>
                      </w:rPr>
                    </w:pPr>
                    <w:r w:rsidRPr="00DD0F0D">
                      <w:rPr>
                        <w:rFonts w:asciiTheme="majorHAnsi" w:hAnsiTheme="majorHAnsi"/>
                        <w:b/>
                        <w:sz w:val="32"/>
                        <w:szCs w:val="32"/>
                      </w:rPr>
                      <w:t xml:space="preserve">Rural Design – </w:t>
                    </w:r>
                    <w:proofErr w:type="spellStart"/>
                    <w:r w:rsidRPr="00DD0F0D">
                      <w:rPr>
                        <w:rFonts w:asciiTheme="majorHAnsi" w:hAnsiTheme="majorHAnsi"/>
                        <w:b/>
                        <w:sz w:val="32"/>
                        <w:szCs w:val="32"/>
                      </w:rPr>
                      <w:t>WisDOT</w:t>
                    </w:r>
                    <w:proofErr w:type="spellEnd"/>
                  </w:p>
                </w:sdtContent>
              </w:sdt>
            </w:tc>
          </w:tr>
        </w:tbl>
        <w:p w:rsidR="00892D0D" w:rsidRDefault="00892D0D" w:rsidP="00A0161E">
          <w:pPr>
            <w:contextualSpacing/>
            <w:rPr>
              <w:rFonts w:asciiTheme="minorHAnsi" w:hAnsiTheme="minorHAnsi" w:cstheme="minorHAnsi"/>
              <w:b/>
              <w:szCs w:val="24"/>
              <w:u w:val="single"/>
            </w:rPr>
          </w:pPr>
        </w:p>
        <w:p w:rsidR="00892D0D" w:rsidRDefault="00892D0D" w:rsidP="00A0161E">
          <w:pPr>
            <w:contextualSpacing/>
            <w:rPr>
              <w:rFonts w:asciiTheme="minorHAnsi" w:hAnsiTheme="minorHAnsi" w:cstheme="minorHAnsi"/>
              <w:b/>
              <w:szCs w:val="24"/>
              <w:u w:val="single"/>
            </w:rPr>
          </w:pPr>
        </w:p>
        <w:p w:rsidR="00892D0D" w:rsidRDefault="00892D0D" w:rsidP="00A0161E">
          <w:pPr>
            <w:contextualSpacing/>
            <w:rPr>
              <w:rFonts w:asciiTheme="minorHAnsi" w:hAnsiTheme="minorHAnsi" w:cstheme="minorHAnsi"/>
              <w:b/>
              <w:szCs w:val="24"/>
              <w:u w:val="single"/>
            </w:rPr>
          </w:pPr>
        </w:p>
        <w:p w:rsidR="00892D0D" w:rsidRDefault="00892D0D" w:rsidP="00A0161E">
          <w:pPr>
            <w:contextualSpacing/>
            <w:rPr>
              <w:rFonts w:asciiTheme="minorHAnsi" w:hAnsiTheme="minorHAnsi" w:cstheme="minorHAnsi"/>
              <w:b/>
              <w:szCs w:val="24"/>
              <w:u w:val="single"/>
            </w:rPr>
          </w:pPr>
        </w:p>
        <w:p w:rsidR="00892D0D" w:rsidRDefault="00892D0D" w:rsidP="00A0161E">
          <w:pPr>
            <w:contextualSpacing/>
            <w:rPr>
              <w:rFonts w:asciiTheme="minorHAnsi" w:hAnsiTheme="minorHAnsi" w:cstheme="minorHAnsi"/>
              <w:b/>
              <w:szCs w:val="24"/>
              <w:u w:val="single"/>
            </w:rPr>
          </w:pPr>
        </w:p>
        <w:p w:rsidR="00A0161E" w:rsidRPr="00A0161E" w:rsidRDefault="00A0161E" w:rsidP="00A0161E">
          <w:pPr>
            <w:contextualSpacing/>
            <w:rPr>
              <w:rFonts w:asciiTheme="minorHAnsi" w:hAnsiTheme="minorHAnsi" w:cstheme="minorHAnsi"/>
              <w:szCs w:val="24"/>
            </w:rPr>
          </w:pPr>
          <w:r w:rsidRPr="00A0161E">
            <w:rPr>
              <w:rFonts w:asciiTheme="minorHAnsi" w:hAnsiTheme="minorHAnsi" w:cstheme="minorHAnsi"/>
              <w:b/>
              <w:szCs w:val="24"/>
              <w:u w:val="single"/>
            </w:rPr>
            <w:lastRenderedPageBreak/>
            <w:t>Project Data:</w:t>
          </w:r>
        </w:p>
        <w:p w:rsidR="00A0161E" w:rsidRPr="00A0161E" w:rsidRDefault="00A0161E" w:rsidP="00A0161E">
          <w:pPr>
            <w:contextualSpacing/>
            <w:rPr>
              <w:rFonts w:asciiTheme="minorHAnsi" w:hAnsiTheme="minorHAnsi" w:cstheme="minorHAnsi"/>
              <w:szCs w:val="24"/>
            </w:rPr>
          </w:pPr>
        </w:p>
        <w:p w:rsid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 xml:space="preserve">Project ID </w:t>
          </w:r>
          <w:r w:rsidRPr="00A0161E">
            <w:rPr>
              <w:rFonts w:asciiTheme="minorHAnsi" w:hAnsiTheme="minorHAnsi" w:cstheme="minorHAnsi"/>
              <w:b/>
              <w:szCs w:val="24"/>
            </w:rPr>
            <w:tab/>
          </w:r>
          <w:r w:rsidRPr="00A0161E">
            <w:rPr>
              <w:rFonts w:asciiTheme="minorHAnsi" w:hAnsiTheme="minorHAnsi" w:cstheme="minorHAnsi"/>
              <w:b/>
              <w:szCs w:val="24"/>
            </w:rPr>
            <w:tab/>
            <w:t>2310-10-00</w:t>
          </w:r>
        </w:p>
        <w:p w:rsidR="004E2FE6" w:rsidRPr="00A0161E" w:rsidRDefault="004E2FE6" w:rsidP="00A0161E">
          <w:pPr>
            <w:contextualSpacing/>
            <w:rPr>
              <w:rFonts w:asciiTheme="minorHAnsi" w:hAnsiTheme="minorHAnsi" w:cstheme="minorHAnsi"/>
              <w:b/>
              <w:szCs w:val="24"/>
            </w:rPr>
          </w:pPr>
        </w:p>
        <w:p w:rsid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Roadway</w:t>
          </w:r>
          <w:r w:rsidRPr="00A0161E">
            <w:rPr>
              <w:rFonts w:asciiTheme="minorHAnsi" w:hAnsiTheme="minorHAnsi" w:cstheme="minorHAnsi"/>
              <w:b/>
              <w:szCs w:val="24"/>
            </w:rPr>
            <w:tab/>
          </w:r>
          <w:r w:rsidRPr="00A0161E">
            <w:rPr>
              <w:rFonts w:asciiTheme="minorHAnsi" w:hAnsiTheme="minorHAnsi" w:cstheme="minorHAnsi"/>
              <w:b/>
              <w:szCs w:val="24"/>
            </w:rPr>
            <w:tab/>
            <w:t>STH 60</w:t>
          </w:r>
        </w:p>
        <w:p w:rsidR="004E2FE6" w:rsidRPr="00A0161E" w:rsidRDefault="004E2FE6" w:rsidP="00A0161E">
          <w:pPr>
            <w:contextualSpacing/>
            <w:rPr>
              <w:rFonts w:asciiTheme="minorHAnsi" w:hAnsiTheme="minorHAnsi" w:cstheme="minorHAnsi"/>
              <w:b/>
              <w:szCs w:val="24"/>
            </w:rPr>
          </w:pPr>
        </w:p>
        <w:p w:rsidR="00A0161E" w:rsidRP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Municipality</w:t>
          </w:r>
          <w:r w:rsidRPr="00A0161E">
            <w:rPr>
              <w:rFonts w:asciiTheme="minorHAnsi" w:hAnsiTheme="minorHAnsi" w:cstheme="minorHAnsi"/>
              <w:b/>
              <w:szCs w:val="24"/>
            </w:rPr>
            <w:tab/>
          </w:r>
          <w:r w:rsidRPr="00A0161E">
            <w:rPr>
              <w:rFonts w:asciiTheme="minorHAnsi" w:hAnsiTheme="minorHAnsi" w:cstheme="minorHAnsi"/>
              <w:b/>
              <w:szCs w:val="24"/>
            </w:rPr>
            <w:tab/>
            <w:t>Village of Slinger</w:t>
          </w:r>
        </w:p>
        <w:p w:rsidR="00A0161E" w:rsidRP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t>Town of Polk</w:t>
          </w:r>
        </w:p>
        <w:p w:rsidR="00A0161E" w:rsidRP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t>Village of Jackson</w:t>
          </w:r>
        </w:p>
        <w:p w:rsidR="00A0161E" w:rsidRPr="00A0161E" w:rsidRDefault="00A0161E" w:rsidP="00A0161E">
          <w:pPr>
            <w:contextualSpacing/>
            <w:rPr>
              <w:rFonts w:asciiTheme="minorHAnsi" w:hAnsiTheme="minorHAnsi" w:cstheme="minorHAnsi"/>
              <w:b/>
              <w:szCs w:val="24"/>
            </w:rPr>
          </w:pPr>
        </w:p>
        <w:p w:rsid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County</w:t>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t xml:space="preserve">Washington </w:t>
          </w:r>
        </w:p>
        <w:p w:rsidR="004E2FE6" w:rsidRPr="00A0161E" w:rsidRDefault="004E2FE6" w:rsidP="00A0161E">
          <w:pPr>
            <w:contextualSpacing/>
            <w:rPr>
              <w:rFonts w:asciiTheme="minorHAnsi" w:hAnsiTheme="minorHAnsi" w:cstheme="minorHAnsi"/>
              <w:b/>
              <w:szCs w:val="24"/>
            </w:rPr>
          </w:pPr>
        </w:p>
        <w:p w:rsidR="00A0161E" w:rsidRPr="00A0161E" w:rsidRDefault="00A0161E" w:rsidP="00A0161E">
          <w:pPr>
            <w:contextualSpacing/>
            <w:rPr>
              <w:rFonts w:asciiTheme="minorHAnsi" w:hAnsiTheme="minorHAnsi" w:cstheme="minorHAnsi"/>
              <w:b/>
              <w:szCs w:val="24"/>
            </w:rPr>
          </w:pPr>
          <w:proofErr w:type="spellStart"/>
          <w:r w:rsidRPr="00A0161E">
            <w:rPr>
              <w:rFonts w:asciiTheme="minorHAnsi" w:hAnsiTheme="minorHAnsi" w:cstheme="minorHAnsi"/>
              <w:b/>
              <w:szCs w:val="24"/>
            </w:rPr>
            <w:t>WisDOT</w:t>
          </w:r>
          <w:proofErr w:type="spellEnd"/>
          <w:r w:rsidRPr="00A0161E">
            <w:rPr>
              <w:rFonts w:asciiTheme="minorHAnsi" w:hAnsiTheme="minorHAnsi" w:cstheme="minorHAnsi"/>
              <w:b/>
              <w:szCs w:val="24"/>
            </w:rPr>
            <w:t xml:space="preserve"> Region</w:t>
          </w:r>
          <w:r w:rsidRPr="00A0161E">
            <w:rPr>
              <w:rFonts w:asciiTheme="minorHAnsi" w:hAnsiTheme="minorHAnsi" w:cstheme="minorHAnsi"/>
              <w:b/>
              <w:szCs w:val="24"/>
            </w:rPr>
            <w:tab/>
            <w:t>SE Region</w:t>
          </w:r>
        </w:p>
        <w:p w:rsidR="00A0161E" w:rsidRPr="00A0161E" w:rsidRDefault="00A0161E" w:rsidP="00A0161E">
          <w:pPr>
            <w:contextualSpacing/>
            <w:rPr>
              <w:rFonts w:asciiTheme="minorHAnsi" w:hAnsiTheme="minorHAnsi" w:cstheme="minorHAnsi"/>
              <w:b/>
              <w:szCs w:val="24"/>
            </w:rPr>
          </w:pPr>
        </w:p>
        <w:p w:rsid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Category</w:t>
          </w:r>
          <w:r w:rsidRPr="00A0161E">
            <w:rPr>
              <w:rFonts w:asciiTheme="minorHAnsi" w:hAnsiTheme="minorHAnsi" w:cstheme="minorHAnsi"/>
              <w:b/>
              <w:szCs w:val="24"/>
            </w:rPr>
            <w:tab/>
          </w:r>
          <w:r w:rsidRPr="00A0161E">
            <w:rPr>
              <w:rFonts w:asciiTheme="minorHAnsi" w:hAnsiTheme="minorHAnsi" w:cstheme="minorHAnsi"/>
              <w:b/>
              <w:szCs w:val="24"/>
            </w:rPr>
            <w:tab/>
            <w:t>Rural Design</w:t>
          </w:r>
        </w:p>
        <w:p w:rsidR="004E2FE6" w:rsidRPr="00A0161E" w:rsidRDefault="004E2FE6" w:rsidP="00A0161E">
          <w:pPr>
            <w:contextualSpacing/>
            <w:rPr>
              <w:rFonts w:asciiTheme="minorHAnsi" w:hAnsiTheme="minorHAnsi" w:cstheme="minorHAnsi"/>
              <w:b/>
              <w:szCs w:val="24"/>
            </w:rPr>
          </w:pPr>
        </w:p>
        <w:p w:rsidR="00A0161E" w:rsidRP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Construction ID</w:t>
          </w:r>
          <w:r w:rsidRPr="00A0161E">
            <w:rPr>
              <w:rFonts w:asciiTheme="minorHAnsi" w:hAnsiTheme="minorHAnsi" w:cstheme="minorHAnsi"/>
              <w:b/>
              <w:szCs w:val="24"/>
            </w:rPr>
            <w:tab/>
            <w:t>2310-10-70</w:t>
          </w:r>
        </w:p>
        <w:p w:rsidR="00A0161E" w:rsidRPr="00A0161E" w:rsidRDefault="00A0161E" w:rsidP="00A0161E">
          <w:pPr>
            <w:contextualSpacing/>
            <w:rPr>
              <w:rFonts w:asciiTheme="minorHAnsi" w:hAnsiTheme="minorHAnsi" w:cstheme="minorHAnsi"/>
              <w:b/>
              <w:szCs w:val="24"/>
            </w:rPr>
          </w:pPr>
        </w:p>
        <w:p w:rsidR="00A0161E" w:rsidRP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Project Dates</w:t>
          </w:r>
          <w:r w:rsidRPr="00A0161E">
            <w:rPr>
              <w:rFonts w:asciiTheme="minorHAnsi" w:hAnsiTheme="minorHAnsi" w:cstheme="minorHAnsi"/>
              <w:b/>
              <w:szCs w:val="24"/>
            </w:rPr>
            <w:tab/>
          </w:r>
          <w:r w:rsidRPr="00A0161E">
            <w:rPr>
              <w:rFonts w:asciiTheme="minorHAnsi" w:hAnsiTheme="minorHAnsi" w:cstheme="minorHAnsi"/>
              <w:b/>
              <w:szCs w:val="24"/>
            </w:rPr>
            <w:tab/>
            <w:t xml:space="preserve">PSE - </w:t>
          </w:r>
          <w:r w:rsidR="003B1B0A">
            <w:rPr>
              <w:rFonts w:asciiTheme="minorHAnsi" w:hAnsiTheme="minorHAnsi" w:cstheme="minorHAnsi"/>
              <w:b/>
              <w:szCs w:val="24"/>
            </w:rPr>
            <w:t>May</w:t>
          </w:r>
          <w:r w:rsidRPr="00A0161E">
            <w:rPr>
              <w:rFonts w:asciiTheme="minorHAnsi" w:hAnsiTheme="minorHAnsi" w:cstheme="minorHAnsi"/>
              <w:b/>
              <w:szCs w:val="24"/>
            </w:rPr>
            <w:t xml:space="preserve"> 1, 201</w:t>
          </w:r>
          <w:r w:rsidR="003B1B0A">
            <w:rPr>
              <w:rFonts w:asciiTheme="minorHAnsi" w:hAnsiTheme="minorHAnsi" w:cstheme="minorHAnsi"/>
              <w:b/>
              <w:szCs w:val="24"/>
            </w:rPr>
            <w:t>1</w:t>
          </w:r>
          <w:r w:rsidRPr="00A0161E">
            <w:rPr>
              <w:rFonts w:asciiTheme="minorHAnsi" w:hAnsiTheme="minorHAnsi" w:cstheme="minorHAnsi"/>
              <w:b/>
              <w:szCs w:val="24"/>
            </w:rPr>
            <w:tab/>
          </w:r>
        </w:p>
        <w:p w:rsidR="00A0161E" w:rsidRP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t xml:space="preserve">Let </w:t>
          </w:r>
          <w:r w:rsidR="003B1B0A">
            <w:rPr>
              <w:rFonts w:asciiTheme="minorHAnsi" w:hAnsiTheme="minorHAnsi" w:cstheme="minorHAnsi"/>
              <w:b/>
              <w:szCs w:val="24"/>
            </w:rPr>
            <w:t>–</w:t>
          </w:r>
          <w:r w:rsidRPr="00A0161E">
            <w:rPr>
              <w:rFonts w:asciiTheme="minorHAnsi" w:hAnsiTheme="minorHAnsi" w:cstheme="minorHAnsi"/>
              <w:b/>
              <w:szCs w:val="24"/>
            </w:rPr>
            <w:t xml:space="preserve"> </w:t>
          </w:r>
          <w:r w:rsidR="003B1B0A">
            <w:rPr>
              <w:rFonts w:asciiTheme="minorHAnsi" w:hAnsiTheme="minorHAnsi" w:cstheme="minorHAnsi"/>
              <w:b/>
              <w:szCs w:val="24"/>
            </w:rPr>
            <w:t xml:space="preserve">November </w:t>
          </w:r>
          <w:r w:rsidRPr="00A0161E">
            <w:rPr>
              <w:rFonts w:asciiTheme="minorHAnsi" w:hAnsiTheme="minorHAnsi" w:cstheme="minorHAnsi"/>
              <w:b/>
              <w:szCs w:val="24"/>
            </w:rPr>
            <w:t>8, 2011</w:t>
          </w:r>
        </w:p>
        <w:p w:rsidR="00A0161E" w:rsidRP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p>
        <w:p w:rsidR="00A0161E" w:rsidRP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Region Contact</w:t>
          </w:r>
          <w:r w:rsidRPr="00A0161E">
            <w:rPr>
              <w:rFonts w:asciiTheme="minorHAnsi" w:hAnsiTheme="minorHAnsi" w:cstheme="minorHAnsi"/>
              <w:b/>
              <w:szCs w:val="24"/>
            </w:rPr>
            <w:tab/>
            <w:t>Doug Cain</w:t>
          </w:r>
        </w:p>
        <w:p w:rsidR="00A0161E" w:rsidRP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t>Project Manager</w:t>
          </w:r>
        </w:p>
        <w:p w:rsidR="00A0161E" w:rsidRDefault="00A0161E" w:rsidP="00A0161E">
          <w:pPr>
            <w:contextualSpacing/>
            <w:rPr>
              <w:rFonts w:asciiTheme="minorHAnsi" w:hAnsiTheme="minorHAnsi" w:cstheme="minorHAnsi"/>
              <w:b/>
              <w:szCs w:val="24"/>
            </w:rPr>
          </w:pP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t>262-548-5603</w:t>
          </w:r>
        </w:p>
        <w:p w:rsidR="00A0161E" w:rsidRDefault="00D970F3" w:rsidP="00A0161E">
          <w:pPr>
            <w:contextualSpacing/>
            <w:rPr>
              <w:rFonts w:asciiTheme="minorHAnsi" w:hAnsiTheme="minorHAnsi" w:cstheme="minorHAnsi"/>
              <w:b/>
              <w:szCs w:val="24"/>
            </w:rPr>
          </w:pP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hyperlink r:id="rId9" w:history="1">
            <w:r w:rsidR="004E2FE6" w:rsidRPr="00553F1F">
              <w:rPr>
                <w:rStyle w:val="Hyperlink"/>
                <w:rFonts w:asciiTheme="minorHAnsi" w:hAnsiTheme="minorHAnsi" w:cstheme="minorHAnsi"/>
                <w:b/>
                <w:szCs w:val="24"/>
              </w:rPr>
              <w:t>douglas.cain@dot.wi.gov</w:t>
            </w:r>
          </w:hyperlink>
        </w:p>
        <w:p w:rsidR="004E2FE6" w:rsidRDefault="004E2FE6" w:rsidP="00A0161E">
          <w:pPr>
            <w:contextualSpacing/>
            <w:rPr>
              <w:rFonts w:asciiTheme="minorHAnsi" w:hAnsiTheme="minorHAnsi" w:cstheme="minorHAnsi"/>
              <w:b/>
              <w:szCs w:val="24"/>
            </w:rPr>
          </w:pPr>
        </w:p>
        <w:p w:rsidR="004E2FE6" w:rsidRDefault="004E2FE6" w:rsidP="00A0161E">
          <w:pPr>
            <w:contextualSpacing/>
            <w:rPr>
              <w:rFonts w:asciiTheme="minorHAnsi" w:hAnsiTheme="minorHAnsi" w:cstheme="minorHAnsi"/>
              <w:b/>
              <w:szCs w:val="24"/>
            </w:rPr>
          </w:pPr>
        </w:p>
        <w:p w:rsidR="004E2FE6" w:rsidRDefault="004E2FE6" w:rsidP="00A0161E">
          <w:pPr>
            <w:contextualSpacing/>
            <w:rPr>
              <w:rFonts w:asciiTheme="minorHAnsi" w:hAnsiTheme="minorHAnsi" w:cstheme="minorHAnsi"/>
              <w:b/>
              <w:szCs w:val="24"/>
            </w:rPr>
          </w:pPr>
        </w:p>
        <w:p w:rsidR="004E2FE6" w:rsidRDefault="004E2FE6" w:rsidP="00A0161E">
          <w:pPr>
            <w:contextualSpacing/>
            <w:rPr>
              <w:rFonts w:asciiTheme="minorHAnsi" w:hAnsiTheme="minorHAnsi" w:cstheme="minorHAnsi"/>
              <w:b/>
              <w:szCs w:val="24"/>
              <w:u w:val="single"/>
            </w:rPr>
          </w:pPr>
        </w:p>
        <w:p w:rsidR="00A0161E" w:rsidRDefault="00A0161E" w:rsidP="00A0161E">
          <w:pPr>
            <w:rPr>
              <w:rFonts w:asciiTheme="minorHAnsi" w:hAnsiTheme="minorHAnsi" w:cstheme="minorHAnsi"/>
              <w:b/>
              <w:szCs w:val="24"/>
              <w:u w:val="single"/>
            </w:rPr>
          </w:pPr>
          <w:r w:rsidRPr="00A0161E">
            <w:rPr>
              <w:rFonts w:asciiTheme="minorHAnsi" w:hAnsiTheme="minorHAnsi" w:cstheme="minorHAnsi"/>
              <w:b/>
              <w:szCs w:val="24"/>
              <w:u w:val="single"/>
            </w:rPr>
            <w:t>Award Ceremony (if selected):</w:t>
          </w:r>
        </w:p>
        <w:p w:rsidR="004E2FE6" w:rsidRDefault="004E2FE6" w:rsidP="00A0161E">
          <w:pPr>
            <w:rPr>
              <w:rFonts w:asciiTheme="minorHAnsi" w:hAnsiTheme="minorHAnsi" w:cstheme="minorHAnsi"/>
              <w:b/>
              <w:szCs w:val="24"/>
              <w:u w:val="single"/>
            </w:rPr>
          </w:pPr>
        </w:p>
        <w:p w:rsidR="00A0161E" w:rsidRPr="00A0161E" w:rsidRDefault="00A0161E" w:rsidP="00A0161E">
          <w:pPr>
            <w:rPr>
              <w:rFonts w:asciiTheme="minorHAnsi" w:hAnsiTheme="minorHAnsi" w:cstheme="minorHAnsi"/>
              <w:b/>
              <w:szCs w:val="24"/>
            </w:rPr>
          </w:pPr>
          <w:r w:rsidRPr="00A0161E">
            <w:rPr>
              <w:rFonts w:asciiTheme="minorHAnsi" w:hAnsiTheme="minorHAnsi" w:cstheme="minorHAnsi"/>
              <w:b/>
              <w:szCs w:val="24"/>
            </w:rPr>
            <w:t>Names to show on certificate</w:t>
          </w:r>
          <w:r w:rsidRPr="00A0161E">
            <w:rPr>
              <w:rFonts w:asciiTheme="minorHAnsi" w:hAnsiTheme="minorHAnsi" w:cstheme="minorHAnsi"/>
              <w:b/>
              <w:szCs w:val="24"/>
            </w:rPr>
            <w:tab/>
            <w:t xml:space="preserve">Doug Cain, </w:t>
          </w:r>
          <w:proofErr w:type="spellStart"/>
          <w:r w:rsidRPr="00A0161E">
            <w:rPr>
              <w:rFonts w:asciiTheme="minorHAnsi" w:hAnsiTheme="minorHAnsi" w:cstheme="minorHAnsi"/>
              <w:b/>
              <w:szCs w:val="24"/>
            </w:rPr>
            <w:t>WisDOT</w:t>
          </w:r>
          <w:proofErr w:type="spellEnd"/>
          <w:r w:rsidRPr="00A0161E">
            <w:rPr>
              <w:rFonts w:asciiTheme="minorHAnsi" w:hAnsiTheme="minorHAnsi" w:cstheme="minorHAnsi"/>
              <w:b/>
              <w:szCs w:val="24"/>
            </w:rPr>
            <w:t xml:space="preserve"> Project Manager</w:t>
          </w:r>
        </w:p>
        <w:p w:rsidR="00A0161E" w:rsidRPr="00A0161E" w:rsidRDefault="00A0161E" w:rsidP="00A0161E">
          <w:pPr>
            <w:rPr>
              <w:rFonts w:asciiTheme="minorHAnsi" w:hAnsiTheme="minorHAnsi" w:cstheme="minorHAnsi"/>
              <w:b/>
              <w:szCs w:val="24"/>
            </w:rPr>
          </w:pP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t xml:space="preserve">Nguyen Ly, </w:t>
          </w:r>
          <w:proofErr w:type="spellStart"/>
          <w:r w:rsidRPr="00A0161E">
            <w:rPr>
              <w:rFonts w:asciiTheme="minorHAnsi" w:hAnsiTheme="minorHAnsi" w:cstheme="minorHAnsi"/>
              <w:b/>
              <w:szCs w:val="24"/>
            </w:rPr>
            <w:t>WisDOT</w:t>
          </w:r>
          <w:proofErr w:type="spellEnd"/>
          <w:r w:rsidRPr="00A0161E">
            <w:rPr>
              <w:rFonts w:asciiTheme="minorHAnsi" w:hAnsiTheme="minorHAnsi" w:cstheme="minorHAnsi"/>
              <w:b/>
              <w:szCs w:val="24"/>
            </w:rPr>
            <w:t xml:space="preserve"> Design Leader</w:t>
          </w:r>
        </w:p>
        <w:p w:rsidR="00A0161E" w:rsidRPr="00A0161E" w:rsidRDefault="00A0161E" w:rsidP="00A0161E">
          <w:pPr>
            <w:rPr>
              <w:rFonts w:asciiTheme="minorHAnsi" w:hAnsiTheme="minorHAnsi" w:cstheme="minorHAnsi"/>
              <w:b/>
              <w:szCs w:val="24"/>
            </w:rPr>
          </w:pP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t>R. A. Smith National, Inc.</w:t>
          </w:r>
        </w:p>
        <w:p w:rsidR="00A0161E" w:rsidRPr="00A0161E" w:rsidRDefault="00A0161E" w:rsidP="00A0161E">
          <w:pPr>
            <w:rPr>
              <w:rFonts w:asciiTheme="minorHAnsi" w:hAnsiTheme="minorHAnsi" w:cstheme="minorHAnsi"/>
              <w:b/>
              <w:szCs w:val="24"/>
            </w:rPr>
          </w:pP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t>MTJ Engineering, LLC</w:t>
          </w:r>
        </w:p>
        <w:p w:rsidR="00A0161E" w:rsidRDefault="00A0161E" w:rsidP="00A0161E">
          <w:pPr>
            <w:rPr>
              <w:rFonts w:asciiTheme="minorHAnsi" w:hAnsiTheme="minorHAnsi" w:cstheme="minorHAnsi"/>
              <w:b/>
              <w:szCs w:val="24"/>
            </w:rPr>
          </w:pP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proofErr w:type="spellStart"/>
          <w:r w:rsidRPr="00A0161E">
            <w:rPr>
              <w:rFonts w:asciiTheme="minorHAnsi" w:hAnsiTheme="minorHAnsi" w:cstheme="minorHAnsi"/>
              <w:b/>
              <w:szCs w:val="24"/>
            </w:rPr>
            <w:t>Omnni</w:t>
          </w:r>
          <w:proofErr w:type="spellEnd"/>
          <w:r w:rsidRPr="00A0161E">
            <w:rPr>
              <w:rFonts w:asciiTheme="minorHAnsi" w:hAnsiTheme="minorHAnsi" w:cstheme="minorHAnsi"/>
              <w:b/>
              <w:szCs w:val="24"/>
            </w:rPr>
            <w:t xml:space="preserve"> Associates, Inc.</w:t>
          </w:r>
        </w:p>
        <w:p w:rsidR="00A0161E" w:rsidRPr="00A0161E" w:rsidRDefault="00A0161E" w:rsidP="00A0161E">
          <w:pPr>
            <w:rPr>
              <w:rFonts w:asciiTheme="minorHAnsi" w:hAnsiTheme="minorHAnsi" w:cstheme="minorHAnsi"/>
              <w:b/>
              <w:szCs w:val="24"/>
            </w:rPr>
          </w:pPr>
        </w:p>
        <w:p w:rsidR="00A0161E" w:rsidRPr="00A0161E" w:rsidRDefault="00A0161E" w:rsidP="00A0161E">
          <w:pPr>
            <w:rPr>
              <w:rFonts w:asciiTheme="minorHAnsi" w:hAnsiTheme="minorHAnsi" w:cstheme="minorHAnsi"/>
              <w:b/>
              <w:szCs w:val="24"/>
            </w:rPr>
          </w:pPr>
          <w:r w:rsidRPr="00A0161E">
            <w:rPr>
              <w:rFonts w:asciiTheme="minorHAnsi" w:hAnsiTheme="minorHAnsi" w:cstheme="minorHAnsi"/>
              <w:b/>
              <w:szCs w:val="24"/>
            </w:rPr>
            <w:t>Persons accepting award</w:t>
          </w:r>
          <w:r w:rsidRPr="00A0161E">
            <w:rPr>
              <w:rFonts w:asciiTheme="minorHAnsi" w:hAnsiTheme="minorHAnsi" w:cstheme="minorHAnsi"/>
              <w:b/>
              <w:szCs w:val="24"/>
            </w:rPr>
            <w:tab/>
          </w:r>
          <w:r w:rsidRPr="00A0161E">
            <w:rPr>
              <w:rFonts w:asciiTheme="minorHAnsi" w:hAnsiTheme="minorHAnsi" w:cstheme="minorHAnsi"/>
              <w:b/>
              <w:szCs w:val="24"/>
            </w:rPr>
            <w:tab/>
            <w:t xml:space="preserve">Olubunmi Olapo, </w:t>
          </w:r>
          <w:proofErr w:type="spellStart"/>
          <w:r w:rsidRPr="00A0161E">
            <w:rPr>
              <w:rFonts w:asciiTheme="minorHAnsi" w:hAnsiTheme="minorHAnsi" w:cstheme="minorHAnsi"/>
              <w:b/>
              <w:szCs w:val="24"/>
            </w:rPr>
            <w:t>WisDOT</w:t>
          </w:r>
          <w:proofErr w:type="spellEnd"/>
          <w:r w:rsidRPr="00A0161E">
            <w:rPr>
              <w:rFonts w:asciiTheme="minorHAnsi" w:hAnsiTheme="minorHAnsi" w:cstheme="minorHAnsi"/>
              <w:b/>
              <w:szCs w:val="24"/>
            </w:rPr>
            <w:t xml:space="preserve"> PDS Chief</w:t>
          </w:r>
        </w:p>
        <w:p w:rsidR="00A0161E" w:rsidRPr="00A0161E" w:rsidRDefault="00A0161E" w:rsidP="00A0161E">
          <w:pPr>
            <w:rPr>
              <w:rFonts w:asciiTheme="minorHAnsi" w:hAnsiTheme="minorHAnsi" w:cstheme="minorHAnsi"/>
              <w:b/>
              <w:szCs w:val="24"/>
            </w:rPr>
          </w:pP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t xml:space="preserve">Doug Cain, </w:t>
          </w:r>
          <w:proofErr w:type="spellStart"/>
          <w:r w:rsidRPr="00A0161E">
            <w:rPr>
              <w:rFonts w:asciiTheme="minorHAnsi" w:hAnsiTheme="minorHAnsi" w:cstheme="minorHAnsi"/>
              <w:b/>
              <w:szCs w:val="24"/>
            </w:rPr>
            <w:t>WisDOT</w:t>
          </w:r>
          <w:proofErr w:type="spellEnd"/>
          <w:r w:rsidRPr="00A0161E">
            <w:rPr>
              <w:rFonts w:asciiTheme="minorHAnsi" w:hAnsiTheme="minorHAnsi" w:cstheme="minorHAnsi"/>
              <w:b/>
              <w:szCs w:val="24"/>
            </w:rPr>
            <w:t xml:space="preserve"> Project Manager</w:t>
          </w:r>
        </w:p>
        <w:p w:rsidR="00A0161E" w:rsidRPr="00A0161E" w:rsidRDefault="00A0161E" w:rsidP="00A0161E">
          <w:pPr>
            <w:rPr>
              <w:rFonts w:asciiTheme="minorHAnsi" w:hAnsiTheme="minorHAnsi" w:cstheme="minorHAnsi"/>
              <w:b/>
              <w:szCs w:val="24"/>
            </w:rPr>
          </w:pP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t xml:space="preserve">Nguyen Ly, </w:t>
          </w:r>
          <w:proofErr w:type="spellStart"/>
          <w:r w:rsidRPr="00A0161E">
            <w:rPr>
              <w:rFonts w:asciiTheme="minorHAnsi" w:hAnsiTheme="minorHAnsi" w:cstheme="minorHAnsi"/>
              <w:b/>
              <w:szCs w:val="24"/>
            </w:rPr>
            <w:t>WisDOT</w:t>
          </w:r>
          <w:proofErr w:type="spellEnd"/>
          <w:r w:rsidRPr="00A0161E">
            <w:rPr>
              <w:rFonts w:asciiTheme="minorHAnsi" w:hAnsiTheme="minorHAnsi" w:cstheme="minorHAnsi"/>
              <w:b/>
              <w:szCs w:val="24"/>
            </w:rPr>
            <w:t xml:space="preserve"> Design Leader</w:t>
          </w:r>
        </w:p>
        <w:p w:rsidR="007E1586" w:rsidRPr="00371769" w:rsidRDefault="00A0161E" w:rsidP="004E2FE6">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r>
          <w:r w:rsidRPr="00A0161E">
            <w:rPr>
              <w:rFonts w:asciiTheme="minorHAnsi" w:hAnsiTheme="minorHAnsi" w:cstheme="minorHAnsi"/>
              <w:b/>
              <w:szCs w:val="24"/>
            </w:rPr>
            <w:tab/>
            <w:t>R. A. Smith National, Inc.</w:t>
          </w:r>
        </w:p>
      </w:sdtContent>
    </w:sdt>
    <w:p w:rsidR="006B4C70" w:rsidRDefault="006B4C70">
      <w:pPr>
        <w:overflowPunct/>
        <w:autoSpaceDE/>
        <w:autoSpaceDN/>
        <w:adjustRightInd/>
        <w:textAlignment w:val="auto"/>
        <w:rPr>
          <w:rFonts w:asciiTheme="minorHAnsi" w:hAnsiTheme="minorHAnsi" w:cstheme="minorHAnsi"/>
          <w:b/>
        </w:rPr>
      </w:pPr>
      <w:r>
        <w:rPr>
          <w:rFonts w:asciiTheme="minorHAnsi" w:hAnsiTheme="minorHAnsi" w:cstheme="minorHAnsi"/>
          <w:b/>
        </w:rPr>
        <w:br w:type="page"/>
      </w:r>
    </w:p>
    <w:p w:rsidR="00CC0049" w:rsidRPr="00DD0F0D" w:rsidRDefault="00CC0049" w:rsidP="007E1586">
      <w:pPr>
        <w:overflowPunct/>
        <w:autoSpaceDE/>
        <w:autoSpaceDN/>
        <w:adjustRightInd/>
        <w:textAlignment w:val="auto"/>
        <w:rPr>
          <w:rFonts w:asciiTheme="minorHAnsi" w:hAnsiTheme="minorHAnsi" w:cstheme="minorHAnsi"/>
          <w:b/>
        </w:rPr>
      </w:pPr>
      <w:r w:rsidRPr="00DD0F0D">
        <w:rPr>
          <w:rFonts w:asciiTheme="minorHAnsi" w:hAnsiTheme="minorHAnsi" w:cstheme="minorHAnsi"/>
          <w:b/>
        </w:rPr>
        <w:lastRenderedPageBreak/>
        <w:t xml:space="preserve">Nomination for the </w:t>
      </w:r>
      <w:r w:rsidR="001D74DE" w:rsidRPr="00DD0F0D">
        <w:rPr>
          <w:rFonts w:asciiTheme="minorHAnsi" w:hAnsiTheme="minorHAnsi" w:cstheme="minorHAnsi"/>
          <w:b/>
        </w:rPr>
        <w:t>Rural Design</w:t>
      </w:r>
      <w:r w:rsidRPr="00DD0F0D">
        <w:rPr>
          <w:rFonts w:asciiTheme="minorHAnsi" w:hAnsiTheme="minorHAnsi" w:cstheme="minorHAnsi"/>
          <w:b/>
        </w:rPr>
        <w:t xml:space="preserve"> – </w:t>
      </w:r>
      <w:proofErr w:type="spellStart"/>
      <w:r w:rsidR="001D74DE" w:rsidRPr="00DD0F0D">
        <w:rPr>
          <w:rFonts w:asciiTheme="minorHAnsi" w:hAnsiTheme="minorHAnsi" w:cstheme="minorHAnsi"/>
          <w:b/>
        </w:rPr>
        <w:t>WisDOT</w:t>
      </w:r>
      <w:proofErr w:type="spellEnd"/>
      <w:r w:rsidRPr="00DD0F0D">
        <w:rPr>
          <w:rFonts w:asciiTheme="minorHAnsi" w:hAnsiTheme="minorHAnsi" w:cstheme="minorHAnsi"/>
          <w:b/>
        </w:rPr>
        <w:t xml:space="preserve"> Category</w:t>
      </w:r>
    </w:p>
    <w:p w:rsidR="00CC0049" w:rsidRPr="00DD0F0D" w:rsidRDefault="001D74DE" w:rsidP="007E1586">
      <w:pPr>
        <w:overflowPunct/>
        <w:autoSpaceDE/>
        <w:autoSpaceDN/>
        <w:adjustRightInd/>
        <w:textAlignment w:val="auto"/>
        <w:rPr>
          <w:rFonts w:asciiTheme="minorHAnsi" w:hAnsiTheme="minorHAnsi" w:cstheme="minorHAnsi"/>
          <w:b/>
        </w:rPr>
      </w:pPr>
      <w:r w:rsidRPr="00DD0F0D">
        <w:rPr>
          <w:rFonts w:asciiTheme="minorHAnsi" w:hAnsiTheme="minorHAnsi" w:cstheme="minorHAnsi"/>
          <w:b/>
        </w:rPr>
        <w:t xml:space="preserve">STH </w:t>
      </w:r>
      <w:r w:rsidR="005C1105">
        <w:rPr>
          <w:rFonts w:asciiTheme="minorHAnsi" w:hAnsiTheme="minorHAnsi" w:cstheme="minorHAnsi"/>
          <w:b/>
        </w:rPr>
        <w:t>60</w:t>
      </w:r>
      <w:r w:rsidRPr="00DD0F0D">
        <w:rPr>
          <w:rFonts w:asciiTheme="minorHAnsi" w:hAnsiTheme="minorHAnsi" w:cstheme="minorHAnsi"/>
          <w:b/>
        </w:rPr>
        <w:t xml:space="preserve"> Reconstruction</w:t>
      </w:r>
    </w:p>
    <w:p w:rsidR="001D74DE" w:rsidRPr="00DD0F0D" w:rsidRDefault="005C1105" w:rsidP="007E1586">
      <w:pPr>
        <w:overflowPunct/>
        <w:autoSpaceDE/>
        <w:autoSpaceDN/>
        <w:adjustRightInd/>
        <w:textAlignment w:val="auto"/>
        <w:rPr>
          <w:rFonts w:asciiTheme="minorHAnsi" w:hAnsiTheme="minorHAnsi" w:cstheme="minorHAnsi"/>
          <w:b/>
        </w:rPr>
      </w:pPr>
      <w:r>
        <w:rPr>
          <w:rFonts w:asciiTheme="minorHAnsi" w:hAnsiTheme="minorHAnsi" w:cstheme="minorHAnsi"/>
          <w:b/>
        </w:rPr>
        <w:t>USH 41 – USH 45</w:t>
      </w:r>
    </w:p>
    <w:p w:rsidR="00CC0049" w:rsidRPr="00DD0F0D" w:rsidRDefault="001D74DE" w:rsidP="007E1586">
      <w:pPr>
        <w:overflowPunct/>
        <w:autoSpaceDE/>
        <w:autoSpaceDN/>
        <w:adjustRightInd/>
        <w:textAlignment w:val="auto"/>
        <w:rPr>
          <w:rFonts w:asciiTheme="minorHAnsi" w:hAnsiTheme="minorHAnsi" w:cstheme="minorHAnsi"/>
          <w:b/>
        </w:rPr>
      </w:pPr>
      <w:r w:rsidRPr="00DD0F0D">
        <w:rPr>
          <w:rFonts w:asciiTheme="minorHAnsi" w:hAnsiTheme="minorHAnsi" w:cstheme="minorHAnsi"/>
          <w:b/>
        </w:rPr>
        <w:t>Wash</w:t>
      </w:r>
      <w:r w:rsidR="005C1105">
        <w:rPr>
          <w:rFonts w:asciiTheme="minorHAnsi" w:hAnsiTheme="minorHAnsi" w:cstheme="minorHAnsi"/>
          <w:b/>
        </w:rPr>
        <w:t>ington</w:t>
      </w:r>
      <w:r w:rsidRPr="00DD0F0D">
        <w:rPr>
          <w:rFonts w:asciiTheme="minorHAnsi" w:hAnsiTheme="minorHAnsi" w:cstheme="minorHAnsi"/>
          <w:b/>
        </w:rPr>
        <w:t xml:space="preserve"> County</w:t>
      </w:r>
    </w:p>
    <w:p w:rsidR="00CC0049" w:rsidRPr="00DD0F0D" w:rsidRDefault="00CC0049" w:rsidP="007E1586">
      <w:pPr>
        <w:overflowPunct/>
        <w:autoSpaceDE/>
        <w:autoSpaceDN/>
        <w:adjustRightInd/>
        <w:textAlignment w:val="auto"/>
        <w:rPr>
          <w:rFonts w:asciiTheme="minorHAnsi" w:hAnsiTheme="minorHAnsi" w:cstheme="minorHAnsi"/>
        </w:rPr>
      </w:pPr>
    </w:p>
    <w:p w:rsidR="000C6797" w:rsidRPr="00112A22" w:rsidRDefault="000C6797" w:rsidP="007E1586">
      <w:pPr>
        <w:overflowPunct/>
        <w:autoSpaceDE/>
        <w:autoSpaceDN/>
        <w:adjustRightInd/>
        <w:textAlignment w:val="auto"/>
        <w:rPr>
          <w:rFonts w:asciiTheme="minorHAnsi" w:hAnsiTheme="minorHAnsi" w:cstheme="minorHAnsi"/>
          <w:b/>
          <w:sz w:val="32"/>
          <w:szCs w:val="32"/>
          <w:u w:val="single"/>
        </w:rPr>
      </w:pPr>
      <w:r w:rsidRPr="00112A22">
        <w:rPr>
          <w:rFonts w:asciiTheme="minorHAnsi" w:hAnsiTheme="minorHAnsi" w:cstheme="minorHAnsi"/>
          <w:b/>
          <w:sz w:val="32"/>
          <w:szCs w:val="32"/>
          <w:u w:val="single"/>
        </w:rPr>
        <w:t>Executive Summary</w:t>
      </w:r>
    </w:p>
    <w:p w:rsidR="006617F7" w:rsidRDefault="006617F7" w:rsidP="00593744">
      <w:pPr>
        <w:rPr>
          <w:rFonts w:asciiTheme="minorHAnsi" w:hAnsiTheme="minorHAnsi" w:cstheme="minorHAnsi"/>
          <w:b/>
          <w:szCs w:val="24"/>
        </w:rPr>
      </w:pPr>
    </w:p>
    <w:p w:rsidR="00593744" w:rsidRDefault="00593744" w:rsidP="00593744">
      <w:pPr>
        <w:rPr>
          <w:rFonts w:asciiTheme="minorHAnsi" w:hAnsiTheme="minorHAnsi" w:cstheme="minorHAnsi"/>
          <w:b/>
          <w:szCs w:val="24"/>
        </w:rPr>
      </w:pPr>
      <w:r w:rsidRPr="00593744">
        <w:rPr>
          <w:rFonts w:asciiTheme="minorHAnsi" w:hAnsiTheme="minorHAnsi" w:cstheme="minorHAnsi"/>
          <w:b/>
          <w:szCs w:val="24"/>
        </w:rPr>
        <w:t>State Trunk Highway (STH) 60 is a</w:t>
      </w:r>
      <w:r>
        <w:rPr>
          <w:rFonts w:asciiTheme="minorHAnsi" w:hAnsiTheme="minorHAnsi" w:cstheme="minorHAnsi"/>
          <w:b/>
          <w:szCs w:val="24"/>
        </w:rPr>
        <w:t>n</w:t>
      </w:r>
      <w:r w:rsidRPr="00593744">
        <w:rPr>
          <w:rFonts w:asciiTheme="minorHAnsi" w:hAnsiTheme="minorHAnsi" w:cstheme="minorHAnsi"/>
          <w:b/>
          <w:szCs w:val="24"/>
        </w:rPr>
        <w:t xml:space="preserve"> east – west arterial crossing Wisconsin.  </w:t>
      </w:r>
      <w:r>
        <w:rPr>
          <w:rFonts w:asciiTheme="minorHAnsi" w:hAnsiTheme="minorHAnsi" w:cstheme="minorHAnsi"/>
          <w:b/>
          <w:szCs w:val="24"/>
        </w:rPr>
        <w:t>It crosses Wa</w:t>
      </w:r>
      <w:r w:rsidR="00D970F3">
        <w:rPr>
          <w:rFonts w:asciiTheme="minorHAnsi" w:hAnsiTheme="minorHAnsi" w:cstheme="minorHAnsi"/>
          <w:b/>
          <w:szCs w:val="24"/>
        </w:rPr>
        <w:t>shington</w:t>
      </w:r>
      <w:r>
        <w:rPr>
          <w:rFonts w:asciiTheme="minorHAnsi" w:hAnsiTheme="minorHAnsi" w:cstheme="minorHAnsi"/>
          <w:b/>
          <w:szCs w:val="24"/>
        </w:rPr>
        <w:t xml:space="preserve"> </w:t>
      </w:r>
      <w:r w:rsidR="00221279">
        <w:rPr>
          <w:rFonts w:asciiTheme="minorHAnsi" w:hAnsiTheme="minorHAnsi" w:cstheme="minorHAnsi"/>
          <w:b/>
          <w:szCs w:val="24"/>
        </w:rPr>
        <w:t>Co</w:t>
      </w:r>
      <w:r w:rsidR="00D970F3">
        <w:rPr>
          <w:rFonts w:asciiTheme="minorHAnsi" w:hAnsiTheme="minorHAnsi" w:cstheme="minorHAnsi"/>
          <w:b/>
          <w:szCs w:val="24"/>
        </w:rPr>
        <w:t>u</w:t>
      </w:r>
      <w:r w:rsidR="00221279">
        <w:rPr>
          <w:rFonts w:asciiTheme="minorHAnsi" w:hAnsiTheme="minorHAnsi" w:cstheme="minorHAnsi"/>
          <w:b/>
          <w:szCs w:val="24"/>
        </w:rPr>
        <w:t xml:space="preserve">nty </w:t>
      </w:r>
      <w:r>
        <w:rPr>
          <w:rFonts w:asciiTheme="minorHAnsi" w:hAnsiTheme="minorHAnsi" w:cstheme="minorHAnsi"/>
          <w:b/>
          <w:szCs w:val="24"/>
        </w:rPr>
        <w:t xml:space="preserve">on the northern fringes of the Milwaukee metropolitan area.  This 3.24 mile section of roadway, which extends from USH 41 to USH 45, is a vital link in the transportation system and serves as a major truck route and commuter route for the communities of Grafton, </w:t>
      </w:r>
      <w:r w:rsidR="00221279">
        <w:rPr>
          <w:rFonts w:asciiTheme="minorHAnsi" w:hAnsiTheme="minorHAnsi" w:cstheme="minorHAnsi"/>
          <w:b/>
          <w:szCs w:val="24"/>
        </w:rPr>
        <w:t>Cedarburg</w:t>
      </w:r>
      <w:r>
        <w:rPr>
          <w:rFonts w:asciiTheme="minorHAnsi" w:hAnsiTheme="minorHAnsi" w:cstheme="minorHAnsi"/>
          <w:b/>
          <w:szCs w:val="24"/>
        </w:rPr>
        <w:t>, Jackson, Slinger, Hartford and West Bend.  The corridor is also unique in the fact that it provides direct access to separate freeway systems, USH 41 and USH 45.</w:t>
      </w:r>
    </w:p>
    <w:p w:rsidR="00593744" w:rsidRDefault="00593744" w:rsidP="00593744">
      <w:pPr>
        <w:rPr>
          <w:rFonts w:asciiTheme="minorHAnsi" w:hAnsiTheme="minorHAnsi" w:cstheme="minorHAnsi"/>
          <w:b/>
          <w:szCs w:val="24"/>
        </w:rPr>
      </w:pPr>
    </w:p>
    <w:p w:rsidR="00593744" w:rsidRDefault="00593744" w:rsidP="00593744">
      <w:pPr>
        <w:rPr>
          <w:rFonts w:asciiTheme="minorHAnsi" w:hAnsiTheme="minorHAnsi" w:cstheme="minorHAnsi"/>
          <w:b/>
          <w:szCs w:val="24"/>
        </w:rPr>
      </w:pPr>
      <w:r>
        <w:rPr>
          <w:rFonts w:asciiTheme="minorHAnsi" w:hAnsiTheme="minorHAnsi" w:cstheme="minorHAnsi"/>
          <w:b/>
          <w:szCs w:val="24"/>
        </w:rPr>
        <w:t xml:space="preserve">The existing corridor </w:t>
      </w:r>
      <w:r w:rsidR="00D00E61">
        <w:rPr>
          <w:rFonts w:asciiTheme="minorHAnsi" w:hAnsiTheme="minorHAnsi" w:cstheme="minorHAnsi"/>
          <w:b/>
          <w:szCs w:val="24"/>
        </w:rPr>
        <w:t>was</w:t>
      </w:r>
      <w:r w:rsidR="006617F7">
        <w:rPr>
          <w:rFonts w:asciiTheme="minorHAnsi" w:hAnsiTheme="minorHAnsi" w:cstheme="minorHAnsi"/>
          <w:b/>
          <w:szCs w:val="24"/>
        </w:rPr>
        <w:t xml:space="preserve"> a 2 lane roadway with 11 foot lanes and </w:t>
      </w:r>
      <w:r w:rsidR="00D00E61">
        <w:rPr>
          <w:rFonts w:asciiTheme="minorHAnsi" w:hAnsiTheme="minorHAnsi" w:cstheme="minorHAnsi"/>
          <w:b/>
          <w:szCs w:val="24"/>
        </w:rPr>
        <w:t>was</w:t>
      </w:r>
      <w:r w:rsidR="006617F7">
        <w:rPr>
          <w:rFonts w:asciiTheme="minorHAnsi" w:hAnsiTheme="minorHAnsi" w:cstheme="minorHAnsi"/>
          <w:b/>
          <w:szCs w:val="24"/>
        </w:rPr>
        <w:t xml:space="preserve"> experiencing substantial increases in traffic volume, development, and congestion.  The Village of Slinger on the west end of the project and Village of Jackson on the east end </w:t>
      </w:r>
      <w:proofErr w:type="gramStart"/>
      <w:r w:rsidR="006617F7">
        <w:rPr>
          <w:rFonts w:asciiTheme="minorHAnsi" w:hAnsiTheme="minorHAnsi" w:cstheme="minorHAnsi"/>
          <w:b/>
          <w:szCs w:val="24"/>
        </w:rPr>
        <w:t>are</w:t>
      </w:r>
      <w:proofErr w:type="gramEnd"/>
      <w:r w:rsidR="006617F7">
        <w:rPr>
          <w:rFonts w:asciiTheme="minorHAnsi" w:hAnsiTheme="minorHAnsi" w:cstheme="minorHAnsi"/>
          <w:b/>
          <w:szCs w:val="24"/>
        </w:rPr>
        <w:t xml:space="preserve"> experiencing substantial growth in residential and commercial development.  The Village of Slinger has a large mixed use development planned at Hillside Road/</w:t>
      </w:r>
      <w:r w:rsidR="00221279">
        <w:rPr>
          <w:rFonts w:asciiTheme="minorHAnsi" w:hAnsiTheme="minorHAnsi" w:cstheme="minorHAnsi"/>
          <w:b/>
          <w:szCs w:val="24"/>
        </w:rPr>
        <w:t>County Trunk Highway (CTH)</w:t>
      </w:r>
      <w:r w:rsidR="006617F7">
        <w:rPr>
          <w:rFonts w:asciiTheme="minorHAnsi" w:hAnsiTheme="minorHAnsi" w:cstheme="minorHAnsi"/>
          <w:b/>
          <w:szCs w:val="24"/>
        </w:rPr>
        <w:t xml:space="preserve"> C which will add a significant amount of traffic at the intersection.  Due to the large increase in projected traffic a grade separated structure with </w:t>
      </w:r>
      <w:r w:rsidR="00892D0D">
        <w:rPr>
          <w:rFonts w:asciiTheme="minorHAnsi" w:hAnsiTheme="minorHAnsi" w:cstheme="minorHAnsi"/>
          <w:b/>
          <w:szCs w:val="24"/>
        </w:rPr>
        <w:t>jug-handle</w:t>
      </w:r>
      <w:r w:rsidR="006617F7">
        <w:rPr>
          <w:rFonts w:asciiTheme="minorHAnsi" w:hAnsiTheme="minorHAnsi" w:cstheme="minorHAnsi"/>
          <w:b/>
          <w:szCs w:val="24"/>
        </w:rPr>
        <w:t xml:space="preserve"> connections </w:t>
      </w:r>
      <w:r w:rsidR="00D00E61">
        <w:rPr>
          <w:rFonts w:asciiTheme="minorHAnsi" w:hAnsiTheme="minorHAnsi" w:cstheme="minorHAnsi"/>
          <w:b/>
          <w:szCs w:val="24"/>
        </w:rPr>
        <w:t>was</w:t>
      </w:r>
      <w:r w:rsidR="006617F7">
        <w:rPr>
          <w:rFonts w:asciiTheme="minorHAnsi" w:hAnsiTheme="minorHAnsi" w:cstheme="minorHAnsi"/>
          <w:b/>
          <w:szCs w:val="24"/>
        </w:rPr>
        <w:t xml:space="preserve"> evaluated</w:t>
      </w:r>
      <w:r w:rsidR="00D00E61">
        <w:rPr>
          <w:rFonts w:asciiTheme="minorHAnsi" w:hAnsiTheme="minorHAnsi" w:cstheme="minorHAnsi"/>
          <w:b/>
          <w:szCs w:val="24"/>
        </w:rPr>
        <w:t xml:space="preserve"> as well as</w:t>
      </w:r>
      <w:r w:rsidR="006617F7">
        <w:rPr>
          <w:rFonts w:asciiTheme="minorHAnsi" w:hAnsiTheme="minorHAnsi" w:cstheme="minorHAnsi"/>
          <w:b/>
          <w:szCs w:val="24"/>
        </w:rPr>
        <w:t xml:space="preserve"> a </w:t>
      </w:r>
      <w:r w:rsidR="00D00E61">
        <w:rPr>
          <w:rFonts w:asciiTheme="minorHAnsi" w:hAnsiTheme="minorHAnsi" w:cstheme="minorHAnsi"/>
          <w:b/>
          <w:szCs w:val="24"/>
        </w:rPr>
        <w:t xml:space="preserve">traffic </w:t>
      </w:r>
      <w:r w:rsidR="006617F7">
        <w:rPr>
          <w:rFonts w:asciiTheme="minorHAnsi" w:hAnsiTheme="minorHAnsi" w:cstheme="minorHAnsi"/>
          <w:b/>
          <w:szCs w:val="24"/>
        </w:rPr>
        <w:t>signal requiring a triple left turn lane and a triple lane roundabout.  The roundabout was ultimately chosen after an extensive public outreach campaign.</w:t>
      </w:r>
    </w:p>
    <w:p w:rsidR="006617F7" w:rsidRDefault="006617F7" w:rsidP="00593744">
      <w:pPr>
        <w:rPr>
          <w:rFonts w:asciiTheme="minorHAnsi" w:hAnsiTheme="minorHAnsi" w:cstheme="minorHAnsi"/>
          <w:b/>
          <w:szCs w:val="24"/>
        </w:rPr>
      </w:pPr>
    </w:p>
    <w:p w:rsidR="007E5828" w:rsidRDefault="006617F7" w:rsidP="00593744">
      <w:pPr>
        <w:rPr>
          <w:rFonts w:asciiTheme="minorHAnsi" w:hAnsiTheme="minorHAnsi" w:cstheme="minorHAnsi"/>
          <w:b/>
          <w:szCs w:val="24"/>
        </w:rPr>
      </w:pPr>
      <w:r>
        <w:rPr>
          <w:rFonts w:asciiTheme="minorHAnsi" w:hAnsiTheme="minorHAnsi" w:cstheme="minorHAnsi"/>
          <w:b/>
          <w:szCs w:val="24"/>
        </w:rPr>
        <w:t>The purpose of the design was to reduce congestion being experienced</w:t>
      </w:r>
      <w:r w:rsidR="007E5828">
        <w:rPr>
          <w:rFonts w:asciiTheme="minorHAnsi" w:hAnsiTheme="minorHAnsi" w:cstheme="minorHAnsi"/>
          <w:b/>
          <w:szCs w:val="24"/>
        </w:rPr>
        <w:t xml:space="preserve"> along the route and improve the safety of the corridor.  Increased traffic and development, a deteriorating roadway, access management, and safety issues all needed to be addressed with the design.  The goals of the project were to improve capacity with additional lanes, improve safety by upgrading the roadway to current design standards, improve safety at the intersections by adding turn lanes and manage access along the corridor.  The design w</w:t>
      </w:r>
      <w:r w:rsidR="00D00E61">
        <w:rPr>
          <w:rFonts w:asciiTheme="minorHAnsi" w:hAnsiTheme="minorHAnsi" w:cstheme="minorHAnsi"/>
          <w:b/>
          <w:szCs w:val="24"/>
        </w:rPr>
        <w:t>as</w:t>
      </w:r>
      <w:r w:rsidR="007E5828">
        <w:rPr>
          <w:rFonts w:asciiTheme="minorHAnsi" w:hAnsiTheme="minorHAnsi" w:cstheme="minorHAnsi"/>
          <w:b/>
          <w:szCs w:val="24"/>
        </w:rPr>
        <w:t xml:space="preserve"> developed to avoid and mini</w:t>
      </w:r>
      <w:r w:rsidR="00D00E61">
        <w:rPr>
          <w:rFonts w:asciiTheme="minorHAnsi" w:hAnsiTheme="minorHAnsi" w:cstheme="minorHAnsi"/>
          <w:b/>
          <w:szCs w:val="24"/>
        </w:rPr>
        <w:t>mi</w:t>
      </w:r>
      <w:r w:rsidR="007E5828">
        <w:rPr>
          <w:rFonts w:asciiTheme="minorHAnsi" w:hAnsiTheme="minorHAnsi" w:cstheme="minorHAnsi"/>
          <w:b/>
          <w:szCs w:val="24"/>
        </w:rPr>
        <w:t xml:space="preserve">ze impacts to the natural environment and fit into the surrounding communities.  </w:t>
      </w:r>
    </w:p>
    <w:p w:rsidR="007E5828" w:rsidRDefault="007E5828" w:rsidP="00593744">
      <w:pPr>
        <w:rPr>
          <w:rFonts w:asciiTheme="minorHAnsi" w:hAnsiTheme="minorHAnsi" w:cstheme="minorHAnsi"/>
          <w:b/>
          <w:szCs w:val="24"/>
        </w:rPr>
      </w:pPr>
    </w:p>
    <w:p w:rsidR="006617F7" w:rsidRPr="00593744" w:rsidRDefault="007E5828" w:rsidP="00593744">
      <w:pPr>
        <w:rPr>
          <w:rFonts w:asciiTheme="minorHAnsi" w:hAnsiTheme="minorHAnsi" w:cstheme="minorHAnsi"/>
          <w:b/>
          <w:szCs w:val="24"/>
        </w:rPr>
      </w:pPr>
      <w:r>
        <w:rPr>
          <w:rFonts w:asciiTheme="minorHAnsi" w:hAnsiTheme="minorHAnsi" w:cstheme="minorHAnsi"/>
          <w:b/>
          <w:szCs w:val="24"/>
        </w:rPr>
        <w:t xml:space="preserve">The STH 60 design had many unique design elements incorporated including 5 multi lane roundabouts, storm water management utilizing a rock filter bed, 2 stream crossings enhancing the fish passages, MSE walls to avoid </w:t>
      </w:r>
      <w:r w:rsidR="00D970F3">
        <w:rPr>
          <w:rFonts w:asciiTheme="minorHAnsi" w:hAnsiTheme="minorHAnsi" w:cstheme="minorHAnsi"/>
          <w:b/>
          <w:szCs w:val="24"/>
        </w:rPr>
        <w:t>an</w:t>
      </w:r>
      <w:r>
        <w:rPr>
          <w:rFonts w:asciiTheme="minorHAnsi" w:hAnsiTheme="minorHAnsi" w:cstheme="minorHAnsi"/>
          <w:b/>
          <w:szCs w:val="24"/>
        </w:rPr>
        <w:t xml:space="preserve"> unmarked grave</w:t>
      </w:r>
      <w:r w:rsidR="00D970F3">
        <w:rPr>
          <w:rFonts w:asciiTheme="minorHAnsi" w:hAnsiTheme="minorHAnsi" w:cstheme="minorHAnsi"/>
          <w:b/>
          <w:szCs w:val="24"/>
        </w:rPr>
        <w:t xml:space="preserve"> </w:t>
      </w:r>
      <w:r>
        <w:rPr>
          <w:rFonts w:asciiTheme="minorHAnsi" w:hAnsiTheme="minorHAnsi" w:cstheme="minorHAnsi"/>
          <w:b/>
          <w:szCs w:val="24"/>
        </w:rPr>
        <w:t>s</w:t>
      </w:r>
      <w:r w:rsidR="00D970F3">
        <w:rPr>
          <w:rFonts w:asciiTheme="minorHAnsi" w:hAnsiTheme="minorHAnsi" w:cstheme="minorHAnsi"/>
          <w:b/>
          <w:szCs w:val="24"/>
        </w:rPr>
        <w:t>ite</w:t>
      </w:r>
      <w:r>
        <w:rPr>
          <w:rFonts w:asciiTheme="minorHAnsi" w:hAnsiTheme="minorHAnsi" w:cstheme="minorHAnsi"/>
          <w:b/>
          <w:szCs w:val="24"/>
        </w:rPr>
        <w:t xml:space="preserve"> and wetlands along both sides of the corridor.   </w:t>
      </w:r>
    </w:p>
    <w:p w:rsidR="00D8748C" w:rsidRDefault="00D8748C" w:rsidP="00E61BB3">
      <w:pPr>
        <w:tabs>
          <w:tab w:val="left" w:pos="-720"/>
        </w:tabs>
        <w:suppressAutoHyphens/>
        <w:rPr>
          <w:rFonts w:ascii="Times New Roman" w:hAnsi="Times New Roman"/>
          <w:szCs w:val="24"/>
        </w:rPr>
      </w:pPr>
    </w:p>
    <w:p w:rsidR="007C7371" w:rsidRDefault="007C7371" w:rsidP="00E61BB3">
      <w:pPr>
        <w:tabs>
          <w:tab w:val="left" w:pos="-720"/>
        </w:tabs>
        <w:suppressAutoHyphens/>
        <w:rPr>
          <w:rFonts w:ascii="Times New Roman" w:hAnsi="Times New Roman"/>
          <w:szCs w:val="24"/>
        </w:rPr>
      </w:pPr>
    </w:p>
    <w:p w:rsidR="007C7371" w:rsidRDefault="007C7371" w:rsidP="00E61BB3">
      <w:pPr>
        <w:tabs>
          <w:tab w:val="left" w:pos="-720"/>
        </w:tabs>
        <w:suppressAutoHyphens/>
        <w:rPr>
          <w:rFonts w:ascii="Times New Roman" w:hAnsi="Times New Roman"/>
          <w:szCs w:val="24"/>
        </w:rPr>
      </w:pPr>
    </w:p>
    <w:p w:rsidR="007C7371" w:rsidRDefault="007C7371" w:rsidP="00E61BB3">
      <w:pPr>
        <w:tabs>
          <w:tab w:val="left" w:pos="-720"/>
        </w:tabs>
        <w:suppressAutoHyphens/>
        <w:rPr>
          <w:rFonts w:ascii="Times New Roman" w:hAnsi="Times New Roman"/>
          <w:szCs w:val="24"/>
        </w:rPr>
      </w:pPr>
    </w:p>
    <w:p w:rsidR="007C7371" w:rsidRDefault="007C7371" w:rsidP="00E61BB3">
      <w:pPr>
        <w:tabs>
          <w:tab w:val="left" w:pos="-720"/>
        </w:tabs>
        <w:suppressAutoHyphens/>
        <w:rPr>
          <w:rFonts w:ascii="Times New Roman" w:hAnsi="Times New Roman"/>
          <w:szCs w:val="24"/>
        </w:rPr>
      </w:pPr>
    </w:p>
    <w:p w:rsidR="007C7371" w:rsidRDefault="007C7371" w:rsidP="00E61BB3">
      <w:pPr>
        <w:tabs>
          <w:tab w:val="left" w:pos="-720"/>
        </w:tabs>
        <w:suppressAutoHyphens/>
        <w:rPr>
          <w:rFonts w:ascii="Times New Roman" w:hAnsi="Times New Roman"/>
          <w:szCs w:val="24"/>
        </w:rPr>
      </w:pPr>
    </w:p>
    <w:p w:rsidR="007C7371" w:rsidRDefault="007C7371" w:rsidP="00E61BB3">
      <w:pPr>
        <w:tabs>
          <w:tab w:val="left" w:pos="-720"/>
        </w:tabs>
        <w:suppressAutoHyphens/>
        <w:rPr>
          <w:rFonts w:ascii="Times New Roman" w:hAnsi="Times New Roman"/>
          <w:szCs w:val="24"/>
        </w:rPr>
      </w:pPr>
    </w:p>
    <w:p w:rsidR="007C7371" w:rsidRDefault="007C7371" w:rsidP="00E61BB3">
      <w:pPr>
        <w:tabs>
          <w:tab w:val="left" w:pos="-720"/>
        </w:tabs>
        <w:suppressAutoHyphens/>
        <w:rPr>
          <w:rFonts w:ascii="Times New Roman" w:hAnsi="Times New Roman"/>
          <w:szCs w:val="24"/>
        </w:rPr>
      </w:pPr>
    </w:p>
    <w:p w:rsidR="00892D0D" w:rsidRDefault="00892D0D" w:rsidP="00E61BB3">
      <w:pPr>
        <w:tabs>
          <w:tab w:val="left" w:pos="-720"/>
        </w:tabs>
        <w:suppressAutoHyphens/>
        <w:rPr>
          <w:rFonts w:ascii="Times New Roman" w:hAnsi="Times New Roman"/>
          <w:szCs w:val="24"/>
        </w:rPr>
      </w:pPr>
    </w:p>
    <w:p w:rsidR="00892D0D" w:rsidRDefault="00892D0D" w:rsidP="00E61BB3">
      <w:pPr>
        <w:tabs>
          <w:tab w:val="left" w:pos="-720"/>
        </w:tabs>
        <w:suppressAutoHyphens/>
        <w:rPr>
          <w:rFonts w:ascii="Times New Roman" w:hAnsi="Times New Roman"/>
          <w:szCs w:val="24"/>
        </w:rPr>
      </w:pPr>
    </w:p>
    <w:p w:rsidR="00892D0D" w:rsidRDefault="00892D0D" w:rsidP="00E61BB3">
      <w:pPr>
        <w:tabs>
          <w:tab w:val="left" w:pos="-720"/>
        </w:tabs>
        <w:suppressAutoHyphens/>
        <w:rPr>
          <w:rFonts w:ascii="Times New Roman" w:hAnsi="Times New Roman"/>
          <w:szCs w:val="24"/>
        </w:rPr>
      </w:pPr>
    </w:p>
    <w:p w:rsidR="00892D0D" w:rsidRDefault="00892D0D" w:rsidP="00E61BB3">
      <w:pPr>
        <w:tabs>
          <w:tab w:val="left" w:pos="-720"/>
        </w:tabs>
        <w:suppressAutoHyphens/>
        <w:rPr>
          <w:rFonts w:ascii="Times New Roman" w:hAnsi="Times New Roman"/>
          <w:szCs w:val="24"/>
        </w:rPr>
      </w:pPr>
    </w:p>
    <w:p w:rsidR="00892D0D" w:rsidRDefault="00892D0D" w:rsidP="00E61BB3">
      <w:pPr>
        <w:tabs>
          <w:tab w:val="left" w:pos="-720"/>
        </w:tabs>
        <w:suppressAutoHyphens/>
        <w:rPr>
          <w:rFonts w:ascii="Times New Roman" w:hAnsi="Times New Roman"/>
          <w:szCs w:val="24"/>
        </w:rPr>
      </w:pPr>
    </w:p>
    <w:p w:rsidR="00892D0D" w:rsidRDefault="00892D0D" w:rsidP="00E61BB3">
      <w:pPr>
        <w:tabs>
          <w:tab w:val="left" w:pos="-720"/>
        </w:tabs>
        <w:suppressAutoHyphens/>
        <w:rPr>
          <w:rFonts w:ascii="Times New Roman" w:hAnsi="Times New Roman"/>
          <w:szCs w:val="24"/>
        </w:rPr>
      </w:pPr>
    </w:p>
    <w:p w:rsidR="000953D9" w:rsidRPr="00F72398" w:rsidRDefault="000953D9" w:rsidP="00E26111">
      <w:pPr>
        <w:numPr>
          <w:ilvl w:val="0"/>
          <w:numId w:val="2"/>
        </w:numPr>
        <w:tabs>
          <w:tab w:val="left" w:pos="-720"/>
        </w:tabs>
        <w:suppressAutoHyphens/>
        <w:rPr>
          <w:rFonts w:asciiTheme="minorHAnsi" w:hAnsiTheme="minorHAnsi" w:cstheme="minorHAnsi"/>
          <w:b/>
          <w:sz w:val="28"/>
          <w:szCs w:val="24"/>
        </w:rPr>
      </w:pPr>
      <w:r w:rsidRPr="00F72398">
        <w:rPr>
          <w:rFonts w:asciiTheme="minorHAnsi" w:hAnsiTheme="minorHAnsi" w:cstheme="minorHAnsi"/>
          <w:b/>
          <w:sz w:val="28"/>
          <w:szCs w:val="24"/>
        </w:rPr>
        <w:lastRenderedPageBreak/>
        <w:t>Plan and Contract Quality</w:t>
      </w:r>
    </w:p>
    <w:p w:rsidR="000953D9" w:rsidRPr="00F72398" w:rsidRDefault="000953D9">
      <w:pPr>
        <w:tabs>
          <w:tab w:val="left" w:pos="-720"/>
        </w:tabs>
        <w:suppressAutoHyphens/>
        <w:rPr>
          <w:rFonts w:asciiTheme="minorHAnsi" w:hAnsiTheme="minorHAnsi" w:cstheme="minorHAnsi"/>
          <w:szCs w:val="24"/>
        </w:rPr>
      </w:pPr>
    </w:p>
    <w:p w:rsidR="000953D9" w:rsidRPr="00F72398" w:rsidRDefault="000953D9" w:rsidP="00AC6479">
      <w:pPr>
        <w:numPr>
          <w:ilvl w:val="0"/>
          <w:numId w:val="23"/>
        </w:numPr>
        <w:tabs>
          <w:tab w:val="left" w:pos="-720"/>
        </w:tabs>
        <w:suppressAutoHyphens/>
        <w:rPr>
          <w:rFonts w:asciiTheme="minorHAnsi" w:hAnsiTheme="minorHAnsi" w:cstheme="minorHAnsi"/>
          <w:szCs w:val="24"/>
        </w:rPr>
      </w:pPr>
      <w:r w:rsidRPr="00F72398">
        <w:rPr>
          <w:rFonts w:asciiTheme="minorHAnsi" w:hAnsiTheme="minorHAnsi" w:cstheme="minorHAnsi"/>
          <w:szCs w:val="24"/>
        </w:rPr>
        <w:t>Project cost.  Final construction cost</w:t>
      </w:r>
      <w:r w:rsidR="002A6626" w:rsidRPr="00F72398">
        <w:rPr>
          <w:rFonts w:asciiTheme="minorHAnsi" w:hAnsiTheme="minorHAnsi" w:cstheme="minorHAnsi"/>
          <w:szCs w:val="24"/>
        </w:rPr>
        <w:t xml:space="preserve"> (excluding E&amp;C) of project(s)</w:t>
      </w:r>
    </w:p>
    <w:p w:rsidR="006713B5" w:rsidRPr="00F72398" w:rsidRDefault="006713B5" w:rsidP="006713B5">
      <w:pPr>
        <w:numPr>
          <w:ilvl w:val="1"/>
          <w:numId w:val="23"/>
        </w:numPr>
        <w:tabs>
          <w:tab w:val="left" w:pos="-720"/>
        </w:tabs>
        <w:suppressAutoHyphens/>
        <w:rPr>
          <w:rFonts w:asciiTheme="minorHAnsi" w:hAnsiTheme="minorHAnsi" w:cstheme="minorHAnsi"/>
          <w:szCs w:val="24"/>
        </w:rPr>
      </w:pPr>
      <w:r w:rsidRPr="00F72398">
        <w:rPr>
          <w:rFonts w:asciiTheme="minorHAnsi" w:hAnsiTheme="minorHAnsi" w:cstheme="minorHAnsi"/>
          <w:b/>
          <w:szCs w:val="24"/>
        </w:rPr>
        <w:t>$</w:t>
      </w:r>
      <w:r>
        <w:rPr>
          <w:rFonts w:asciiTheme="minorHAnsi" w:hAnsiTheme="minorHAnsi" w:cstheme="minorHAnsi"/>
          <w:b/>
          <w:szCs w:val="24"/>
        </w:rPr>
        <w:t xml:space="preserve">16,037,593 </w:t>
      </w:r>
      <w:r w:rsidRPr="00F72398">
        <w:rPr>
          <w:rFonts w:asciiTheme="minorHAnsi" w:hAnsiTheme="minorHAnsi" w:cstheme="minorHAnsi"/>
          <w:b/>
          <w:szCs w:val="24"/>
        </w:rPr>
        <w:t>i</w:t>
      </w:r>
      <w:r>
        <w:rPr>
          <w:rFonts w:asciiTheme="minorHAnsi" w:hAnsiTheme="minorHAnsi" w:cstheme="minorHAnsi"/>
          <w:b/>
          <w:szCs w:val="24"/>
        </w:rPr>
        <w:t>s</w:t>
      </w:r>
      <w:r w:rsidRPr="00F72398">
        <w:rPr>
          <w:rFonts w:asciiTheme="minorHAnsi" w:hAnsiTheme="minorHAnsi" w:cstheme="minorHAnsi"/>
          <w:b/>
          <w:szCs w:val="24"/>
        </w:rPr>
        <w:t xml:space="preserve"> the final costs</w:t>
      </w:r>
    </w:p>
    <w:p w:rsidR="000953D9" w:rsidRPr="00F72398" w:rsidRDefault="002A6626">
      <w:pPr>
        <w:tabs>
          <w:tab w:val="left" w:pos="-720"/>
          <w:tab w:val="left" w:pos="0"/>
          <w:tab w:val="left" w:pos="720"/>
        </w:tabs>
        <w:suppressAutoHyphens/>
        <w:ind w:left="1440" w:hanging="1440"/>
        <w:rPr>
          <w:rFonts w:asciiTheme="minorHAnsi" w:hAnsiTheme="minorHAnsi" w:cstheme="minorHAnsi"/>
          <w:szCs w:val="24"/>
        </w:rPr>
      </w:pPr>
      <w:r w:rsidRPr="00F72398">
        <w:rPr>
          <w:rFonts w:asciiTheme="minorHAnsi" w:hAnsiTheme="minorHAnsi" w:cstheme="minorHAnsi"/>
          <w:szCs w:val="24"/>
        </w:rPr>
        <w:tab/>
        <w:t>2.  Quantity variations</w:t>
      </w:r>
    </w:p>
    <w:p w:rsidR="000953D9" w:rsidRPr="00F72398" w:rsidRDefault="000953D9" w:rsidP="00E26111">
      <w:pPr>
        <w:numPr>
          <w:ilvl w:val="0"/>
          <w:numId w:val="3"/>
        </w:numPr>
        <w:tabs>
          <w:tab w:val="left" w:pos="-720"/>
          <w:tab w:val="left" w:pos="0"/>
          <w:tab w:val="left" w:pos="720"/>
          <w:tab w:val="left" w:pos="1440"/>
        </w:tabs>
        <w:suppressAutoHyphens/>
        <w:rPr>
          <w:rFonts w:asciiTheme="minorHAnsi" w:hAnsiTheme="minorHAnsi" w:cstheme="minorHAnsi"/>
          <w:szCs w:val="24"/>
        </w:rPr>
      </w:pPr>
      <w:r w:rsidRPr="00F72398">
        <w:rPr>
          <w:rFonts w:asciiTheme="minorHAnsi" w:hAnsiTheme="minorHAnsi" w:cstheme="minorHAnsi"/>
          <w:szCs w:val="24"/>
        </w:rPr>
        <w:t>Total nu</w:t>
      </w:r>
      <w:r w:rsidR="002A6626" w:rsidRPr="00F72398">
        <w:rPr>
          <w:rFonts w:asciiTheme="minorHAnsi" w:hAnsiTheme="minorHAnsi" w:cstheme="minorHAnsi"/>
          <w:szCs w:val="24"/>
        </w:rPr>
        <w:t>mber of bid items on project(s)</w:t>
      </w:r>
    </w:p>
    <w:p w:rsidR="00AC6479" w:rsidRPr="00F72398" w:rsidRDefault="0048469F" w:rsidP="00AC6479">
      <w:pPr>
        <w:numPr>
          <w:ilvl w:val="0"/>
          <w:numId w:val="3"/>
        </w:numPr>
        <w:tabs>
          <w:tab w:val="left" w:pos="-720"/>
          <w:tab w:val="left" w:pos="0"/>
          <w:tab w:val="left" w:pos="720"/>
          <w:tab w:val="left" w:pos="1440"/>
        </w:tabs>
        <w:suppressAutoHyphens/>
        <w:ind w:left="1800"/>
        <w:rPr>
          <w:rFonts w:asciiTheme="minorHAnsi" w:hAnsiTheme="minorHAnsi" w:cstheme="minorHAnsi"/>
          <w:szCs w:val="24"/>
        </w:rPr>
      </w:pPr>
      <w:r w:rsidRPr="00F72398">
        <w:rPr>
          <w:rFonts w:asciiTheme="minorHAnsi" w:hAnsiTheme="minorHAnsi" w:cstheme="minorHAnsi"/>
          <w:b/>
          <w:szCs w:val="24"/>
        </w:rPr>
        <w:t>3</w:t>
      </w:r>
      <w:r w:rsidR="00FA6F6E">
        <w:rPr>
          <w:rFonts w:asciiTheme="minorHAnsi" w:hAnsiTheme="minorHAnsi" w:cstheme="minorHAnsi"/>
          <w:b/>
          <w:szCs w:val="24"/>
        </w:rPr>
        <w:t>74</w:t>
      </w:r>
    </w:p>
    <w:p w:rsidR="000953D9" w:rsidRPr="00F72398" w:rsidRDefault="000953D9" w:rsidP="00AC45B5">
      <w:pPr>
        <w:numPr>
          <w:ilvl w:val="0"/>
          <w:numId w:val="3"/>
        </w:numPr>
        <w:tabs>
          <w:tab w:val="left" w:pos="-720"/>
          <w:tab w:val="left" w:pos="0"/>
          <w:tab w:val="left" w:pos="720"/>
          <w:tab w:val="left" w:pos="1440"/>
        </w:tabs>
        <w:suppressAutoHyphens/>
        <w:rPr>
          <w:rFonts w:asciiTheme="minorHAnsi" w:hAnsiTheme="minorHAnsi" w:cstheme="minorHAnsi"/>
          <w:szCs w:val="24"/>
        </w:rPr>
      </w:pPr>
      <w:r w:rsidRPr="00F72398">
        <w:rPr>
          <w:rFonts w:asciiTheme="minorHAnsi" w:hAnsiTheme="minorHAnsi" w:cstheme="minorHAnsi"/>
          <w:szCs w:val="24"/>
        </w:rPr>
        <w:t>Number of items for which the final quantity was within 2% of the quantity as let</w:t>
      </w:r>
    </w:p>
    <w:p w:rsidR="00AC6479" w:rsidRPr="00F72398" w:rsidRDefault="0048469F" w:rsidP="00AC6479">
      <w:pPr>
        <w:numPr>
          <w:ilvl w:val="0"/>
          <w:numId w:val="3"/>
        </w:numPr>
        <w:tabs>
          <w:tab w:val="left" w:pos="-720"/>
          <w:tab w:val="left" w:pos="0"/>
          <w:tab w:val="left" w:pos="720"/>
          <w:tab w:val="left" w:pos="1440"/>
        </w:tabs>
        <w:suppressAutoHyphens/>
        <w:ind w:left="1800"/>
        <w:rPr>
          <w:rFonts w:asciiTheme="minorHAnsi" w:hAnsiTheme="minorHAnsi" w:cstheme="minorHAnsi"/>
          <w:szCs w:val="24"/>
        </w:rPr>
      </w:pPr>
      <w:r w:rsidRPr="00F72398">
        <w:rPr>
          <w:rFonts w:asciiTheme="minorHAnsi" w:hAnsiTheme="minorHAnsi" w:cstheme="minorHAnsi"/>
          <w:b/>
          <w:szCs w:val="24"/>
        </w:rPr>
        <w:t>1</w:t>
      </w:r>
      <w:r w:rsidR="00FA6F6E">
        <w:rPr>
          <w:rFonts w:asciiTheme="minorHAnsi" w:hAnsiTheme="minorHAnsi" w:cstheme="minorHAnsi"/>
          <w:b/>
          <w:szCs w:val="24"/>
        </w:rPr>
        <w:t>77</w:t>
      </w:r>
    </w:p>
    <w:p w:rsidR="000953D9" w:rsidRPr="00F72398" w:rsidRDefault="002A6626" w:rsidP="00E26111">
      <w:pPr>
        <w:numPr>
          <w:ilvl w:val="0"/>
          <w:numId w:val="4"/>
        </w:numPr>
        <w:tabs>
          <w:tab w:val="left" w:pos="-720"/>
          <w:tab w:val="left" w:pos="0"/>
          <w:tab w:val="left" w:pos="720"/>
          <w:tab w:val="left" w:pos="1440"/>
          <w:tab w:val="left" w:pos="2070"/>
          <w:tab w:val="left" w:pos="4320"/>
        </w:tabs>
        <w:suppressAutoHyphens/>
        <w:rPr>
          <w:rFonts w:asciiTheme="minorHAnsi" w:hAnsiTheme="minorHAnsi" w:cstheme="minorHAnsi"/>
          <w:szCs w:val="24"/>
        </w:rPr>
      </w:pPr>
      <w:r w:rsidRPr="00F72398">
        <w:rPr>
          <w:rFonts w:asciiTheme="minorHAnsi" w:hAnsiTheme="minorHAnsi" w:cstheme="minorHAnsi"/>
          <w:szCs w:val="24"/>
        </w:rPr>
        <w:t>Contract Change Orders</w:t>
      </w:r>
    </w:p>
    <w:p w:rsidR="000953D9" w:rsidRPr="00F72398" w:rsidRDefault="000953D9" w:rsidP="00E26111">
      <w:pPr>
        <w:numPr>
          <w:ilvl w:val="0"/>
          <w:numId w:val="5"/>
        </w:numPr>
        <w:tabs>
          <w:tab w:val="left" w:pos="-720"/>
          <w:tab w:val="left" w:pos="0"/>
          <w:tab w:val="left" w:pos="720"/>
          <w:tab w:val="left" w:pos="1440"/>
          <w:tab w:val="left" w:pos="2070"/>
          <w:tab w:val="left" w:pos="4320"/>
        </w:tabs>
        <w:suppressAutoHyphens/>
        <w:rPr>
          <w:rFonts w:asciiTheme="minorHAnsi" w:hAnsiTheme="minorHAnsi" w:cstheme="minorHAnsi"/>
          <w:szCs w:val="24"/>
        </w:rPr>
      </w:pPr>
      <w:r w:rsidRPr="00F72398">
        <w:rPr>
          <w:rFonts w:asciiTheme="minorHAnsi" w:hAnsiTheme="minorHAnsi" w:cstheme="minorHAnsi"/>
          <w:szCs w:val="24"/>
        </w:rPr>
        <w:t xml:space="preserve">Number and value of change orders. </w:t>
      </w:r>
      <w:r w:rsidR="002A6626" w:rsidRPr="00F72398">
        <w:rPr>
          <w:rFonts w:asciiTheme="minorHAnsi" w:hAnsiTheme="minorHAnsi" w:cstheme="minorHAnsi"/>
          <w:szCs w:val="24"/>
        </w:rPr>
        <w:t xml:space="preserve"> </w:t>
      </w:r>
      <w:r w:rsidRPr="00F72398">
        <w:rPr>
          <w:rFonts w:asciiTheme="minorHAnsi" w:hAnsiTheme="minorHAnsi" w:cstheme="minorHAnsi"/>
          <w:szCs w:val="24"/>
        </w:rPr>
        <w:t>Why were the changes needed?</w:t>
      </w:r>
    </w:p>
    <w:p w:rsidR="00E61BB3" w:rsidRPr="00F72398" w:rsidRDefault="00E61BB3" w:rsidP="00E26111">
      <w:pPr>
        <w:numPr>
          <w:ilvl w:val="0"/>
          <w:numId w:val="5"/>
        </w:numPr>
        <w:tabs>
          <w:tab w:val="left" w:pos="-720"/>
          <w:tab w:val="left" w:pos="0"/>
          <w:tab w:val="left" w:pos="720"/>
          <w:tab w:val="left" w:pos="1440"/>
          <w:tab w:val="left" w:pos="2070"/>
          <w:tab w:val="left" w:pos="4320"/>
        </w:tabs>
        <w:suppressAutoHyphens/>
        <w:rPr>
          <w:rFonts w:asciiTheme="minorHAnsi" w:hAnsiTheme="minorHAnsi" w:cstheme="minorHAnsi"/>
          <w:szCs w:val="24"/>
        </w:rPr>
      </w:pPr>
      <w:r w:rsidRPr="00F72398">
        <w:rPr>
          <w:rFonts w:asciiTheme="minorHAnsi" w:hAnsiTheme="minorHAnsi" w:cstheme="minorHAnsi"/>
          <w:szCs w:val="24"/>
        </w:rPr>
        <w:t>General nature and change in construction cost for each addenda:</w:t>
      </w:r>
    </w:p>
    <w:p w:rsidR="00440789" w:rsidRPr="00F72398" w:rsidRDefault="00440789" w:rsidP="00440789">
      <w:pPr>
        <w:tabs>
          <w:tab w:val="left" w:pos="-720"/>
          <w:tab w:val="left" w:pos="0"/>
          <w:tab w:val="left" w:pos="720"/>
          <w:tab w:val="left" w:pos="1440"/>
          <w:tab w:val="left" w:pos="2070"/>
          <w:tab w:val="left" w:pos="4320"/>
        </w:tabs>
        <w:suppressAutoHyphens/>
        <w:rPr>
          <w:rFonts w:asciiTheme="minorHAnsi" w:hAnsiTheme="minorHAnsi" w:cstheme="minorHAnsi"/>
          <w:szCs w:val="24"/>
          <w:highlight w:val="yellow"/>
        </w:rPr>
      </w:pPr>
    </w:p>
    <w:p w:rsidR="00440789" w:rsidRPr="00F72398" w:rsidRDefault="00440789" w:rsidP="00440789">
      <w:pPr>
        <w:tabs>
          <w:tab w:val="left" w:pos="-720"/>
          <w:tab w:val="left" w:pos="0"/>
          <w:tab w:val="left" w:pos="720"/>
          <w:tab w:val="left" w:pos="1440"/>
          <w:tab w:val="left" w:pos="2070"/>
          <w:tab w:val="left" w:pos="4320"/>
        </w:tabs>
        <w:suppressAutoHyphens/>
        <w:rPr>
          <w:rFonts w:asciiTheme="minorHAnsi" w:hAnsiTheme="minorHAnsi" w:cstheme="minorHAnsi"/>
          <w:szCs w:val="24"/>
          <w:highlight w:val="yellow"/>
        </w:rPr>
      </w:pPr>
    </w:p>
    <w:tbl>
      <w:tblPr>
        <w:tblStyle w:val="TableGrid"/>
        <w:tblW w:w="0" w:type="auto"/>
        <w:tblLayout w:type="fixed"/>
        <w:tblLook w:val="04A0"/>
      </w:tblPr>
      <w:tblGrid>
        <w:gridCol w:w="1188"/>
        <w:gridCol w:w="7290"/>
        <w:gridCol w:w="1440"/>
      </w:tblGrid>
      <w:tr w:rsidR="0048469F" w:rsidRPr="00F72398" w:rsidTr="0048469F">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469F" w:rsidRPr="00F72398" w:rsidRDefault="0048469F" w:rsidP="0048469F">
            <w:pPr>
              <w:tabs>
                <w:tab w:val="left" w:pos="-720"/>
                <w:tab w:val="left" w:pos="0"/>
                <w:tab w:val="left" w:pos="720"/>
                <w:tab w:val="left" w:pos="1440"/>
                <w:tab w:val="left" w:pos="2070"/>
                <w:tab w:val="left" w:pos="4320"/>
              </w:tabs>
              <w:suppressAutoHyphens/>
              <w:jc w:val="center"/>
              <w:rPr>
                <w:rFonts w:asciiTheme="minorHAnsi" w:hAnsiTheme="minorHAnsi" w:cstheme="minorHAnsi"/>
                <w:szCs w:val="24"/>
              </w:rPr>
            </w:pPr>
            <w:r w:rsidRPr="00F72398">
              <w:rPr>
                <w:rFonts w:asciiTheme="minorHAnsi" w:hAnsiTheme="minorHAnsi" w:cstheme="minorHAnsi"/>
                <w:b/>
                <w:color w:val="000000"/>
                <w:szCs w:val="24"/>
              </w:rPr>
              <w:t>Change Order #</w:t>
            </w:r>
          </w:p>
        </w:tc>
        <w:tc>
          <w:tcPr>
            <w:tcW w:w="72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469F" w:rsidRPr="00F72398" w:rsidRDefault="0048469F" w:rsidP="0048469F">
            <w:pPr>
              <w:tabs>
                <w:tab w:val="left" w:pos="-720"/>
                <w:tab w:val="left" w:pos="0"/>
                <w:tab w:val="left" w:pos="720"/>
                <w:tab w:val="left" w:pos="1440"/>
                <w:tab w:val="left" w:pos="2070"/>
                <w:tab w:val="left" w:pos="4320"/>
              </w:tabs>
              <w:suppressAutoHyphens/>
              <w:jc w:val="center"/>
              <w:rPr>
                <w:rFonts w:asciiTheme="minorHAnsi" w:hAnsiTheme="minorHAnsi" w:cstheme="minorHAnsi"/>
                <w:szCs w:val="24"/>
              </w:rPr>
            </w:pPr>
            <w:r w:rsidRPr="00F72398">
              <w:rPr>
                <w:rFonts w:asciiTheme="minorHAnsi" w:hAnsiTheme="minorHAnsi" w:cstheme="minorHAnsi"/>
                <w:b/>
                <w:color w:val="000000"/>
                <w:szCs w:val="24"/>
              </w:rPr>
              <w:t>Changes Needed</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469F" w:rsidRPr="00F72398" w:rsidRDefault="0048469F" w:rsidP="0048469F">
            <w:pPr>
              <w:tabs>
                <w:tab w:val="left" w:pos="-720"/>
                <w:tab w:val="left" w:pos="0"/>
                <w:tab w:val="left" w:pos="720"/>
                <w:tab w:val="left" w:pos="1440"/>
                <w:tab w:val="left" w:pos="2070"/>
                <w:tab w:val="left" w:pos="4320"/>
              </w:tabs>
              <w:suppressAutoHyphens/>
              <w:jc w:val="center"/>
              <w:rPr>
                <w:rFonts w:asciiTheme="minorHAnsi" w:hAnsiTheme="minorHAnsi" w:cstheme="minorHAnsi"/>
                <w:szCs w:val="24"/>
              </w:rPr>
            </w:pPr>
            <w:r w:rsidRPr="00F72398">
              <w:rPr>
                <w:rFonts w:asciiTheme="minorHAnsi" w:hAnsiTheme="minorHAnsi" w:cstheme="minorHAnsi"/>
                <w:b/>
                <w:color w:val="000000"/>
                <w:szCs w:val="24"/>
              </w:rPr>
              <w:t>Amount</w:t>
            </w:r>
          </w:p>
        </w:tc>
      </w:tr>
      <w:tr w:rsidR="00FA6F6E" w:rsidRPr="00F72398" w:rsidTr="0048469F">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jc w:val="center"/>
              <w:rPr>
                <w:rFonts w:asciiTheme="minorHAnsi" w:hAnsiTheme="minorHAnsi" w:cstheme="minorHAnsi"/>
                <w:b/>
                <w:szCs w:val="24"/>
              </w:rPr>
            </w:pPr>
            <w:r w:rsidRPr="00CA50F5">
              <w:rPr>
                <w:rFonts w:asciiTheme="minorHAnsi" w:hAnsiTheme="minorHAnsi" w:cstheme="minorHAnsi"/>
                <w:b/>
                <w:szCs w:val="24"/>
              </w:rPr>
              <w:t>1</w:t>
            </w:r>
          </w:p>
        </w:tc>
        <w:tc>
          <w:tcPr>
            <w:tcW w:w="72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rPr>
                <w:rFonts w:asciiTheme="minorHAnsi" w:hAnsiTheme="minorHAnsi" w:cstheme="minorHAnsi"/>
                <w:b/>
                <w:szCs w:val="24"/>
                <w:highlight w:val="yellow"/>
              </w:rPr>
            </w:pPr>
            <w:r w:rsidRPr="00CA50F5">
              <w:rPr>
                <w:rFonts w:asciiTheme="minorHAnsi" w:hAnsiTheme="minorHAnsi" w:cstheme="minorHAnsi"/>
                <w:b/>
                <w:szCs w:val="24"/>
              </w:rPr>
              <w:t xml:space="preserve">Added additional galvanized railings, bar couplers culvert pipes &amp; </w:t>
            </w:r>
            <w:proofErr w:type="spellStart"/>
            <w:r w:rsidRPr="00CA50F5">
              <w:rPr>
                <w:rFonts w:asciiTheme="minorHAnsi" w:hAnsiTheme="minorHAnsi" w:cstheme="minorHAnsi"/>
                <w:b/>
                <w:szCs w:val="24"/>
              </w:rPr>
              <w:t>endwalls</w:t>
            </w:r>
            <w:proofErr w:type="spellEnd"/>
            <w:r w:rsidRPr="00CA50F5">
              <w:rPr>
                <w:rFonts w:asciiTheme="minorHAnsi" w:hAnsiTheme="minorHAnsi" w:cstheme="minorHAnsi"/>
                <w:b/>
                <w:szCs w:val="24"/>
              </w:rPr>
              <w:t xml:space="preserve"> and construction staking items.  Also, modified diversion channel and removing old structure (72-inch pipe).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rPr>
                <w:rFonts w:asciiTheme="minorHAnsi" w:hAnsiTheme="minorHAnsi" w:cstheme="minorHAnsi"/>
                <w:b/>
                <w:szCs w:val="24"/>
              </w:rPr>
            </w:pPr>
            <w:r w:rsidRPr="00CA50F5">
              <w:rPr>
                <w:rFonts w:asciiTheme="minorHAnsi" w:hAnsiTheme="minorHAnsi" w:cstheme="minorHAnsi"/>
                <w:b/>
                <w:szCs w:val="24"/>
              </w:rPr>
              <w:t>$68,024.35</w:t>
            </w:r>
          </w:p>
        </w:tc>
      </w:tr>
      <w:tr w:rsidR="00FA6F6E" w:rsidRPr="00F72398" w:rsidTr="0048469F">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jc w:val="center"/>
              <w:rPr>
                <w:rFonts w:asciiTheme="minorHAnsi" w:hAnsiTheme="minorHAnsi" w:cstheme="minorHAnsi"/>
                <w:b/>
                <w:szCs w:val="24"/>
              </w:rPr>
            </w:pPr>
            <w:r w:rsidRPr="00CA50F5">
              <w:rPr>
                <w:rFonts w:asciiTheme="minorHAnsi" w:hAnsiTheme="minorHAnsi" w:cstheme="minorHAnsi"/>
                <w:b/>
                <w:szCs w:val="24"/>
              </w:rPr>
              <w:t>2</w:t>
            </w:r>
          </w:p>
        </w:tc>
        <w:tc>
          <w:tcPr>
            <w:tcW w:w="72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rPr>
                <w:rFonts w:asciiTheme="minorHAnsi" w:hAnsiTheme="minorHAnsi" w:cstheme="minorHAnsi"/>
                <w:b/>
                <w:szCs w:val="24"/>
                <w:highlight w:val="yellow"/>
              </w:rPr>
            </w:pPr>
            <w:r w:rsidRPr="00CA50F5">
              <w:rPr>
                <w:rFonts w:asciiTheme="minorHAnsi" w:hAnsiTheme="minorHAnsi" w:cstheme="minorHAnsi"/>
                <w:b/>
                <w:szCs w:val="24"/>
              </w:rPr>
              <w:t>Accounted for various storm sewer items:  removed old structure/storm sewer, added culvert pipe/</w:t>
            </w:r>
            <w:proofErr w:type="spellStart"/>
            <w:r w:rsidRPr="00CA50F5">
              <w:rPr>
                <w:rFonts w:asciiTheme="minorHAnsi" w:hAnsiTheme="minorHAnsi" w:cstheme="minorHAnsi"/>
                <w:b/>
                <w:szCs w:val="24"/>
              </w:rPr>
              <w:t>endwalls</w:t>
            </w:r>
            <w:proofErr w:type="spellEnd"/>
            <w:r w:rsidRPr="00CA50F5">
              <w:rPr>
                <w:rFonts w:asciiTheme="minorHAnsi" w:hAnsiTheme="minorHAnsi" w:cstheme="minorHAnsi"/>
                <w:b/>
                <w:szCs w:val="24"/>
              </w:rPr>
              <w:t>, inlet covers and erosion mat.  Modified concrete curb &amp; gutter and sidewalk.  Also, added various lighting items.</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rPr>
                <w:rFonts w:asciiTheme="minorHAnsi" w:hAnsiTheme="minorHAnsi" w:cstheme="minorHAnsi"/>
                <w:b/>
                <w:szCs w:val="24"/>
              </w:rPr>
            </w:pPr>
            <w:r w:rsidRPr="00CA50F5">
              <w:rPr>
                <w:rFonts w:asciiTheme="minorHAnsi" w:hAnsiTheme="minorHAnsi" w:cstheme="minorHAnsi"/>
                <w:b/>
                <w:szCs w:val="24"/>
              </w:rPr>
              <w:t>$102,972.16</w:t>
            </w:r>
          </w:p>
        </w:tc>
      </w:tr>
      <w:tr w:rsidR="00FA6F6E" w:rsidRPr="00F72398" w:rsidTr="0048469F">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jc w:val="center"/>
              <w:rPr>
                <w:rFonts w:asciiTheme="minorHAnsi" w:hAnsiTheme="minorHAnsi" w:cstheme="minorHAnsi"/>
                <w:b/>
                <w:szCs w:val="24"/>
              </w:rPr>
            </w:pPr>
            <w:r w:rsidRPr="00CA50F5">
              <w:rPr>
                <w:rFonts w:asciiTheme="minorHAnsi" w:hAnsiTheme="minorHAnsi" w:cstheme="minorHAnsi"/>
                <w:b/>
                <w:szCs w:val="24"/>
              </w:rPr>
              <w:t>3</w:t>
            </w:r>
          </w:p>
        </w:tc>
        <w:tc>
          <w:tcPr>
            <w:tcW w:w="72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rPr>
                <w:rFonts w:asciiTheme="minorHAnsi" w:hAnsiTheme="minorHAnsi" w:cstheme="minorHAnsi"/>
                <w:b/>
                <w:szCs w:val="24"/>
                <w:highlight w:val="yellow"/>
              </w:rPr>
            </w:pPr>
            <w:r w:rsidRPr="00CA50F5">
              <w:rPr>
                <w:rFonts w:asciiTheme="minorHAnsi" w:hAnsiTheme="minorHAnsi" w:cstheme="minorHAnsi"/>
                <w:b/>
                <w:szCs w:val="24"/>
              </w:rPr>
              <w:t>Accounted for Fuel Cost Adjustment.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rPr>
                <w:rFonts w:asciiTheme="minorHAnsi" w:hAnsiTheme="minorHAnsi" w:cstheme="minorHAnsi"/>
                <w:b/>
                <w:szCs w:val="24"/>
              </w:rPr>
            </w:pPr>
            <w:r w:rsidRPr="00CA50F5">
              <w:rPr>
                <w:rFonts w:asciiTheme="minorHAnsi" w:hAnsiTheme="minorHAnsi" w:cstheme="minorHAnsi"/>
                <w:b/>
                <w:szCs w:val="24"/>
              </w:rPr>
              <w:t>$111,250.00</w:t>
            </w:r>
          </w:p>
        </w:tc>
      </w:tr>
      <w:tr w:rsidR="00FA6F6E" w:rsidRPr="00F72398" w:rsidTr="0048469F">
        <w:trPr>
          <w:trHeight w:val="305"/>
        </w:trPr>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jc w:val="center"/>
              <w:rPr>
                <w:rFonts w:asciiTheme="minorHAnsi" w:hAnsiTheme="minorHAnsi" w:cstheme="minorHAnsi"/>
                <w:b/>
                <w:szCs w:val="24"/>
              </w:rPr>
            </w:pPr>
            <w:r w:rsidRPr="00CA50F5">
              <w:rPr>
                <w:rFonts w:asciiTheme="minorHAnsi" w:hAnsiTheme="minorHAnsi" w:cstheme="minorHAnsi"/>
                <w:b/>
                <w:szCs w:val="24"/>
              </w:rPr>
              <w:t>4</w:t>
            </w:r>
          </w:p>
        </w:tc>
        <w:tc>
          <w:tcPr>
            <w:tcW w:w="72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rPr>
                <w:rFonts w:asciiTheme="minorHAnsi" w:hAnsiTheme="minorHAnsi" w:cstheme="minorHAnsi"/>
                <w:b/>
                <w:szCs w:val="24"/>
                <w:highlight w:val="yellow"/>
              </w:rPr>
            </w:pPr>
            <w:r w:rsidRPr="00CA50F5">
              <w:rPr>
                <w:rFonts w:asciiTheme="minorHAnsi" w:hAnsiTheme="minorHAnsi" w:cstheme="minorHAnsi"/>
                <w:b/>
                <w:szCs w:val="24"/>
              </w:rPr>
              <w:t>Added 8 days to the contract at zero cost.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rPr>
                <w:rFonts w:asciiTheme="minorHAnsi" w:hAnsiTheme="minorHAnsi" w:cstheme="minorHAnsi"/>
                <w:b/>
                <w:szCs w:val="24"/>
              </w:rPr>
            </w:pPr>
            <w:r w:rsidRPr="00CA50F5">
              <w:rPr>
                <w:rFonts w:asciiTheme="minorHAnsi" w:hAnsiTheme="minorHAnsi" w:cstheme="minorHAnsi"/>
                <w:b/>
                <w:szCs w:val="24"/>
              </w:rPr>
              <w:t>$0.00</w:t>
            </w:r>
          </w:p>
        </w:tc>
      </w:tr>
      <w:tr w:rsidR="00FA6F6E" w:rsidRPr="00F72398" w:rsidTr="0048469F">
        <w:trPr>
          <w:trHeight w:val="305"/>
        </w:trPr>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jc w:val="center"/>
              <w:rPr>
                <w:rFonts w:asciiTheme="minorHAnsi" w:hAnsiTheme="minorHAnsi" w:cstheme="minorHAnsi"/>
                <w:b/>
                <w:szCs w:val="24"/>
              </w:rPr>
            </w:pPr>
            <w:r w:rsidRPr="00CA50F5">
              <w:rPr>
                <w:rFonts w:asciiTheme="minorHAnsi" w:hAnsiTheme="minorHAnsi" w:cstheme="minorHAnsi"/>
                <w:b/>
                <w:szCs w:val="24"/>
              </w:rPr>
              <w:t>5</w:t>
            </w:r>
          </w:p>
        </w:tc>
        <w:tc>
          <w:tcPr>
            <w:tcW w:w="72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rPr>
                <w:rFonts w:asciiTheme="minorHAnsi" w:hAnsiTheme="minorHAnsi" w:cstheme="minorHAnsi"/>
                <w:b/>
                <w:szCs w:val="24"/>
                <w:highlight w:val="yellow"/>
              </w:rPr>
            </w:pPr>
            <w:r w:rsidRPr="00CA50F5">
              <w:rPr>
                <w:rFonts w:asciiTheme="minorHAnsi" w:hAnsiTheme="minorHAnsi" w:cstheme="minorHAnsi"/>
                <w:b/>
                <w:szCs w:val="24"/>
              </w:rPr>
              <w:t>Changed in contract completion date at zero cost.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rPr>
                <w:rFonts w:asciiTheme="minorHAnsi" w:hAnsiTheme="minorHAnsi" w:cstheme="minorHAnsi"/>
                <w:b/>
                <w:szCs w:val="24"/>
              </w:rPr>
            </w:pPr>
            <w:r w:rsidRPr="00CA50F5">
              <w:rPr>
                <w:rFonts w:asciiTheme="minorHAnsi" w:hAnsiTheme="minorHAnsi" w:cstheme="minorHAnsi"/>
                <w:b/>
                <w:szCs w:val="24"/>
              </w:rPr>
              <w:t>$0.00</w:t>
            </w:r>
          </w:p>
        </w:tc>
      </w:tr>
      <w:tr w:rsidR="006713B5" w:rsidRPr="00F72398" w:rsidTr="0048469F">
        <w:trPr>
          <w:trHeight w:val="305"/>
        </w:trPr>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13B5" w:rsidRPr="00CA50F5" w:rsidRDefault="006713B5" w:rsidP="00721D8B">
            <w:pPr>
              <w:tabs>
                <w:tab w:val="left" w:pos="-720"/>
                <w:tab w:val="left" w:pos="0"/>
                <w:tab w:val="left" w:pos="720"/>
                <w:tab w:val="left" w:pos="1440"/>
                <w:tab w:val="left" w:pos="2070"/>
                <w:tab w:val="left" w:pos="4320"/>
              </w:tabs>
              <w:suppressAutoHyphens/>
              <w:jc w:val="center"/>
              <w:rPr>
                <w:rFonts w:asciiTheme="minorHAnsi" w:hAnsiTheme="minorHAnsi" w:cstheme="minorHAnsi"/>
                <w:b/>
                <w:szCs w:val="24"/>
              </w:rPr>
            </w:pPr>
            <w:r w:rsidRPr="00CA50F5">
              <w:rPr>
                <w:rFonts w:asciiTheme="minorHAnsi" w:hAnsiTheme="minorHAnsi" w:cstheme="minorHAnsi"/>
                <w:b/>
                <w:szCs w:val="24"/>
              </w:rPr>
              <w:t>6</w:t>
            </w:r>
          </w:p>
        </w:tc>
        <w:tc>
          <w:tcPr>
            <w:tcW w:w="72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13B5" w:rsidRPr="00CA50F5" w:rsidRDefault="006713B5" w:rsidP="00721D8B">
            <w:pPr>
              <w:tabs>
                <w:tab w:val="left" w:pos="-720"/>
                <w:tab w:val="left" w:pos="0"/>
                <w:tab w:val="left" w:pos="720"/>
                <w:tab w:val="left" w:pos="1440"/>
                <w:tab w:val="left" w:pos="2070"/>
                <w:tab w:val="left" w:pos="4320"/>
              </w:tabs>
              <w:suppressAutoHyphens/>
              <w:rPr>
                <w:rFonts w:asciiTheme="minorHAnsi" w:hAnsiTheme="minorHAnsi" w:cstheme="minorHAnsi"/>
                <w:b/>
                <w:szCs w:val="24"/>
                <w:highlight w:val="yellow"/>
              </w:rPr>
            </w:pPr>
            <w:r w:rsidRPr="00CA50F5">
              <w:rPr>
                <w:rFonts w:asciiTheme="minorHAnsi" w:hAnsiTheme="minorHAnsi" w:cstheme="minorHAnsi"/>
                <w:b/>
                <w:szCs w:val="24"/>
              </w:rPr>
              <w:t>Added various new items: sand barrels, construction staking Electrical installations, crash cushions and removal &amp; replacement of curb backfill.  In addition, adjusted prices to items:  Removing asphaltic surface milling and concrete staining multi-color to six structures.</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13B5" w:rsidRPr="00CA50F5" w:rsidRDefault="006713B5" w:rsidP="00721D8B">
            <w:pPr>
              <w:tabs>
                <w:tab w:val="left" w:pos="-720"/>
                <w:tab w:val="left" w:pos="0"/>
                <w:tab w:val="left" w:pos="720"/>
                <w:tab w:val="left" w:pos="1440"/>
                <w:tab w:val="left" w:pos="2070"/>
                <w:tab w:val="left" w:pos="4320"/>
              </w:tabs>
              <w:suppressAutoHyphens/>
              <w:rPr>
                <w:rFonts w:asciiTheme="minorHAnsi" w:hAnsiTheme="minorHAnsi" w:cstheme="minorHAnsi"/>
                <w:b/>
                <w:szCs w:val="24"/>
              </w:rPr>
            </w:pPr>
            <w:r w:rsidRPr="00CA50F5">
              <w:rPr>
                <w:rFonts w:asciiTheme="minorHAnsi" w:hAnsiTheme="minorHAnsi" w:cstheme="minorHAnsi"/>
                <w:b/>
                <w:szCs w:val="24"/>
              </w:rPr>
              <w:t>$15,404.79</w:t>
            </w:r>
          </w:p>
        </w:tc>
      </w:tr>
      <w:tr w:rsidR="00FA6F6E" w:rsidRPr="00F72398" w:rsidTr="0048469F">
        <w:trPr>
          <w:trHeight w:val="305"/>
        </w:trPr>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jc w:val="center"/>
              <w:rPr>
                <w:rFonts w:asciiTheme="minorHAnsi" w:hAnsiTheme="minorHAnsi" w:cstheme="minorHAnsi"/>
                <w:b/>
                <w:szCs w:val="24"/>
              </w:rPr>
            </w:pPr>
            <w:r w:rsidRPr="00CA50F5">
              <w:rPr>
                <w:rFonts w:asciiTheme="minorHAnsi" w:hAnsiTheme="minorHAnsi" w:cstheme="minorHAnsi"/>
                <w:b/>
                <w:szCs w:val="24"/>
              </w:rPr>
              <w:t>7</w:t>
            </w:r>
          </w:p>
        </w:tc>
        <w:tc>
          <w:tcPr>
            <w:tcW w:w="72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rPr>
                <w:rFonts w:asciiTheme="minorHAnsi" w:hAnsiTheme="minorHAnsi" w:cstheme="minorHAnsi"/>
                <w:b/>
                <w:szCs w:val="24"/>
                <w:highlight w:val="yellow"/>
              </w:rPr>
            </w:pPr>
            <w:r w:rsidRPr="00CA50F5">
              <w:rPr>
                <w:rFonts w:asciiTheme="minorHAnsi" w:hAnsiTheme="minorHAnsi" w:cstheme="minorHAnsi"/>
                <w:b/>
                <w:szCs w:val="24"/>
              </w:rPr>
              <w:t xml:space="preserve">Added new items traffic control paddles &amp; bases.  Additional mobilization and grading required </w:t>
            </w:r>
            <w:proofErr w:type="gramStart"/>
            <w:r w:rsidRPr="00CA50F5">
              <w:rPr>
                <w:rFonts w:asciiTheme="minorHAnsi" w:hAnsiTheme="minorHAnsi" w:cstheme="minorHAnsi"/>
                <w:b/>
                <w:szCs w:val="24"/>
              </w:rPr>
              <w:t>to amend</w:t>
            </w:r>
            <w:proofErr w:type="gramEnd"/>
            <w:r w:rsidRPr="00CA50F5">
              <w:rPr>
                <w:rFonts w:asciiTheme="minorHAnsi" w:hAnsiTheme="minorHAnsi" w:cstheme="minorHAnsi"/>
                <w:b/>
                <w:szCs w:val="24"/>
              </w:rPr>
              <w:t xml:space="preserve"> the rock filter bed from a heavy storm damage.   Also, added time and material for asphaltic pavement repair.</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CA50F5" w:rsidRDefault="00FA6F6E" w:rsidP="001E722B">
            <w:pPr>
              <w:tabs>
                <w:tab w:val="left" w:pos="-720"/>
                <w:tab w:val="left" w:pos="0"/>
                <w:tab w:val="left" w:pos="720"/>
                <w:tab w:val="left" w:pos="1440"/>
                <w:tab w:val="left" w:pos="2070"/>
                <w:tab w:val="left" w:pos="4320"/>
              </w:tabs>
              <w:suppressAutoHyphens/>
              <w:rPr>
                <w:rFonts w:asciiTheme="minorHAnsi" w:hAnsiTheme="minorHAnsi" w:cstheme="minorHAnsi"/>
                <w:b/>
                <w:szCs w:val="24"/>
              </w:rPr>
            </w:pPr>
            <w:r w:rsidRPr="00CA50F5">
              <w:rPr>
                <w:rFonts w:asciiTheme="minorHAnsi" w:hAnsiTheme="minorHAnsi" w:cstheme="minorHAnsi"/>
                <w:b/>
                <w:szCs w:val="24"/>
              </w:rPr>
              <w:t>$15,404.79</w:t>
            </w:r>
          </w:p>
        </w:tc>
      </w:tr>
      <w:tr w:rsidR="00FA6F6E" w:rsidRPr="00F72398" w:rsidTr="0048469F">
        <w:trPr>
          <w:trHeight w:val="305"/>
        </w:trPr>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F72398" w:rsidRDefault="00FA6F6E" w:rsidP="001E722B">
            <w:pPr>
              <w:tabs>
                <w:tab w:val="left" w:pos="-720"/>
                <w:tab w:val="left" w:pos="0"/>
                <w:tab w:val="left" w:pos="720"/>
                <w:tab w:val="left" w:pos="1440"/>
                <w:tab w:val="left" w:pos="2070"/>
                <w:tab w:val="left" w:pos="4320"/>
              </w:tabs>
              <w:suppressAutoHyphens/>
              <w:jc w:val="center"/>
              <w:rPr>
                <w:rFonts w:asciiTheme="minorHAnsi" w:hAnsiTheme="minorHAnsi" w:cstheme="minorHAnsi"/>
                <w:b/>
                <w:szCs w:val="24"/>
              </w:rPr>
            </w:pPr>
            <w:r w:rsidRPr="00F72398">
              <w:rPr>
                <w:rFonts w:asciiTheme="minorHAnsi" w:hAnsiTheme="minorHAnsi" w:cstheme="minorHAnsi"/>
                <w:b/>
                <w:szCs w:val="24"/>
              </w:rPr>
              <w:t>Total</w:t>
            </w:r>
          </w:p>
        </w:tc>
        <w:tc>
          <w:tcPr>
            <w:tcW w:w="7290" w:type="dxa"/>
            <w:tcBorders>
              <w:top w:val="single" w:sz="4" w:space="0" w:color="auto"/>
              <w:left w:val="single" w:sz="4" w:space="0" w:color="auto"/>
              <w:bottom w:val="single" w:sz="4" w:space="0" w:color="auto"/>
              <w:right w:val="single" w:sz="4" w:space="0" w:color="auto"/>
            </w:tcBorders>
            <w:shd w:val="clear" w:color="auto" w:fill="FFFFFF" w:themeFill="background1"/>
          </w:tcPr>
          <w:p w:rsidR="00FA6F6E" w:rsidRPr="00F72398" w:rsidRDefault="00FA6F6E" w:rsidP="001E722B">
            <w:pPr>
              <w:tabs>
                <w:tab w:val="left" w:pos="-720"/>
                <w:tab w:val="left" w:pos="0"/>
                <w:tab w:val="left" w:pos="720"/>
                <w:tab w:val="left" w:pos="1440"/>
                <w:tab w:val="left" w:pos="2070"/>
                <w:tab w:val="left" w:pos="4320"/>
              </w:tabs>
              <w:suppressAutoHyphens/>
              <w:jc w:val="center"/>
              <w:rPr>
                <w:rFonts w:asciiTheme="minorHAnsi" w:hAnsiTheme="minorHAnsi" w:cstheme="minorHAnsi"/>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6F6E" w:rsidRPr="00F72398" w:rsidRDefault="00FA6F6E" w:rsidP="001E722B">
            <w:pPr>
              <w:tabs>
                <w:tab w:val="left" w:pos="-720"/>
                <w:tab w:val="left" w:pos="0"/>
                <w:tab w:val="left" w:pos="720"/>
                <w:tab w:val="left" w:pos="1440"/>
                <w:tab w:val="left" w:pos="2070"/>
                <w:tab w:val="left" w:pos="4320"/>
              </w:tabs>
              <w:suppressAutoHyphens/>
              <w:jc w:val="center"/>
              <w:rPr>
                <w:rFonts w:asciiTheme="minorHAnsi" w:hAnsiTheme="minorHAnsi" w:cstheme="minorHAnsi"/>
                <w:b/>
                <w:szCs w:val="24"/>
              </w:rPr>
            </w:pPr>
            <w:r w:rsidRPr="00F72398">
              <w:rPr>
                <w:rFonts w:asciiTheme="minorHAnsi" w:hAnsiTheme="minorHAnsi" w:cstheme="minorHAnsi"/>
                <w:b/>
                <w:szCs w:val="24"/>
              </w:rPr>
              <w:t>$</w:t>
            </w:r>
            <w:r w:rsidR="006713B5">
              <w:rPr>
                <w:rFonts w:asciiTheme="minorHAnsi" w:hAnsiTheme="minorHAnsi" w:cstheme="minorHAnsi"/>
                <w:b/>
                <w:szCs w:val="24"/>
              </w:rPr>
              <w:t>314,100.45</w:t>
            </w:r>
          </w:p>
        </w:tc>
      </w:tr>
    </w:tbl>
    <w:p w:rsidR="009D4490" w:rsidRPr="00F72398" w:rsidRDefault="009D4490" w:rsidP="00440789">
      <w:pPr>
        <w:tabs>
          <w:tab w:val="left" w:pos="-720"/>
          <w:tab w:val="left" w:pos="0"/>
          <w:tab w:val="left" w:pos="720"/>
          <w:tab w:val="left" w:pos="1440"/>
          <w:tab w:val="left" w:pos="2070"/>
          <w:tab w:val="left" w:pos="4320"/>
        </w:tabs>
        <w:suppressAutoHyphens/>
        <w:rPr>
          <w:rFonts w:asciiTheme="minorHAnsi" w:hAnsiTheme="minorHAnsi" w:cstheme="minorHAnsi"/>
          <w:szCs w:val="24"/>
          <w:highlight w:val="yellow"/>
        </w:rPr>
      </w:pPr>
    </w:p>
    <w:p w:rsidR="000953D9" w:rsidRPr="00F72398" w:rsidRDefault="000953D9" w:rsidP="00E26111">
      <w:pPr>
        <w:numPr>
          <w:ilvl w:val="0"/>
          <w:numId w:val="5"/>
        </w:numPr>
        <w:tabs>
          <w:tab w:val="left" w:pos="-720"/>
          <w:tab w:val="left" w:pos="0"/>
          <w:tab w:val="left" w:pos="720"/>
          <w:tab w:val="left" w:pos="1440"/>
          <w:tab w:val="left" w:pos="2070"/>
          <w:tab w:val="left" w:pos="4320"/>
        </w:tabs>
        <w:suppressAutoHyphens/>
        <w:rPr>
          <w:rFonts w:asciiTheme="minorHAnsi" w:hAnsiTheme="minorHAnsi" w:cstheme="minorHAnsi"/>
          <w:szCs w:val="24"/>
        </w:rPr>
      </w:pPr>
      <w:r w:rsidRPr="00F72398">
        <w:rPr>
          <w:rFonts w:asciiTheme="minorHAnsi" w:hAnsiTheme="minorHAnsi" w:cstheme="minorHAnsi"/>
          <w:szCs w:val="24"/>
        </w:rPr>
        <w:t>N</w:t>
      </w:r>
      <w:r w:rsidR="002A6626" w:rsidRPr="00F72398">
        <w:rPr>
          <w:rFonts w:asciiTheme="minorHAnsi" w:hAnsiTheme="minorHAnsi" w:cstheme="minorHAnsi"/>
          <w:szCs w:val="24"/>
        </w:rPr>
        <w:t xml:space="preserve">umber of design related changes.  </w:t>
      </w:r>
      <w:r w:rsidRPr="00F72398">
        <w:rPr>
          <w:rFonts w:asciiTheme="minorHAnsi" w:hAnsiTheme="minorHAnsi" w:cstheme="minorHAnsi"/>
          <w:szCs w:val="24"/>
        </w:rPr>
        <w:t>Why were the changes needed?</w:t>
      </w:r>
    </w:p>
    <w:p w:rsidR="00F72398" w:rsidRDefault="007B63BF" w:rsidP="00F72398">
      <w:pPr>
        <w:tabs>
          <w:tab w:val="left" w:pos="-720"/>
          <w:tab w:val="left" w:pos="0"/>
          <w:tab w:val="left" w:pos="720"/>
          <w:tab w:val="left" w:pos="1440"/>
          <w:tab w:val="left" w:pos="2070"/>
          <w:tab w:val="left" w:pos="4320"/>
        </w:tabs>
        <w:suppressAutoHyphens/>
        <w:ind w:left="1800"/>
        <w:textAlignment w:val="auto"/>
        <w:rPr>
          <w:rFonts w:asciiTheme="minorHAnsi" w:hAnsiTheme="minorHAnsi" w:cstheme="minorHAnsi"/>
          <w:b/>
          <w:szCs w:val="24"/>
        </w:rPr>
      </w:pPr>
      <w:r>
        <w:rPr>
          <w:rFonts w:asciiTheme="minorHAnsi" w:hAnsiTheme="minorHAnsi" w:cstheme="minorHAnsi"/>
          <w:b/>
          <w:szCs w:val="24"/>
        </w:rPr>
        <w:t xml:space="preserve">2 design changes were made in the field. </w:t>
      </w:r>
    </w:p>
    <w:p w:rsidR="00CA50F5" w:rsidRDefault="007B63BF" w:rsidP="002C0156">
      <w:pPr>
        <w:pStyle w:val="ListParagraph"/>
        <w:numPr>
          <w:ilvl w:val="0"/>
          <w:numId w:val="45"/>
        </w:numPr>
        <w:tabs>
          <w:tab w:val="left" w:pos="-720"/>
          <w:tab w:val="left" w:pos="0"/>
          <w:tab w:val="left" w:pos="720"/>
          <w:tab w:val="left" w:pos="1440"/>
          <w:tab w:val="left" w:pos="2070"/>
          <w:tab w:val="left" w:pos="4320"/>
        </w:tabs>
        <w:suppressAutoHyphens/>
        <w:textAlignment w:val="auto"/>
        <w:rPr>
          <w:rFonts w:asciiTheme="minorHAnsi" w:hAnsiTheme="minorHAnsi" w:cstheme="minorHAnsi"/>
          <w:b/>
          <w:szCs w:val="24"/>
        </w:rPr>
      </w:pPr>
      <w:proofErr w:type="spellStart"/>
      <w:r w:rsidRPr="00CA50F5">
        <w:rPr>
          <w:rFonts w:asciiTheme="minorHAnsi" w:hAnsiTheme="minorHAnsi" w:cstheme="minorHAnsi"/>
          <w:b/>
          <w:szCs w:val="24"/>
        </w:rPr>
        <w:t>WisDOT’s</w:t>
      </w:r>
      <w:proofErr w:type="spellEnd"/>
      <w:r w:rsidRPr="00CA50F5">
        <w:rPr>
          <w:rFonts w:asciiTheme="minorHAnsi" w:hAnsiTheme="minorHAnsi" w:cstheme="minorHAnsi"/>
          <w:b/>
          <w:szCs w:val="24"/>
        </w:rPr>
        <w:t xml:space="preserve"> policy on oversize overweight (OSOW) vehicles was updated after the letting so the roundabouts at the US 45 ramp termin</w:t>
      </w:r>
      <w:r w:rsidR="00D970F3" w:rsidRPr="00CA50F5">
        <w:rPr>
          <w:rFonts w:asciiTheme="minorHAnsi" w:hAnsiTheme="minorHAnsi" w:cstheme="minorHAnsi"/>
          <w:b/>
          <w:szCs w:val="24"/>
        </w:rPr>
        <w:t>i</w:t>
      </w:r>
      <w:r w:rsidRPr="00CA50F5">
        <w:rPr>
          <w:rFonts w:asciiTheme="minorHAnsi" w:hAnsiTheme="minorHAnsi" w:cstheme="minorHAnsi"/>
          <w:b/>
          <w:szCs w:val="24"/>
        </w:rPr>
        <w:t xml:space="preserve"> required OSOW accommodations.  No changes to the geometric layout w</w:t>
      </w:r>
      <w:r w:rsidR="00D00E61" w:rsidRPr="00CA50F5">
        <w:rPr>
          <w:rFonts w:asciiTheme="minorHAnsi" w:hAnsiTheme="minorHAnsi" w:cstheme="minorHAnsi"/>
          <w:b/>
          <w:szCs w:val="24"/>
        </w:rPr>
        <w:t>ere</w:t>
      </w:r>
      <w:r w:rsidRPr="00CA50F5">
        <w:rPr>
          <w:rFonts w:asciiTheme="minorHAnsi" w:hAnsiTheme="minorHAnsi" w:cstheme="minorHAnsi"/>
          <w:b/>
          <w:szCs w:val="24"/>
        </w:rPr>
        <w:t xml:space="preserve"> required but several island curbs were changed to a 3” </w:t>
      </w:r>
      <w:r w:rsidR="00D970F3" w:rsidRPr="00CA50F5">
        <w:rPr>
          <w:rFonts w:asciiTheme="minorHAnsi" w:hAnsiTheme="minorHAnsi" w:cstheme="minorHAnsi"/>
          <w:b/>
          <w:szCs w:val="24"/>
        </w:rPr>
        <w:t xml:space="preserve">curb </w:t>
      </w:r>
      <w:r w:rsidRPr="00CA50F5">
        <w:rPr>
          <w:rFonts w:asciiTheme="minorHAnsi" w:hAnsiTheme="minorHAnsi" w:cstheme="minorHAnsi"/>
          <w:b/>
          <w:szCs w:val="24"/>
        </w:rPr>
        <w:t>height.</w:t>
      </w:r>
    </w:p>
    <w:p w:rsidR="007B63BF" w:rsidRPr="00CA50F5" w:rsidRDefault="007B63BF" w:rsidP="00CA50F5">
      <w:pPr>
        <w:pStyle w:val="ListParagraph"/>
        <w:numPr>
          <w:ilvl w:val="0"/>
          <w:numId w:val="45"/>
        </w:numPr>
        <w:tabs>
          <w:tab w:val="left" w:pos="-720"/>
          <w:tab w:val="left" w:pos="0"/>
          <w:tab w:val="left" w:pos="720"/>
          <w:tab w:val="left" w:pos="1440"/>
          <w:tab w:val="left" w:pos="2070"/>
          <w:tab w:val="left" w:pos="4320"/>
        </w:tabs>
        <w:suppressAutoHyphens/>
        <w:textAlignment w:val="auto"/>
        <w:rPr>
          <w:rFonts w:asciiTheme="minorHAnsi" w:hAnsiTheme="minorHAnsi" w:cstheme="minorHAnsi"/>
          <w:b/>
          <w:szCs w:val="24"/>
        </w:rPr>
      </w:pPr>
      <w:r w:rsidRPr="00CA50F5">
        <w:rPr>
          <w:rFonts w:asciiTheme="minorHAnsi" w:hAnsiTheme="minorHAnsi" w:cstheme="minorHAnsi"/>
          <w:b/>
          <w:szCs w:val="24"/>
        </w:rPr>
        <w:t>A crash cushion in the median protecting a sign bridge footing was changed to concrete barrier wall due to the narrow median section.</w:t>
      </w:r>
    </w:p>
    <w:p w:rsidR="000953D9" w:rsidRPr="00F72398" w:rsidRDefault="000953D9" w:rsidP="00E26111">
      <w:pPr>
        <w:numPr>
          <w:ilvl w:val="0"/>
          <w:numId w:val="5"/>
        </w:numPr>
        <w:tabs>
          <w:tab w:val="left" w:pos="-720"/>
          <w:tab w:val="left" w:pos="0"/>
          <w:tab w:val="left" w:pos="720"/>
          <w:tab w:val="left" w:pos="1440"/>
          <w:tab w:val="left" w:pos="2070"/>
          <w:tab w:val="left" w:pos="4320"/>
        </w:tabs>
        <w:suppressAutoHyphens/>
        <w:rPr>
          <w:rFonts w:asciiTheme="minorHAnsi" w:hAnsiTheme="minorHAnsi" w:cstheme="minorHAnsi"/>
          <w:szCs w:val="24"/>
        </w:rPr>
      </w:pPr>
      <w:r w:rsidRPr="00F72398">
        <w:rPr>
          <w:rFonts w:asciiTheme="minorHAnsi" w:hAnsiTheme="minorHAnsi" w:cstheme="minorHAnsi"/>
          <w:szCs w:val="24"/>
        </w:rPr>
        <w:t>Dollar change from “as let” cost due to CCO's and quantity revisions</w:t>
      </w:r>
    </w:p>
    <w:p w:rsidR="006C6ABA" w:rsidRPr="00F72398" w:rsidRDefault="006C6ABA" w:rsidP="006C6ABA">
      <w:pPr>
        <w:tabs>
          <w:tab w:val="left" w:pos="-720"/>
          <w:tab w:val="left" w:pos="0"/>
          <w:tab w:val="left" w:pos="720"/>
          <w:tab w:val="left" w:pos="1440"/>
          <w:tab w:val="left" w:pos="2070"/>
          <w:tab w:val="left" w:pos="4320"/>
        </w:tabs>
        <w:suppressAutoHyphens/>
        <w:ind w:left="1800"/>
        <w:rPr>
          <w:rFonts w:asciiTheme="minorHAnsi" w:hAnsiTheme="minorHAnsi" w:cstheme="minorHAnsi"/>
          <w:b/>
          <w:szCs w:val="24"/>
        </w:rPr>
      </w:pPr>
      <w:r w:rsidRPr="00F72398">
        <w:rPr>
          <w:rFonts w:asciiTheme="minorHAnsi" w:hAnsiTheme="minorHAnsi" w:cstheme="minorHAnsi"/>
          <w:b/>
          <w:szCs w:val="24"/>
        </w:rPr>
        <w:t>$</w:t>
      </w:r>
      <w:r w:rsidR="006713B5">
        <w:rPr>
          <w:rFonts w:asciiTheme="minorHAnsi" w:hAnsiTheme="minorHAnsi" w:cstheme="minorHAnsi"/>
          <w:b/>
          <w:szCs w:val="24"/>
        </w:rPr>
        <w:t>314,100.45</w:t>
      </w:r>
    </w:p>
    <w:p w:rsidR="000953D9" w:rsidRPr="00F72398" w:rsidRDefault="000953D9" w:rsidP="00E26111">
      <w:pPr>
        <w:numPr>
          <w:ilvl w:val="0"/>
          <w:numId w:val="5"/>
        </w:numPr>
        <w:tabs>
          <w:tab w:val="left" w:pos="-720"/>
          <w:tab w:val="left" w:pos="0"/>
          <w:tab w:val="left" w:pos="720"/>
          <w:tab w:val="left" w:pos="1440"/>
          <w:tab w:val="left" w:pos="2070"/>
          <w:tab w:val="left" w:pos="4320"/>
        </w:tabs>
        <w:suppressAutoHyphens/>
        <w:rPr>
          <w:rFonts w:asciiTheme="minorHAnsi" w:hAnsiTheme="minorHAnsi" w:cstheme="minorHAnsi"/>
          <w:szCs w:val="24"/>
        </w:rPr>
      </w:pPr>
      <w:r w:rsidRPr="00F72398">
        <w:rPr>
          <w:rFonts w:asciiTheme="minorHAnsi" w:hAnsiTheme="minorHAnsi" w:cstheme="minorHAnsi"/>
          <w:szCs w:val="24"/>
        </w:rPr>
        <w:t>Cost change as percentage of as let cost</w:t>
      </w:r>
    </w:p>
    <w:p w:rsidR="00F90A6F" w:rsidRPr="00F90A6F" w:rsidRDefault="00F90A6F" w:rsidP="00F90A6F">
      <w:pPr>
        <w:pStyle w:val="ListParagraph"/>
        <w:tabs>
          <w:tab w:val="left" w:pos="-720"/>
          <w:tab w:val="left" w:pos="0"/>
          <w:tab w:val="left" w:pos="720"/>
          <w:tab w:val="left" w:pos="1890"/>
          <w:tab w:val="left" w:pos="2070"/>
          <w:tab w:val="left" w:pos="4320"/>
        </w:tabs>
        <w:suppressAutoHyphens/>
        <w:ind w:left="1440"/>
        <w:rPr>
          <w:rFonts w:asciiTheme="minorHAnsi" w:hAnsiTheme="minorHAnsi" w:cstheme="minorHAnsi"/>
          <w:b/>
          <w:szCs w:val="24"/>
        </w:rPr>
      </w:pPr>
      <w:r>
        <w:rPr>
          <w:rFonts w:asciiTheme="minorHAnsi" w:hAnsiTheme="minorHAnsi" w:cstheme="minorHAnsi"/>
          <w:b/>
          <w:szCs w:val="24"/>
        </w:rPr>
        <w:lastRenderedPageBreak/>
        <w:tab/>
      </w:r>
      <w:r w:rsidRPr="00F90A6F">
        <w:rPr>
          <w:rFonts w:asciiTheme="minorHAnsi" w:hAnsiTheme="minorHAnsi" w:cstheme="minorHAnsi"/>
          <w:b/>
          <w:szCs w:val="24"/>
        </w:rPr>
        <w:t>2.</w:t>
      </w:r>
      <w:r w:rsidR="006713B5">
        <w:rPr>
          <w:rFonts w:asciiTheme="minorHAnsi" w:hAnsiTheme="minorHAnsi" w:cstheme="minorHAnsi"/>
          <w:b/>
          <w:szCs w:val="24"/>
        </w:rPr>
        <w:t>1</w:t>
      </w:r>
      <w:r w:rsidRPr="00F90A6F">
        <w:rPr>
          <w:rFonts w:asciiTheme="minorHAnsi" w:hAnsiTheme="minorHAnsi" w:cstheme="minorHAnsi"/>
          <w:b/>
          <w:szCs w:val="24"/>
        </w:rPr>
        <w:t>%</w:t>
      </w:r>
    </w:p>
    <w:p w:rsidR="000953D9" w:rsidRPr="00D8748C" w:rsidRDefault="000953D9">
      <w:pPr>
        <w:tabs>
          <w:tab w:val="left" w:pos="-720"/>
        </w:tabs>
        <w:suppressAutoHyphens/>
        <w:rPr>
          <w:rFonts w:asciiTheme="minorHAnsi" w:hAnsiTheme="minorHAnsi" w:cstheme="minorHAnsi"/>
          <w:szCs w:val="24"/>
        </w:rPr>
      </w:pPr>
    </w:p>
    <w:p w:rsidR="00E61BB3" w:rsidRPr="00D8748C" w:rsidRDefault="00E61BB3" w:rsidP="00E61BB3">
      <w:pPr>
        <w:numPr>
          <w:ilvl w:val="0"/>
          <w:numId w:val="2"/>
        </w:numPr>
        <w:tabs>
          <w:tab w:val="left" w:pos="-720"/>
        </w:tabs>
        <w:suppressAutoHyphens/>
        <w:rPr>
          <w:rFonts w:asciiTheme="minorHAnsi" w:hAnsiTheme="minorHAnsi" w:cstheme="minorHAnsi"/>
          <w:b/>
          <w:sz w:val="28"/>
          <w:szCs w:val="24"/>
        </w:rPr>
      </w:pPr>
      <w:proofErr w:type="spellStart"/>
      <w:r w:rsidRPr="00D8748C">
        <w:rPr>
          <w:rFonts w:asciiTheme="minorHAnsi" w:hAnsiTheme="minorHAnsi" w:cstheme="minorHAnsi"/>
          <w:b/>
          <w:sz w:val="28"/>
          <w:szCs w:val="24"/>
        </w:rPr>
        <w:t>Bidability</w:t>
      </w:r>
      <w:proofErr w:type="spellEnd"/>
      <w:r w:rsidRPr="00D8748C">
        <w:rPr>
          <w:rFonts w:asciiTheme="minorHAnsi" w:hAnsiTheme="minorHAnsi" w:cstheme="minorHAnsi"/>
          <w:b/>
          <w:sz w:val="28"/>
          <w:szCs w:val="24"/>
        </w:rPr>
        <w:t xml:space="preserve"> and Constructability</w:t>
      </w:r>
    </w:p>
    <w:p w:rsidR="00E61BB3" w:rsidRPr="00D8748C" w:rsidRDefault="00E61BB3" w:rsidP="00E61BB3">
      <w:pPr>
        <w:tabs>
          <w:tab w:val="left" w:pos="-720"/>
        </w:tabs>
        <w:suppressAutoHyphens/>
        <w:rPr>
          <w:rFonts w:asciiTheme="minorHAnsi" w:hAnsiTheme="minorHAnsi" w:cstheme="minorHAnsi"/>
          <w:szCs w:val="24"/>
        </w:rPr>
      </w:pPr>
    </w:p>
    <w:p w:rsidR="00E61BB3" w:rsidRPr="00D8748C" w:rsidRDefault="00E61BB3" w:rsidP="00E61BB3">
      <w:pPr>
        <w:numPr>
          <w:ilvl w:val="0"/>
          <w:numId w:val="27"/>
        </w:numPr>
        <w:tabs>
          <w:tab w:val="left" w:pos="-720"/>
        </w:tabs>
        <w:suppressAutoHyphens/>
        <w:rPr>
          <w:rFonts w:asciiTheme="minorHAnsi" w:hAnsiTheme="minorHAnsi" w:cstheme="minorHAnsi"/>
          <w:szCs w:val="24"/>
        </w:rPr>
      </w:pPr>
      <w:r w:rsidRPr="00D8748C">
        <w:rPr>
          <w:rFonts w:asciiTheme="minorHAnsi" w:hAnsiTheme="minorHAnsi" w:cstheme="minorHAnsi"/>
          <w:szCs w:val="24"/>
        </w:rPr>
        <w:t>Addenda</w:t>
      </w:r>
    </w:p>
    <w:p w:rsidR="00E61BB3" w:rsidRPr="00D8748C" w:rsidRDefault="00E61BB3" w:rsidP="00E61BB3">
      <w:pPr>
        <w:numPr>
          <w:ilvl w:val="1"/>
          <w:numId w:val="27"/>
        </w:numPr>
        <w:tabs>
          <w:tab w:val="left" w:pos="-720"/>
        </w:tabs>
        <w:suppressAutoHyphens/>
        <w:rPr>
          <w:rFonts w:asciiTheme="minorHAnsi" w:hAnsiTheme="minorHAnsi" w:cstheme="minorHAnsi"/>
          <w:szCs w:val="24"/>
        </w:rPr>
      </w:pPr>
      <w:r w:rsidRPr="00D8748C">
        <w:rPr>
          <w:rFonts w:asciiTheme="minorHAnsi" w:hAnsiTheme="minorHAnsi" w:cstheme="minorHAnsi"/>
          <w:szCs w:val="24"/>
        </w:rPr>
        <w:t>Number of addenda issued prior to letting.</w:t>
      </w:r>
      <w:r w:rsidRPr="00D8748C">
        <w:rPr>
          <w:rFonts w:asciiTheme="minorHAnsi" w:hAnsiTheme="minorHAnsi" w:cstheme="minorHAnsi"/>
          <w:b/>
          <w:szCs w:val="24"/>
        </w:rPr>
        <w:t xml:space="preserve">  </w:t>
      </w:r>
    </w:p>
    <w:p w:rsidR="00E61BB3" w:rsidRPr="00D8748C" w:rsidRDefault="00F90A6F" w:rsidP="00E61BB3">
      <w:pPr>
        <w:tabs>
          <w:tab w:val="left" w:pos="-720"/>
        </w:tabs>
        <w:suppressAutoHyphens/>
        <w:ind w:left="2340"/>
        <w:rPr>
          <w:rFonts w:asciiTheme="minorHAnsi" w:hAnsiTheme="minorHAnsi" w:cstheme="minorHAnsi"/>
          <w:szCs w:val="24"/>
        </w:rPr>
      </w:pPr>
      <w:r>
        <w:rPr>
          <w:rFonts w:asciiTheme="minorHAnsi" w:hAnsiTheme="minorHAnsi" w:cstheme="minorHAnsi"/>
          <w:b/>
          <w:szCs w:val="24"/>
        </w:rPr>
        <w:t>One</w:t>
      </w:r>
    </w:p>
    <w:p w:rsidR="00E61BB3" w:rsidRPr="00D8748C" w:rsidRDefault="00E61BB3" w:rsidP="00E61BB3">
      <w:pPr>
        <w:numPr>
          <w:ilvl w:val="1"/>
          <w:numId w:val="27"/>
        </w:numPr>
        <w:tabs>
          <w:tab w:val="left" w:pos="-720"/>
        </w:tabs>
        <w:suppressAutoHyphens/>
        <w:rPr>
          <w:rFonts w:asciiTheme="minorHAnsi" w:hAnsiTheme="minorHAnsi" w:cstheme="minorHAnsi"/>
          <w:szCs w:val="24"/>
        </w:rPr>
      </w:pPr>
      <w:r w:rsidRPr="00D8748C">
        <w:rPr>
          <w:rFonts w:asciiTheme="minorHAnsi" w:hAnsiTheme="minorHAnsi" w:cstheme="minorHAnsi"/>
          <w:szCs w:val="24"/>
        </w:rPr>
        <w:t>General nature and change in construction cost for each addenda.</w:t>
      </w:r>
    </w:p>
    <w:p w:rsidR="008C092D" w:rsidRDefault="008C092D" w:rsidP="00F90A6F">
      <w:pPr>
        <w:tabs>
          <w:tab w:val="left" w:pos="-720"/>
        </w:tabs>
        <w:suppressAutoHyphens/>
        <w:ind w:left="2340"/>
        <w:rPr>
          <w:rFonts w:asciiTheme="minorHAnsi" w:hAnsiTheme="minorHAnsi" w:cstheme="minorHAnsi"/>
          <w:b/>
          <w:szCs w:val="24"/>
        </w:rPr>
      </w:pPr>
      <w:r>
        <w:rPr>
          <w:rFonts w:asciiTheme="minorHAnsi" w:hAnsiTheme="minorHAnsi" w:cstheme="minorHAnsi"/>
          <w:b/>
          <w:szCs w:val="24"/>
        </w:rPr>
        <w:t xml:space="preserve">The addendum was required to modify the traffic control staging plan at the new concrete slab bridge.  </w:t>
      </w:r>
      <w:r w:rsidR="00D00E61">
        <w:rPr>
          <w:rFonts w:asciiTheme="minorHAnsi" w:hAnsiTheme="minorHAnsi" w:cstheme="minorHAnsi"/>
          <w:b/>
          <w:szCs w:val="24"/>
        </w:rPr>
        <w:t>False work</w:t>
      </w:r>
      <w:r>
        <w:rPr>
          <w:rFonts w:asciiTheme="minorHAnsi" w:hAnsiTheme="minorHAnsi" w:cstheme="minorHAnsi"/>
          <w:b/>
          <w:szCs w:val="24"/>
        </w:rPr>
        <w:t xml:space="preserve"> in stage 2 needed to remain into stage 3 and temporary concrete barrier added to stage 3.   This required quantity revisions in the estimated quantities also.   Since an addendum was being processed other various quantity updates were included.</w:t>
      </w:r>
    </w:p>
    <w:p w:rsidR="00F90A6F" w:rsidRPr="00135E37" w:rsidRDefault="00F90A6F" w:rsidP="00F90A6F">
      <w:pPr>
        <w:pStyle w:val="ListParagraph"/>
        <w:numPr>
          <w:ilvl w:val="3"/>
          <w:numId w:val="27"/>
        </w:numPr>
        <w:tabs>
          <w:tab w:val="left" w:pos="-720"/>
        </w:tabs>
        <w:suppressAutoHyphens/>
        <w:rPr>
          <w:rFonts w:asciiTheme="minorHAnsi" w:hAnsiTheme="minorHAnsi" w:cstheme="minorHAnsi"/>
          <w:b/>
          <w:szCs w:val="24"/>
        </w:rPr>
      </w:pPr>
      <w:r w:rsidRPr="00135E37">
        <w:rPr>
          <w:rFonts w:asciiTheme="minorHAnsi" w:hAnsiTheme="minorHAnsi" w:cstheme="minorHAnsi"/>
          <w:b/>
          <w:szCs w:val="24"/>
        </w:rPr>
        <w:t>Concrete Barrier Temporary Precast Delivered = (+) 200 LF</w:t>
      </w:r>
    </w:p>
    <w:p w:rsidR="00F90A6F" w:rsidRDefault="00F90A6F" w:rsidP="00F90A6F">
      <w:pPr>
        <w:pStyle w:val="ListParagraph"/>
        <w:numPr>
          <w:ilvl w:val="3"/>
          <w:numId w:val="27"/>
        </w:numPr>
        <w:tabs>
          <w:tab w:val="left" w:pos="-720"/>
        </w:tabs>
        <w:suppressAutoHyphens/>
        <w:rPr>
          <w:rFonts w:asciiTheme="minorHAnsi" w:hAnsiTheme="minorHAnsi" w:cstheme="minorHAnsi"/>
          <w:b/>
          <w:szCs w:val="24"/>
        </w:rPr>
      </w:pPr>
      <w:r w:rsidRPr="00135E37">
        <w:rPr>
          <w:rFonts w:asciiTheme="minorHAnsi" w:hAnsiTheme="minorHAnsi" w:cstheme="minorHAnsi"/>
          <w:b/>
          <w:szCs w:val="24"/>
        </w:rPr>
        <w:t>Concrete Barrier Temporary Precast Installed = (+) 200 LF</w:t>
      </w:r>
    </w:p>
    <w:p w:rsidR="00F90A6F" w:rsidRDefault="00F90A6F" w:rsidP="00F90A6F">
      <w:pPr>
        <w:pStyle w:val="ListParagraph"/>
        <w:numPr>
          <w:ilvl w:val="3"/>
          <w:numId w:val="27"/>
        </w:numPr>
        <w:tabs>
          <w:tab w:val="left" w:pos="-720"/>
        </w:tabs>
        <w:suppressAutoHyphens/>
        <w:rPr>
          <w:rFonts w:asciiTheme="minorHAnsi" w:hAnsiTheme="minorHAnsi" w:cstheme="minorHAnsi"/>
          <w:b/>
          <w:szCs w:val="24"/>
        </w:rPr>
      </w:pPr>
      <w:r>
        <w:rPr>
          <w:rFonts w:asciiTheme="minorHAnsi" w:hAnsiTheme="minorHAnsi" w:cstheme="minorHAnsi"/>
          <w:b/>
          <w:szCs w:val="24"/>
        </w:rPr>
        <w:t>Storm Sewer Pipe Reinforced Concrete Class III 12-Inch = (+) 187 LF</w:t>
      </w:r>
    </w:p>
    <w:p w:rsidR="00F90A6F" w:rsidRDefault="00F90A6F" w:rsidP="00F90A6F">
      <w:pPr>
        <w:pStyle w:val="ListParagraph"/>
        <w:numPr>
          <w:ilvl w:val="3"/>
          <w:numId w:val="27"/>
        </w:numPr>
        <w:tabs>
          <w:tab w:val="left" w:pos="-720"/>
        </w:tabs>
        <w:suppressAutoHyphens/>
        <w:rPr>
          <w:rFonts w:asciiTheme="minorHAnsi" w:hAnsiTheme="minorHAnsi" w:cstheme="minorHAnsi"/>
          <w:b/>
          <w:szCs w:val="24"/>
        </w:rPr>
      </w:pPr>
      <w:r>
        <w:rPr>
          <w:rFonts w:asciiTheme="minorHAnsi" w:hAnsiTheme="minorHAnsi" w:cstheme="minorHAnsi"/>
          <w:b/>
          <w:szCs w:val="24"/>
        </w:rPr>
        <w:t>Crash Cushions Temporary = (+) 2 EA</w:t>
      </w:r>
    </w:p>
    <w:p w:rsidR="00F90A6F" w:rsidRDefault="00F90A6F" w:rsidP="00F90A6F">
      <w:pPr>
        <w:pStyle w:val="ListParagraph"/>
        <w:numPr>
          <w:ilvl w:val="3"/>
          <w:numId w:val="27"/>
        </w:numPr>
        <w:tabs>
          <w:tab w:val="left" w:pos="-720"/>
        </w:tabs>
        <w:suppressAutoHyphens/>
        <w:rPr>
          <w:rFonts w:asciiTheme="minorHAnsi" w:hAnsiTheme="minorHAnsi" w:cstheme="minorHAnsi"/>
          <w:b/>
          <w:szCs w:val="24"/>
        </w:rPr>
      </w:pPr>
      <w:r>
        <w:rPr>
          <w:rFonts w:asciiTheme="minorHAnsi" w:hAnsiTheme="minorHAnsi" w:cstheme="minorHAnsi"/>
          <w:b/>
          <w:szCs w:val="24"/>
        </w:rPr>
        <w:t>Pavement Marking Arrows Epoxy Type 2 = (-) 11 EA</w:t>
      </w:r>
    </w:p>
    <w:p w:rsidR="00F90A6F" w:rsidRPr="00CA50F5" w:rsidRDefault="00F90A6F" w:rsidP="00F94298">
      <w:pPr>
        <w:pStyle w:val="ListParagraph"/>
        <w:numPr>
          <w:ilvl w:val="3"/>
          <w:numId w:val="27"/>
        </w:numPr>
        <w:tabs>
          <w:tab w:val="left" w:pos="-720"/>
        </w:tabs>
        <w:suppressAutoHyphens/>
        <w:rPr>
          <w:rFonts w:asciiTheme="minorHAnsi" w:hAnsiTheme="minorHAnsi" w:cstheme="minorHAnsi"/>
          <w:b/>
          <w:szCs w:val="24"/>
        </w:rPr>
      </w:pPr>
      <w:r w:rsidRPr="00CA50F5">
        <w:rPr>
          <w:rFonts w:asciiTheme="minorHAnsi" w:hAnsiTheme="minorHAnsi" w:cstheme="minorHAnsi"/>
          <w:b/>
          <w:szCs w:val="24"/>
        </w:rPr>
        <w:t>Pavement Marking Words Epoxy = (-) 11 EA</w:t>
      </w:r>
    </w:p>
    <w:p w:rsidR="00F90A6F" w:rsidRDefault="00F90A6F" w:rsidP="00F90A6F">
      <w:pPr>
        <w:tabs>
          <w:tab w:val="left" w:pos="-720"/>
        </w:tabs>
        <w:suppressAutoHyphens/>
        <w:ind w:left="2340"/>
        <w:rPr>
          <w:rFonts w:asciiTheme="minorHAnsi" w:hAnsiTheme="minorHAnsi" w:cstheme="minorHAnsi"/>
          <w:b/>
          <w:szCs w:val="24"/>
        </w:rPr>
      </w:pPr>
      <w:r>
        <w:rPr>
          <w:rFonts w:asciiTheme="minorHAnsi" w:hAnsiTheme="minorHAnsi" w:cstheme="minorHAnsi"/>
          <w:b/>
          <w:szCs w:val="24"/>
        </w:rPr>
        <w:t>The a</w:t>
      </w:r>
      <w:r w:rsidRPr="00D8748C">
        <w:rPr>
          <w:rFonts w:asciiTheme="minorHAnsi" w:hAnsiTheme="minorHAnsi" w:cstheme="minorHAnsi"/>
          <w:b/>
          <w:szCs w:val="24"/>
        </w:rPr>
        <w:t>ddendum increased the construction costs by $</w:t>
      </w:r>
      <w:r>
        <w:rPr>
          <w:rFonts w:asciiTheme="minorHAnsi" w:hAnsiTheme="minorHAnsi" w:cstheme="minorHAnsi"/>
          <w:b/>
          <w:szCs w:val="24"/>
        </w:rPr>
        <w:t>1,278.00</w:t>
      </w:r>
      <w:r w:rsidRPr="00D8748C">
        <w:rPr>
          <w:rFonts w:asciiTheme="minorHAnsi" w:hAnsiTheme="minorHAnsi" w:cstheme="minorHAnsi"/>
          <w:b/>
          <w:szCs w:val="24"/>
        </w:rPr>
        <w:t>.  This was a 0.21% increase to the original estimate.</w:t>
      </w:r>
    </w:p>
    <w:p w:rsidR="00F90A6F" w:rsidRDefault="00F90A6F" w:rsidP="00F90A6F">
      <w:pPr>
        <w:tabs>
          <w:tab w:val="left" w:pos="-720"/>
        </w:tabs>
        <w:suppressAutoHyphens/>
        <w:ind w:left="2340"/>
        <w:rPr>
          <w:rFonts w:asciiTheme="minorHAnsi" w:hAnsiTheme="minorHAnsi" w:cstheme="minorHAnsi"/>
          <w:b/>
          <w:szCs w:val="24"/>
        </w:rPr>
      </w:pPr>
    </w:p>
    <w:p w:rsidR="00F90A6F" w:rsidRPr="00D8748C" w:rsidRDefault="00F90A6F" w:rsidP="00F90A6F">
      <w:pPr>
        <w:pStyle w:val="ListParagraph"/>
        <w:numPr>
          <w:ilvl w:val="0"/>
          <w:numId w:val="27"/>
        </w:numPr>
        <w:tabs>
          <w:tab w:val="left" w:pos="-720"/>
          <w:tab w:val="left" w:pos="0"/>
          <w:tab w:val="left" w:pos="720"/>
        </w:tabs>
        <w:suppressAutoHyphens/>
        <w:rPr>
          <w:rFonts w:asciiTheme="minorHAnsi" w:hAnsiTheme="minorHAnsi" w:cstheme="minorHAnsi"/>
          <w:szCs w:val="24"/>
        </w:rPr>
      </w:pPr>
      <w:r w:rsidRPr="00D8748C">
        <w:rPr>
          <w:rFonts w:asciiTheme="minorHAnsi" w:hAnsiTheme="minorHAnsi" w:cstheme="minorHAnsi"/>
          <w:szCs w:val="24"/>
        </w:rPr>
        <w:t>Low Bid compared to estimate.</w:t>
      </w:r>
    </w:p>
    <w:p w:rsidR="00F90A6F" w:rsidRPr="00D8748C" w:rsidRDefault="00F90A6F" w:rsidP="00F90A6F">
      <w:pPr>
        <w:pStyle w:val="ListParagraph"/>
        <w:numPr>
          <w:ilvl w:val="1"/>
          <w:numId w:val="27"/>
        </w:numPr>
        <w:tabs>
          <w:tab w:val="left" w:pos="-720"/>
          <w:tab w:val="left" w:pos="0"/>
          <w:tab w:val="left" w:pos="720"/>
        </w:tabs>
        <w:suppressAutoHyphens/>
        <w:rPr>
          <w:rFonts w:asciiTheme="minorHAnsi" w:hAnsiTheme="minorHAnsi" w:cstheme="minorHAnsi"/>
          <w:szCs w:val="24"/>
        </w:rPr>
      </w:pPr>
      <w:r w:rsidRPr="00D8748C">
        <w:rPr>
          <w:rFonts w:asciiTheme="minorHAnsi" w:hAnsiTheme="minorHAnsi" w:cstheme="minorHAnsi"/>
          <w:szCs w:val="24"/>
        </w:rPr>
        <w:t xml:space="preserve">Number of bids received.  </w:t>
      </w:r>
    </w:p>
    <w:p w:rsidR="00F90A6F" w:rsidRPr="00D8748C" w:rsidRDefault="00F90A6F" w:rsidP="00F90A6F">
      <w:pPr>
        <w:tabs>
          <w:tab w:val="left" w:pos="-720"/>
          <w:tab w:val="left" w:pos="0"/>
          <w:tab w:val="left" w:pos="720"/>
        </w:tabs>
        <w:suppressAutoHyphens/>
        <w:ind w:left="2340"/>
        <w:rPr>
          <w:rFonts w:asciiTheme="minorHAnsi" w:hAnsiTheme="minorHAnsi" w:cstheme="minorHAnsi"/>
          <w:b/>
          <w:szCs w:val="24"/>
        </w:rPr>
      </w:pPr>
      <w:r>
        <w:rPr>
          <w:rFonts w:asciiTheme="minorHAnsi" w:hAnsiTheme="minorHAnsi" w:cstheme="minorHAnsi"/>
          <w:b/>
          <w:szCs w:val="24"/>
        </w:rPr>
        <w:t>Six</w:t>
      </w:r>
    </w:p>
    <w:p w:rsidR="00F90A6F" w:rsidRPr="00D8748C" w:rsidRDefault="00F90A6F" w:rsidP="00F90A6F">
      <w:pPr>
        <w:pStyle w:val="ListParagraph"/>
        <w:numPr>
          <w:ilvl w:val="1"/>
          <w:numId w:val="27"/>
        </w:numPr>
        <w:tabs>
          <w:tab w:val="left" w:pos="-720"/>
          <w:tab w:val="left" w:pos="0"/>
          <w:tab w:val="left" w:pos="720"/>
        </w:tabs>
        <w:suppressAutoHyphens/>
        <w:rPr>
          <w:rFonts w:asciiTheme="minorHAnsi" w:hAnsiTheme="minorHAnsi" w:cstheme="minorHAnsi"/>
          <w:szCs w:val="24"/>
        </w:rPr>
      </w:pPr>
      <w:r w:rsidRPr="00D8748C">
        <w:rPr>
          <w:rFonts w:asciiTheme="minorHAnsi" w:hAnsiTheme="minorHAnsi" w:cstheme="minorHAnsi"/>
          <w:szCs w:val="24"/>
        </w:rPr>
        <w:t>Final cost estimate prior to letting.</w:t>
      </w:r>
    </w:p>
    <w:p w:rsidR="00F90A6F" w:rsidRPr="00D8748C" w:rsidRDefault="00F90A6F" w:rsidP="00F90A6F">
      <w:pPr>
        <w:tabs>
          <w:tab w:val="left" w:pos="-720"/>
          <w:tab w:val="left" w:pos="0"/>
          <w:tab w:val="left" w:pos="720"/>
        </w:tabs>
        <w:suppressAutoHyphens/>
        <w:ind w:left="2340"/>
        <w:rPr>
          <w:rFonts w:asciiTheme="minorHAnsi" w:hAnsiTheme="minorHAnsi" w:cstheme="minorHAnsi"/>
          <w:b/>
          <w:szCs w:val="24"/>
        </w:rPr>
      </w:pPr>
      <w:r w:rsidRPr="00D8748C">
        <w:rPr>
          <w:rFonts w:asciiTheme="minorHAnsi" w:hAnsiTheme="minorHAnsi" w:cstheme="minorHAnsi"/>
          <w:b/>
          <w:szCs w:val="24"/>
        </w:rPr>
        <w:t>$</w:t>
      </w:r>
      <w:r>
        <w:rPr>
          <w:rFonts w:asciiTheme="minorHAnsi" w:hAnsiTheme="minorHAnsi" w:cstheme="minorHAnsi"/>
          <w:b/>
          <w:szCs w:val="24"/>
        </w:rPr>
        <w:t>14,539,214.85</w:t>
      </w:r>
    </w:p>
    <w:p w:rsidR="00F90A6F" w:rsidRPr="00D8748C" w:rsidRDefault="00F90A6F" w:rsidP="00F90A6F">
      <w:pPr>
        <w:pStyle w:val="ListParagraph"/>
        <w:numPr>
          <w:ilvl w:val="1"/>
          <w:numId w:val="27"/>
        </w:numPr>
        <w:tabs>
          <w:tab w:val="left" w:pos="-720"/>
          <w:tab w:val="left" w:pos="0"/>
          <w:tab w:val="left" w:pos="720"/>
        </w:tabs>
        <w:suppressAutoHyphens/>
        <w:rPr>
          <w:rFonts w:asciiTheme="minorHAnsi" w:hAnsiTheme="minorHAnsi" w:cstheme="minorHAnsi"/>
          <w:szCs w:val="24"/>
        </w:rPr>
      </w:pPr>
      <w:r w:rsidRPr="00D8748C">
        <w:rPr>
          <w:rFonts w:asciiTheme="minorHAnsi" w:hAnsiTheme="minorHAnsi" w:cstheme="minorHAnsi"/>
          <w:szCs w:val="24"/>
        </w:rPr>
        <w:t>Amount of low bid.</w:t>
      </w:r>
    </w:p>
    <w:p w:rsidR="00F90A6F" w:rsidRDefault="00F90A6F" w:rsidP="00F90A6F">
      <w:pPr>
        <w:tabs>
          <w:tab w:val="left" w:pos="-720"/>
          <w:tab w:val="left" w:pos="0"/>
          <w:tab w:val="left" w:pos="720"/>
        </w:tabs>
        <w:suppressAutoHyphens/>
        <w:ind w:left="2340"/>
        <w:rPr>
          <w:rFonts w:asciiTheme="minorHAnsi" w:hAnsiTheme="minorHAnsi" w:cstheme="minorHAnsi"/>
          <w:b/>
          <w:szCs w:val="24"/>
        </w:rPr>
      </w:pPr>
      <w:r w:rsidRPr="00D8748C">
        <w:rPr>
          <w:rFonts w:asciiTheme="minorHAnsi" w:hAnsiTheme="minorHAnsi" w:cstheme="minorHAnsi"/>
          <w:b/>
          <w:szCs w:val="24"/>
        </w:rPr>
        <w:t>$</w:t>
      </w:r>
      <w:r>
        <w:rPr>
          <w:rFonts w:asciiTheme="minorHAnsi" w:hAnsiTheme="minorHAnsi" w:cstheme="minorHAnsi"/>
          <w:b/>
          <w:szCs w:val="24"/>
        </w:rPr>
        <w:t>14,897,790</w:t>
      </w:r>
      <w:r w:rsidRPr="00D8748C">
        <w:rPr>
          <w:rFonts w:asciiTheme="minorHAnsi" w:hAnsiTheme="minorHAnsi" w:cstheme="minorHAnsi"/>
          <w:b/>
          <w:szCs w:val="24"/>
        </w:rPr>
        <w:t>.00</w:t>
      </w:r>
    </w:p>
    <w:p w:rsidR="00F90A6F" w:rsidRPr="00D8748C" w:rsidRDefault="00F90A6F" w:rsidP="00F90A6F">
      <w:pPr>
        <w:pStyle w:val="ListParagraph"/>
        <w:numPr>
          <w:ilvl w:val="1"/>
          <w:numId w:val="27"/>
        </w:numPr>
        <w:tabs>
          <w:tab w:val="left" w:pos="-720"/>
          <w:tab w:val="left" w:pos="0"/>
          <w:tab w:val="left" w:pos="720"/>
        </w:tabs>
        <w:suppressAutoHyphens/>
        <w:rPr>
          <w:rFonts w:asciiTheme="minorHAnsi" w:hAnsiTheme="minorHAnsi" w:cstheme="minorHAnsi"/>
          <w:szCs w:val="24"/>
        </w:rPr>
      </w:pPr>
      <w:r w:rsidRPr="00D8748C">
        <w:rPr>
          <w:rFonts w:asciiTheme="minorHAnsi" w:hAnsiTheme="minorHAnsi" w:cstheme="minorHAnsi"/>
          <w:szCs w:val="24"/>
        </w:rPr>
        <w:t>Difference between estimate and low bid as a percent of estimate.</w:t>
      </w:r>
    </w:p>
    <w:p w:rsidR="00F90A6F" w:rsidRDefault="00F90A6F" w:rsidP="00F90A6F">
      <w:pPr>
        <w:tabs>
          <w:tab w:val="left" w:pos="-720"/>
          <w:tab w:val="left" w:pos="0"/>
          <w:tab w:val="left" w:pos="720"/>
        </w:tabs>
        <w:suppressAutoHyphens/>
        <w:ind w:left="2340"/>
        <w:rPr>
          <w:rFonts w:asciiTheme="minorHAnsi" w:hAnsiTheme="minorHAnsi" w:cstheme="minorHAnsi"/>
          <w:b/>
          <w:szCs w:val="24"/>
        </w:rPr>
      </w:pPr>
      <w:r w:rsidRPr="00D8748C">
        <w:rPr>
          <w:rFonts w:asciiTheme="minorHAnsi" w:hAnsiTheme="minorHAnsi" w:cstheme="minorHAnsi"/>
          <w:b/>
          <w:szCs w:val="24"/>
        </w:rPr>
        <w:t>$</w:t>
      </w:r>
      <w:r>
        <w:rPr>
          <w:rFonts w:asciiTheme="minorHAnsi" w:hAnsiTheme="minorHAnsi" w:cstheme="minorHAnsi"/>
          <w:b/>
          <w:szCs w:val="24"/>
        </w:rPr>
        <w:t>358,575.15</w:t>
      </w:r>
      <w:proofErr w:type="gramStart"/>
      <w:r w:rsidRPr="00D8748C">
        <w:rPr>
          <w:rFonts w:asciiTheme="minorHAnsi" w:hAnsiTheme="minorHAnsi" w:cstheme="minorHAnsi"/>
          <w:b/>
          <w:szCs w:val="24"/>
        </w:rPr>
        <w:t xml:space="preserve">; </w:t>
      </w:r>
      <w:r>
        <w:rPr>
          <w:rFonts w:asciiTheme="minorHAnsi" w:hAnsiTheme="minorHAnsi" w:cstheme="minorHAnsi"/>
          <w:b/>
          <w:szCs w:val="24"/>
        </w:rPr>
        <w:t xml:space="preserve"> </w:t>
      </w:r>
      <w:r w:rsidRPr="00D8748C">
        <w:rPr>
          <w:rFonts w:asciiTheme="minorHAnsi" w:hAnsiTheme="minorHAnsi" w:cstheme="minorHAnsi"/>
          <w:b/>
          <w:szCs w:val="24"/>
        </w:rPr>
        <w:t>2.</w:t>
      </w:r>
      <w:r>
        <w:rPr>
          <w:rFonts w:asciiTheme="minorHAnsi" w:hAnsiTheme="minorHAnsi" w:cstheme="minorHAnsi"/>
          <w:b/>
          <w:szCs w:val="24"/>
        </w:rPr>
        <w:t>4</w:t>
      </w:r>
      <w:proofErr w:type="gramEnd"/>
      <w:r w:rsidRPr="00D8748C">
        <w:rPr>
          <w:rFonts w:asciiTheme="minorHAnsi" w:hAnsiTheme="minorHAnsi" w:cstheme="minorHAnsi"/>
          <w:b/>
          <w:szCs w:val="24"/>
        </w:rPr>
        <w:t>%</w:t>
      </w:r>
    </w:p>
    <w:p w:rsidR="00F90A6F" w:rsidRPr="00D8748C" w:rsidRDefault="00F90A6F" w:rsidP="00F90A6F">
      <w:pPr>
        <w:pStyle w:val="ListParagraph"/>
        <w:numPr>
          <w:ilvl w:val="1"/>
          <w:numId w:val="27"/>
        </w:numPr>
        <w:tabs>
          <w:tab w:val="left" w:pos="-720"/>
          <w:tab w:val="left" w:pos="0"/>
          <w:tab w:val="left" w:pos="720"/>
        </w:tabs>
        <w:suppressAutoHyphens/>
        <w:rPr>
          <w:rFonts w:asciiTheme="minorHAnsi" w:hAnsiTheme="minorHAnsi" w:cstheme="minorHAnsi"/>
          <w:szCs w:val="24"/>
        </w:rPr>
      </w:pPr>
      <w:r w:rsidRPr="00D8748C">
        <w:rPr>
          <w:rFonts w:asciiTheme="minorHAnsi" w:hAnsiTheme="minorHAnsi" w:cstheme="minorHAnsi"/>
          <w:szCs w:val="24"/>
        </w:rPr>
        <w:t>Spread between low bids.</w:t>
      </w:r>
    </w:p>
    <w:p w:rsidR="00F90A6F" w:rsidRPr="00D8748C" w:rsidRDefault="00F90A6F" w:rsidP="00F90A6F">
      <w:pPr>
        <w:tabs>
          <w:tab w:val="left" w:pos="-720"/>
          <w:tab w:val="left" w:pos="0"/>
          <w:tab w:val="left" w:pos="720"/>
        </w:tabs>
        <w:suppressAutoHyphens/>
        <w:ind w:left="2340"/>
        <w:rPr>
          <w:rFonts w:asciiTheme="minorHAnsi" w:hAnsiTheme="minorHAnsi" w:cstheme="minorHAnsi"/>
          <w:b/>
          <w:szCs w:val="24"/>
        </w:rPr>
      </w:pPr>
      <w:r>
        <w:rPr>
          <w:rFonts w:asciiTheme="minorHAnsi" w:hAnsiTheme="minorHAnsi" w:cstheme="minorHAnsi"/>
          <w:b/>
          <w:szCs w:val="24"/>
        </w:rPr>
        <w:t xml:space="preserve">The difference from the low bid to the high bid was </w:t>
      </w:r>
      <w:r w:rsidRPr="00D8748C">
        <w:rPr>
          <w:rFonts w:asciiTheme="minorHAnsi" w:hAnsiTheme="minorHAnsi" w:cstheme="minorHAnsi"/>
          <w:b/>
          <w:szCs w:val="24"/>
        </w:rPr>
        <w:t>$</w:t>
      </w:r>
      <w:r>
        <w:rPr>
          <w:rFonts w:asciiTheme="minorHAnsi" w:hAnsiTheme="minorHAnsi" w:cstheme="minorHAnsi"/>
          <w:b/>
          <w:szCs w:val="24"/>
        </w:rPr>
        <w:t>2,978,847.00</w:t>
      </w:r>
    </w:p>
    <w:p w:rsidR="00F90A6F" w:rsidRPr="00D8748C" w:rsidRDefault="00F90A6F" w:rsidP="00F90A6F">
      <w:pPr>
        <w:pStyle w:val="ListParagraph"/>
        <w:numPr>
          <w:ilvl w:val="1"/>
          <w:numId w:val="27"/>
        </w:numPr>
        <w:tabs>
          <w:tab w:val="left" w:pos="-720"/>
          <w:tab w:val="left" w:pos="0"/>
          <w:tab w:val="left" w:pos="720"/>
        </w:tabs>
        <w:suppressAutoHyphens/>
        <w:rPr>
          <w:rFonts w:asciiTheme="minorHAnsi" w:hAnsiTheme="minorHAnsi" w:cstheme="minorHAnsi"/>
          <w:szCs w:val="24"/>
        </w:rPr>
      </w:pPr>
      <w:r w:rsidRPr="00D8748C">
        <w:rPr>
          <w:rFonts w:asciiTheme="minorHAnsi" w:hAnsiTheme="minorHAnsi" w:cstheme="minorHAnsi"/>
          <w:szCs w:val="24"/>
        </w:rPr>
        <w:t>Cost for each of three (3) low bids.</w:t>
      </w:r>
    </w:p>
    <w:p w:rsidR="00F90A6F" w:rsidRPr="00D8748C" w:rsidRDefault="00F90A6F" w:rsidP="00F90A6F">
      <w:pPr>
        <w:tabs>
          <w:tab w:val="left" w:pos="-720"/>
          <w:tab w:val="left" w:pos="0"/>
          <w:tab w:val="left" w:pos="720"/>
        </w:tabs>
        <w:suppressAutoHyphens/>
        <w:ind w:left="2340"/>
        <w:rPr>
          <w:rFonts w:asciiTheme="minorHAnsi" w:hAnsiTheme="minorHAnsi" w:cstheme="minorHAnsi"/>
          <w:b/>
          <w:szCs w:val="24"/>
        </w:rPr>
      </w:pPr>
      <w:r w:rsidRPr="00D8748C">
        <w:rPr>
          <w:rFonts w:asciiTheme="minorHAnsi" w:hAnsiTheme="minorHAnsi" w:cstheme="minorHAnsi"/>
          <w:b/>
          <w:szCs w:val="24"/>
        </w:rPr>
        <w:t>$</w:t>
      </w:r>
      <w:r>
        <w:rPr>
          <w:rFonts w:asciiTheme="minorHAnsi" w:hAnsiTheme="minorHAnsi" w:cstheme="minorHAnsi"/>
          <w:b/>
          <w:szCs w:val="24"/>
        </w:rPr>
        <w:t>14,897,790</w:t>
      </w:r>
      <w:r w:rsidRPr="00D8748C">
        <w:rPr>
          <w:rFonts w:asciiTheme="minorHAnsi" w:hAnsiTheme="minorHAnsi" w:cstheme="minorHAnsi"/>
          <w:b/>
          <w:szCs w:val="24"/>
        </w:rPr>
        <w:t>.</w:t>
      </w:r>
      <w:r>
        <w:rPr>
          <w:rFonts w:asciiTheme="minorHAnsi" w:hAnsiTheme="minorHAnsi" w:cstheme="minorHAnsi"/>
          <w:b/>
          <w:szCs w:val="24"/>
        </w:rPr>
        <w:t>32</w:t>
      </w:r>
    </w:p>
    <w:p w:rsidR="00F90A6F" w:rsidRPr="00D8748C" w:rsidRDefault="00F90A6F" w:rsidP="00F90A6F">
      <w:pPr>
        <w:tabs>
          <w:tab w:val="left" w:pos="-720"/>
          <w:tab w:val="left" w:pos="0"/>
          <w:tab w:val="left" w:pos="720"/>
        </w:tabs>
        <w:suppressAutoHyphens/>
        <w:ind w:left="2340"/>
        <w:rPr>
          <w:rFonts w:asciiTheme="minorHAnsi" w:hAnsiTheme="minorHAnsi" w:cstheme="minorHAnsi"/>
          <w:b/>
          <w:szCs w:val="24"/>
        </w:rPr>
      </w:pPr>
      <w:r w:rsidRPr="00D8748C">
        <w:rPr>
          <w:rFonts w:asciiTheme="minorHAnsi" w:hAnsiTheme="minorHAnsi" w:cstheme="minorHAnsi"/>
          <w:b/>
          <w:szCs w:val="24"/>
        </w:rPr>
        <w:t>$</w:t>
      </w:r>
      <w:r>
        <w:rPr>
          <w:rFonts w:asciiTheme="minorHAnsi" w:hAnsiTheme="minorHAnsi" w:cstheme="minorHAnsi"/>
          <w:b/>
          <w:szCs w:val="24"/>
        </w:rPr>
        <w:t>16,342,513.21</w:t>
      </w:r>
    </w:p>
    <w:p w:rsidR="00F90A6F" w:rsidRPr="00D8748C" w:rsidRDefault="00F90A6F" w:rsidP="00F90A6F">
      <w:pPr>
        <w:tabs>
          <w:tab w:val="left" w:pos="-720"/>
          <w:tab w:val="left" w:pos="0"/>
          <w:tab w:val="left" w:pos="720"/>
        </w:tabs>
        <w:suppressAutoHyphens/>
        <w:ind w:left="2340"/>
        <w:rPr>
          <w:rFonts w:asciiTheme="minorHAnsi" w:hAnsiTheme="minorHAnsi" w:cstheme="minorHAnsi"/>
          <w:b/>
          <w:szCs w:val="24"/>
        </w:rPr>
      </w:pPr>
      <w:r w:rsidRPr="00D8748C">
        <w:rPr>
          <w:rFonts w:asciiTheme="minorHAnsi" w:hAnsiTheme="minorHAnsi" w:cstheme="minorHAnsi"/>
          <w:b/>
          <w:szCs w:val="24"/>
        </w:rPr>
        <w:t>$</w:t>
      </w:r>
      <w:r>
        <w:rPr>
          <w:rFonts w:asciiTheme="minorHAnsi" w:hAnsiTheme="minorHAnsi" w:cstheme="minorHAnsi"/>
          <w:b/>
          <w:szCs w:val="24"/>
        </w:rPr>
        <w:t>16,354,303.86</w:t>
      </w:r>
    </w:p>
    <w:p w:rsidR="00F90A6F" w:rsidRPr="00D8748C" w:rsidRDefault="00F90A6F" w:rsidP="00F90A6F">
      <w:pPr>
        <w:pStyle w:val="ListParagraph"/>
        <w:numPr>
          <w:ilvl w:val="1"/>
          <w:numId w:val="27"/>
        </w:numPr>
        <w:tabs>
          <w:tab w:val="left" w:pos="-720"/>
          <w:tab w:val="left" w:pos="0"/>
          <w:tab w:val="left" w:pos="720"/>
        </w:tabs>
        <w:suppressAutoHyphens/>
        <w:rPr>
          <w:rFonts w:asciiTheme="minorHAnsi" w:hAnsiTheme="minorHAnsi" w:cstheme="minorHAnsi"/>
          <w:szCs w:val="24"/>
        </w:rPr>
      </w:pPr>
      <w:r w:rsidRPr="00D8748C">
        <w:rPr>
          <w:rFonts w:asciiTheme="minorHAnsi" w:hAnsiTheme="minorHAnsi" w:cstheme="minorHAnsi"/>
          <w:szCs w:val="24"/>
        </w:rPr>
        <w:t>Difference between low and third low bid as a percent of estimate.</w:t>
      </w:r>
    </w:p>
    <w:p w:rsidR="00F90A6F" w:rsidRPr="00D8748C" w:rsidRDefault="00F90A6F" w:rsidP="00F90A6F">
      <w:pPr>
        <w:tabs>
          <w:tab w:val="left" w:pos="-720"/>
          <w:tab w:val="left" w:pos="0"/>
          <w:tab w:val="left" w:pos="720"/>
        </w:tabs>
        <w:suppressAutoHyphens/>
        <w:ind w:left="2340"/>
        <w:rPr>
          <w:rFonts w:asciiTheme="minorHAnsi" w:hAnsiTheme="minorHAnsi" w:cstheme="minorHAnsi"/>
          <w:b/>
          <w:szCs w:val="24"/>
        </w:rPr>
      </w:pPr>
      <w:r w:rsidRPr="00D8748C">
        <w:rPr>
          <w:rFonts w:asciiTheme="minorHAnsi" w:hAnsiTheme="minorHAnsi" w:cstheme="minorHAnsi"/>
          <w:b/>
          <w:szCs w:val="24"/>
        </w:rPr>
        <w:t>$</w:t>
      </w:r>
      <w:r>
        <w:rPr>
          <w:rFonts w:asciiTheme="minorHAnsi" w:hAnsiTheme="minorHAnsi" w:cstheme="minorHAnsi"/>
          <w:b/>
          <w:szCs w:val="24"/>
        </w:rPr>
        <w:t>1,456,513.54</w:t>
      </w:r>
      <w:proofErr w:type="gramStart"/>
      <w:r w:rsidRPr="00D8748C">
        <w:rPr>
          <w:rFonts w:asciiTheme="minorHAnsi" w:hAnsiTheme="minorHAnsi" w:cstheme="minorHAnsi"/>
          <w:b/>
          <w:szCs w:val="24"/>
        </w:rPr>
        <w:t>;</w:t>
      </w:r>
      <w:r>
        <w:rPr>
          <w:rFonts w:asciiTheme="minorHAnsi" w:hAnsiTheme="minorHAnsi" w:cstheme="minorHAnsi"/>
          <w:b/>
          <w:szCs w:val="24"/>
        </w:rPr>
        <w:t xml:space="preserve"> </w:t>
      </w:r>
      <w:r w:rsidRPr="00D8748C">
        <w:rPr>
          <w:rFonts w:asciiTheme="minorHAnsi" w:hAnsiTheme="minorHAnsi" w:cstheme="minorHAnsi"/>
          <w:b/>
          <w:szCs w:val="24"/>
        </w:rPr>
        <w:t xml:space="preserve"> </w:t>
      </w:r>
      <w:r>
        <w:rPr>
          <w:rFonts w:asciiTheme="minorHAnsi" w:hAnsiTheme="minorHAnsi" w:cstheme="minorHAnsi"/>
          <w:b/>
          <w:szCs w:val="24"/>
        </w:rPr>
        <w:t>8</w:t>
      </w:r>
      <w:r w:rsidRPr="00D8748C">
        <w:rPr>
          <w:rFonts w:asciiTheme="minorHAnsi" w:hAnsiTheme="minorHAnsi" w:cstheme="minorHAnsi"/>
          <w:b/>
          <w:szCs w:val="24"/>
        </w:rPr>
        <w:t>.</w:t>
      </w:r>
      <w:r>
        <w:rPr>
          <w:rFonts w:asciiTheme="minorHAnsi" w:hAnsiTheme="minorHAnsi" w:cstheme="minorHAnsi"/>
          <w:b/>
          <w:szCs w:val="24"/>
        </w:rPr>
        <w:t>9</w:t>
      </w:r>
      <w:proofErr w:type="gramEnd"/>
      <w:r w:rsidRPr="00D8748C">
        <w:rPr>
          <w:rFonts w:asciiTheme="minorHAnsi" w:hAnsiTheme="minorHAnsi" w:cstheme="minorHAnsi"/>
          <w:b/>
          <w:szCs w:val="24"/>
        </w:rPr>
        <w:t>%</w:t>
      </w:r>
    </w:p>
    <w:p w:rsidR="007C7371" w:rsidRPr="00D8748C" w:rsidRDefault="007C7371" w:rsidP="009D4490">
      <w:pPr>
        <w:tabs>
          <w:tab w:val="left" w:pos="-720"/>
          <w:tab w:val="left" w:pos="0"/>
          <w:tab w:val="left" w:pos="720"/>
        </w:tabs>
        <w:suppressAutoHyphens/>
        <w:rPr>
          <w:rFonts w:asciiTheme="minorHAnsi" w:hAnsiTheme="minorHAnsi" w:cstheme="minorHAnsi"/>
          <w:szCs w:val="24"/>
        </w:rPr>
      </w:pPr>
    </w:p>
    <w:p w:rsidR="00931F29" w:rsidRPr="00D8748C" w:rsidRDefault="00931F29" w:rsidP="00931F29">
      <w:pPr>
        <w:numPr>
          <w:ilvl w:val="0"/>
          <w:numId w:val="2"/>
        </w:numPr>
        <w:tabs>
          <w:tab w:val="left" w:pos="-720"/>
        </w:tabs>
        <w:suppressAutoHyphens/>
        <w:rPr>
          <w:rFonts w:asciiTheme="minorHAnsi" w:hAnsiTheme="minorHAnsi" w:cstheme="minorHAnsi"/>
          <w:b/>
          <w:sz w:val="28"/>
          <w:szCs w:val="24"/>
        </w:rPr>
      </w:pPr>
      <w:r w:rsidRPr="00D8748C">
        <w:rPr>
          <w:rFonts w:asciiTheme="minorHAnsi" w:hAnsiTheme="minorHAnsi" w:cstheme="minorHAnsi"/>
          <w:b/>
          <w:sz w:val="28"/>
          <w:szCs w:val="24"/>
        </w:rPr>
        <w:t>Alignment and Location Design</w:t>
      </w:r>
    </w:p>
    <w:p w:rsidR="00931F29" w:rsidRPr="00D8748C" w:rsidRDefault="00931F29" w:rsidP="00931F29">
      <w:pPr>
        <w:tabs>
          <w:tab w:val="left" w:pos="-720"/>
        </w:tabs>
        <w:suppressAutoHyphens/>
        <w:rPr>
          <w:rFonts w:asciiTheme="minorHAnsi" w:hAnsiTheme="minorHAnsi" w:cstheme="minorHAnsi"/>
          <w:szCs w:val="24"/>
        </w:rPr>
      </w:pPr>
    </w:p>
    <w:p w:rsidR="00931F29" w:rsidRPr="00D8748C" w:rsidRDefault="00931F29" w:rsidP="00931F29">
      <w:pPr>
        <w:numPr>
          <w:ilvl w:val="0"/>
          <w:numId w:val="28"/>
        </w:numPr>
        <w:tabs>
          <w:tab w:val="left" w:pos="-720"/>
        </w:tabs>
        <w:suppressAutoHyphens/>
        <w:rPr>
          <w:rFonts w:asciiTheme="minorHAnsi" w:hAnsiTheme="minorHAnsi" w:cstheme="minorHAnsi"/>
          <w:szCs w:val="24"/>
        </w:rPr>
      </w:pPr>
      <w:r w:rsidRPr="00D8748C">
        <w:rPr>
          <w:rFonts w:asciiTheme="minorHAnsi" w:hAnsiTheme="minorHAnsi" w:cstheme="minorHAnsi"/>
          <w:szCs w:val="24"/>
        </w:rPr>
        <w:t>Describe the number and general nature of alternative alignments including relationship to location of existing roadway.  Identify location selected.</w:t>
      </w:r>
    </w:p>
    <w:p w:rsidR="00A772D0" w:rsidRDefault="0081231B" w:rsidP="00E41D47">
      <w:pPr>
        <w:tabs>
          <w:tab w:val="left" w:pos="-720"/>
        </w:tabs>
        <w:suppressAutoHyphens/>
        <w:ind w:left="1440"/>
        <w:rPr>
          <w:rFonts w:asciiTheme="minorHAnsi" w:hAnsiTheme="minorHAnsi" w:cstheme="minorHAnsi"/>
          <w:b/>
          <w:szCs w:val="24"/>
        </w:rPr>
      </w:pPr>
      <w:r>
        <w:rPr>
          <w:rFonts w:asciiTheme="minorHAnsi" w:hAnsiTheme="minorHAnsi" w:cstheme="minorHAnsi"/>
          <w:b/>
          <w:szCs w:val="24"/>
        </w:rPr>
        <w:t xml:space="preserve">The proposed alignments for STH 60 were </w:t>
      </w:r>
      <w:r w:rsidR="00D970F3">
        <w:rPr>
          <w:rFonts w:asciiTheme="minorHAnsi" w:hAnsiTheme="minorHAnsi" w:cstheme="minorHAnsi"/>
          <w:b/>
          <w:szCs w:val="24"/>
        </w:rPr>
        <w:t xml:space="preserve">all </w:t>
      </w:r>
      <w:r>
        <w:rPr>
          <w:rFonts w:asciiTheme="minorHAnsi" w:hAnsiTheme="minorHAnsi" w:cstheme="minorHAnsi"/>
          <w:b/>
          <w:szCs w:val="24"/>
        </w:rPr>
        <w:t xml:space="preserve">along the existing roadway corridor.  Efforts were made to minimize right of way impacts to adjacent property owners by centering the </w:t>
      </w:r>
      <w:r>
        <w:rPr>
          <w:rFonts w:asciiTheme="minorHAnsi" w:hAnsiTheme="minorHAnsi" w:cstheme="minorHAnsi"/>
          <w:b/>
          <w:szCs w:val="24"/>
        </w:rPr>
        <w:lastRenderedPageBreak/>
        <w:t xml:space="preserve">proposed 4 lane expansion on the existing roadway.  In three locations shifts in the alignment were made to minimize impacts along the route.  </w:t>
      </w:r>
    </w:p>
    <w:p w:rsidR="0081231B" w:rsidRDefault="005539DD" w:rsidP="00A772D0">
      <w:pPr>
        <w:pStyle w:val="ListParagraph"/>
        <w:numPr>
          <w:ilvl w:val="0"/>
          <w:numId w:val="38"/>
        </w:numPr>
        <w:tabs>
          <w:tab w:val="left" w:pos="-720"/>
        </w:tabs>
        <w:suppressAutoHyphens/>
        <w:rPr>
          <w:rFonts w:asciiTheme="minorHAnsi" w:hAnsiTheme="minorHAnsi" w:cstheme="minorHAnsi"/>
          <w:b/>
          <w:szCs w:val="24"/>
        </w:rPr>
      </w:pPr>
      <w:r>
        <w:rPr>
          <w:rFonts w:asciiTheme="minorHAnsi" w:hAnsiTheme="minorHAnsi" w:cstheme="minorHAnsi"/>
          <w:b/>
          <w:szCs w:val="24"/>
        </w:rPr>
        <w:t>Just east of Hillside Road/</w:t>
      </w:r>
      <w:r w:rsidR="00221279">
        <w:rPr>
          <w:rFonts w:asciiTheme="minorHAnsi" w:hAnsiTheme="minorHAnsi" w:cstheme="minorHAnsi"/>
          <w:b/>
          <w:szCs w:val="24"/>
        </w:rPr>
        <w:t>CTH</w:t>
      </w:r>
      <w:r>
        <w:rPr>
          <w:rFonts w:asciiTheme="minorHAnsi" w:hAnsiTheme="minorHAnsi" w:cstheme="minorHAnsi"/>
          <w:b/>
          <w:szCs w:val="24"/>
        </w:rPr>
        <w:t xml:space="preserve"> C</w:t>
      </w:r>
      <w:r w:rsidR="00A772D0">
        <w:rPr>
          <w:rFonts w:asciiTheme="minorHAnsi" w:hAnsiTheme="minorHAnsi" w:cstheme="minorHAnsi"/>
          <w:b/>
          <w:szCs w:val="24"/>
        </w:rPr>
        <w:t xml:space="preserve"> the alignment was shifted to the south to avoid impacts to an</w:t>
      </w:r>
      <w:r w:rsidR="0081231B" w:rsidRPr="00A772D0">
        <w:rPr>
          <w:rFonts w:asciiTheme="minorHAnsi" w:hAnsiTheme="minorHAnsi" w:cstheme="minorHAnsi"/>
          <w:b/>
          <w:szCs w:val="24"/>
        </w:rPr>
        <w:t xml:space="preserve"> existing communication tower located at </w:t>
      </w:r>
      <w:r w:rsidR="00A772D0">
        <w:rPr>
          <w:rFonts w:asciiTheme="minorHAnsi" w:hAnsiTheme="minorHAnsi" w:cstheme="minorHAnsi"/>
          <w:b/>
          <w:szCs w:val="24"/>
        </w:rPr>
        <w:t xml:space="preserve">a substandard crest vertical curve which needed to be cut down.  </w:t>
      </w:r>
      <w:r w:rsidR="0081231B" w:rsidRPr="00A772D0">
        <w:rPr>
          <w:rFonts w:asciiTheme="minorHAnsi" w:hAnsiTheme="minorHAnsi" w:cstheme="minorHAnsi"/>
          <w:b/>
          <w:szCs w:val="24"/>
        </w:rPr>
        <w:t xml:space="preserve"> </w:t>
      </w:r>
    </w:p>
    <w:p w:rsidR="00A772D0" w:rsidRDefault="00A772D0" w:rsidP="00A772D0">
      <w:pPr>
        <w:pStyle w:val="ListParagraph"/>
        <w:numPr>
          <w:ilvl w:val="0"/>
          <w:numId w:val="38"/>
        </w:numPr>
        <w:tabs>
          <w:tab w:val="left" w:pos="-720"/>
        </w:tabs>
        <w:suppressAutoHyphens/>
        <w:rPr>
          <w:rFonts w:asciiTheme="minorHAnsi" w:hAnsiTheme="minorHAnsi" w:cstheme="minorHAnsi"/>
          <w:b/>
          <w:szCs w:val="24"/>
        </w:rPr>
      </w:pPr>
      <w:r>
        <w:rPr>
          <w:rFonts w:asciiTheme="minorHAnsi" w:hAnsiTheme="minorHAnsi" w:cstheme="minorHAnsi"/>
          <w:b/>
          <w:szCs w:val="24"/>
        </w:rPr>
        <w:t xml:space="preserve">In the middle of the project </w:t>
      </w:r>
      <w:proofErr w:type="spellStart"/>
      <w:r>
        <w:rPr>
          <w:rFonts w:asciiTheme="minorHAnsi" w:hAnsiTheme="minorHAnsi" w:cstheme="minorHAnsi"/>
          <w:b/>
          <w:szCs w:val="24"/>
        </w:rPr>
        <w:t>Lehner</w:t>
      </w:r>
      <w:proofErr w:type="spellEnd"/>
      <w:r>
        <w:rPr>
          <w:rFonts w:asciiTheme="minorHAnsi" w:hAnsiTheme="minorHAnsi" w:cstheme="minorHAnsi"/>
          <w:b/>
          <w:szCs w:val="24"/>
        </w:rPr>
        <w:t xml:space="preserve"> Creek runs parallel to the existing roadway and required the alignment to be shifted to the north to avoid impacts to the creek.</w:t>
      </w:r>
    </w:p>
    <w:p w:rsidR="00A772D0" w:rsidRDefault="005539DD" w:rsidP="00A772D0">
      <w:pPr>
        <w:pStyle w:val="ListParagraph"/>
        <w:numPr>
          <w:ilvl w:val="0"/>
          <w:numId w:val="38"/>
        </w:numPr>
        <w:tabs>
          <w:tab w:val="left" w:pos="-720"/>
        </w:tabs>
        <w:suppressAutoHyphens/>
        <w:rPr>
          <w:rFonts w:asciiTheme="minorHAnsi" w:hAnsiTheme="minorHAnsi" w:cstheme="minorHAnsi"/>
          <w:b/>
          <w:szCs w:val="24"/>
        </w:rPr>
      </w:pPr>
      <w:r>
        <w:rPr>
          <w:rFonts w:asciiTheme="minorHAnsi" w:hAnsiTheme="minorHAnsi" w:cstheme="minorHAnsi"/>
          <w:b/>
          <w:szCs w:val="24"/>
        </w:rPr>
        <w:t xml:space="preserve">Between </w:t>
      </w:r>
      <w:r w:rsidR="00411679">
        <w:rPr>
          <w:rFonts w:asciiTheme="minorHAnsi" w:hAnsiTheme="minorHAnsi" w:cstheme="minorHAnsi"/>
          <w:b/>
          <w:szCs w:val="24"/>
        </w:rPr>
        <w:t>Mayfield</w:t>
      </w:r>
      <w:r>
        <w:rPr>
          <w:rFonts w:asciiTheme="minorHAnsi" w:hAnsiTheme="minorHAnsi" w:cstheme="minorHAnsi"/>
          <w:b/>
          <w:szCs w:val="24"/>
        </w:rPr>
        <w:t xml:space="preserve"> Road and Tillie Lake Road </w:t>
      </w:r>
      <w:r w:rsidR="00A772D0">
        <w:rPr>
          <w:rFonts w:asciiTheme="minorHAnsi" w:hAnsiTheme="minorHAnsi" w:cstheme="minorHAnsi"/>
          <w:b/>
          <w:szCs w:val="24"/>
        </w:rPr>
        <w:t xml:space="preserve">the alignment </w:t>
      </w:r>
      <w:r w:rsidR="00CA1408">
        <w:rPr>
          <w:rFonts w:asciiTheme="minorHAnsi" w:hAnsiTheme="minorHAnsi" w:cstheme="minorHAnsi"/>
          <w:b/>
          <w:szCs w:val="24"/>
        </w:rPr>
        <w:t>was shifted to the south to minimize impacts to wetlands on both sides of the corridor.</w:t>
      </w:r>
    </w:p>
    <w:p w:rsidR="00CA1408" w:rsidRPr="00CA1408" w:rsidRDefault="00CA1408" w:rsidP="00CA1408">
      <w:pPr>
        <w:pStyle w:val="ListParagraph"/>
        <w:tabs>
          <w:tab w:val="left" w:pos="-720"/>
        </w:tabs>
        <w:suppressAutoHyphens/>
        <w:ind w:left="1440"/>
        <w:rPr>
          <w:rFonts w:asciiTheme="minorHAnsi" w:hAnsiTheme="minorHAnsi" w:cstheme="minorHAnsi"/>
          <w:b/>
          <w:szCs w:val="24"/>
        </w:rPr>
      </w:pPr>
      <w:r w:rsidRPr="00436B5C">
        <w:rPr>
          <w:rFonts w:asciiTheme="minorHAnsi" w:hAnsiTheme="minorHAnsi" w:cstheme="minorHAnsi"/>
          <w:b/>
          <w:szCs w:val="24"/>
        </w:rPr>
        <w:t xml:space="preserve">See attachment </w:t>
      </w:r>
      <w:r w:rsidR="007E1884" w:rsidRPr="00436B5C">
        <w:rPr>
          <w:rFonts w:asciiTheme="minorHAnsi" w:hAnsiTheme="minorHAnsi" w:cstheme="minorHAnsi"/>
          <w:b/>
          <w:szCs w:val="24"/>
        </w:rPr>
        <w:t>A</w:t>
      </w:r>
      <w:r w:rsidRPr="00436B5C">
        <w:rPr>
          <w:rFonts w:asciiTheme="minorHAnsi" w:hAnsiTheme="minorHAnsi" w:cstheme="minorHAnsi"/>
          <w:b/>
          <w:szCs w:val="24"/>
        </w:rPr>
        <w:t>.</w:t>
      </w:r>
    </w:p>
    <w:p w:rsidR="00CA1408" w:rsidRDefault="00CA1408" w:rsidP="008B544D">
      <w:pPr>
        <w:tabs>
          <w:tab w:val="left" w:pos="-720"/>
        </w:tabs>
        <w:suppressAutoHyphens/>
        <w:rPr>
          <w:rFonts w:asciiTheme="minorHAnsi" w:hAnsiTheme="minorHAnsi" w:cstheme="minorHAnsi"/>
          <w:b/>
          <w:szCs w:val="24"/>
        </w:rPr>
      </w:pPr>
    </w:p>
    <w:p w:rsidR="00931F29" w:rsidRPr="00D8748C" w:rsidRDefault="00931F29" w:rsidP="00931F29">
      <w:pPr>
        <w:numPr>
          <w:ilvl w:val="0"/>
          <w:numId w:val="28"/>
        </w:numPr>
        <w:tabs>
          <w:tab w:val="left" w:pos="-720"/>
        </w:tabs>
        <w:suppressAutoHyphens/>
        <w:rPr>
          <w:rFonts w:asciiTheme="minorHAnsi" w:hAnsiTheme="minorHAnsi" w:cstheme="minorHAnsi"/>
          <w:szCs w:val="24"/>
        </w:rPr>
      </w:pPr>
      <w:r w:rsidRPr="00D8748C">
        <w:rPr>
          <w:rFonts w:asciiTheme="minorHAnsi" w:hAnsiTheme="minorHAnsi" w:cstheme="minorHAnsi"/>
        </w:rPr>
        <w:t xml:space="preserve">Alignment fit.  Describe efforts to fit to topography thereby minimizing cuts and fills, allowing flatter </w:t>
      </w:r>
      <w:proofErr w:type="spellStart"/>
      <w:r w:rsidRPr="00D8748C">
        <w:rPr>
          <w:rFonts w:asciiTheme="minorHAnsi" w:hAnsiTheme="minorHAnsi" w:cstheme="minorHAnsi"/>
        </w:rPr>
        <w:t>backslopes</w:t>
      </w:r>
      <w:proofErr w:type="spellEnd"/>
      <w:r w:rsidRPr="00D8748C">
        <w:rPr>
          <w:rFonts w:asciiTheme="minorHAnsi" w:hAnsiTheme="minorHAnsi" w:cstheme="minorHAnsi"/>
        </w:rPr>
        <w:t>, more gradual driveway slopes, etc.</w:t>
      </w:r>
    </w:p>
    <w:p w:rsidR="008E2324" w:rsidRDefault="00CA1408" w:rsidP="008E2324">
      <w:pPr>
        <w:tabs>
          <w:tab w:val="left" w:pos="-720"/>
        </w:tabs>
        <w:suppressAutoHyphens/>
        <w:ind w:left="1440"/>
        <w:rPr>
          <w:rFonts w:asciiTheme="minorHAnsi" w:hAnsiTheme="minorHAnsi" w:cstheme="minorHAnsi"/>
          <w:b/>
          <w:szCs w:val="24"/>
        </w:rPr>
      </w:pPr>
      <w:r>
        <w:rPr>
          <w:rFonts w:asciiTheme="minorHAnsi" w:hAnsiTheme="minorHAnsi" w:cstheme="minorHAnsi"/>
          <w:b/>
          <w:szCs w:val="24"/>
        </w:rPr>
        <w:t xml:space="preserve">There is 225 feet of elevation change from the west end of the project to the east end.   </w:t>
      </w:r>
      <w:r w:rsidR="005539DD">
        <w:rPr>
          <w:rFonts w:asciiTheme="minorHAnsi" w:hAnsiTheme="minorHAnsi" w:cstheme="minorHAnsi"/>
          <w:b/>
          <w:szCs w:val="24"/>
        </w:rPr>
        <w:t xml:space="preserve">The design provided for a “best fit” </w:t>
      </w:r>
      <w:r w:rsidR="00A100F3">
        <w:rPr>
          <w:rFonts w:asciiTheme="minorHAnsi" w:hAnsiTheme="minorHAnsi" w:cstheme="minorHAnsi"/>
          <w:b/>
          <w:szCs w:val="24"/>
        </w:rPr>
        <w:t>alignment</w:t>
      </w:r>
      <w:r w:rsidR="005539DD">
        <w:rPr>
          <w:rFonts w:asciiTheme="minorHAnsi" w:hAnsiTheme="minorHAnsi" w:cstheme="minorHAnsi"/>
          <w:b/>
          <w:szCs w:val="24"/>
        </w:rPr>
        <w:t xml:space="preserve"> </w:t>
      </w:r>
      <w:r w:rsidR="00A100F3">
        <w:rPr>
          <w:rFonts w:asciiTheme="minorHAnsi" w:hAnsiTheme="minorHAnsi" w:cstheme="minorHAnsi"/>
          <w:b/>
          <w:szCs w:val="24"/>
        </w:rPr>
        <w:t>ensuring both vertical and horizontal design standards were met.</w:t>
      </w:r>
      <w:r w:rsidR="005539DD">
        <w:rPr>
          <w:rFonts w:asciiTheme="minorHAnsi" w:hAnsiTheme="minorHAnsi" w:cstheme="minorHAnsi"/>
          <w:b/>
          <w:szCs w:val="24"/>
        </w:rPr>
        <w:t xml:space="preserve">  </w:t>
      </w:r>
      <w:r w:rsidR="00A100F3">
        <w:rPr>
          <w:rFonts w:asciiTheme="minorHAnsi" w:hAnsiTheme="minorHAnsi" w:cstheme="minorHAnsi"/>
          <w:b/>
          <w:szCs w:val="24"/>
        </w:rPr>
        <w:t xml:space="preserve">An urban section was used </w:t>
      </w:r>
      <w:r w:rsidR="007E1884">
        <w:rPr>
          <w:rFonts w:asciiTheme="minorHAnsi" w:hAnsiTheme="minorHAnsi" w:cstheme="minorHAnsi"/>
          <w:b/>
          <w:szCs w:val="24"/>
        </w:rPr>
        <w:t xml:space="preserve">at each end of the project and at </w:t>
      </w:r>
      <w:r w:rsidR="00A100F3">
        <w:rPr>
          <w:rFonts w:asciiTheme="minorHAnsi" w:hAnsiTheme="minorHAnsi" w:cstheme="minorHAnsi"/>
          <w:b/>
          <w:szCs w:val="24"/>
        </w:rPr>
        <w:t>various locations on the outside shoulder to better fit the topography while minimizing i</w:t>
      </w:r>
      <w:r w:rsidR="007E1884">
        <w:rPr>
          <w:rFonts w:asciiTheme="minorHAnsi" w:hAnsiTheme="minorHAnsi" w:cstheme="minorHAnsi"/>
          <w:b/>
          <w:szCs w:val="24"/>
        </w:rPr>
        <w:t xml:space="preserve">mpacts to adjacent properties. </w:t>
      </w:r>
    </w:p>
    <w:p w:rsidR="008B544D" w:rsidRDefault="008B544D" w:rsidP="002A4692">
      <w:pPr>
        <w:tabs>
          <w:tab w:val="left" w:pos="-720"/>
        </w:tabs>
        <w:suppressAutoHyphens/>
        <w:ind w:left="1440"/>
        <w:rPr>
          <w:rFonts w:asciiTheme="minorHAnsi" w:hAnsiTheme="minorHAnsi" w:cstheme="minorHAnsi"/>
          <w:b/>
          <w:szCs w:val="24"/>
        </w:rPr>
      </w:pPr>
    </w:p>
    <w:p w:rsidR="00931F29" w:rsidRPr="009F4FDF" w:rsidRDefault="00931F29" w:rsidP="00931F29">
      <w:pPr>
        <w:numPr>
          <w:ilvl w:val="0"/>
          <w:numId w:val="28"/>
        </w:numPr>
        <w:tabs>
          <w:tab w:val="left" w:pos="-720"/>
        </w:tabs>
        <w:suppressAutoHyphens/>
        <w:rPr>
          <w:rFonts w:asciiTheme="minorHAnsi" w:hAnsiTheme="minorHAnsi" w:cstheme="minorHAnsi"/>
          <w:szCs w:val="24"/>
        </w:rPr>
      </w:pPr>
      <w:r w:rsidRPr="009F4FDF">
        <w:rPr>
          <w:rFonts w:asciiTheme="minorHAnsi" w:hAnsiTheme="minorHAnsi" w:cstheme="minorHAnsi"/>
        </w:rPr>
        <w:t>Design practices.  Describe safety and maintenance related considerations incorporated into design.  (Improving vision, raising grade through marshes, etc.)</w:t>
      </w:r>
    </w:p>
    <w:p w:rsidR="003E1A60" w:rsidRDefault="003C732B" w:rsidP="00F8173B">
      <w:pPr>
        <w:ind w:left="1440"/>
        <w:rPr>
          <w:rFonts w:asciiTheme="minorHAnsi" w:hAnsiTheme="minorHAnsi" w:cstheme="minorHAnsi"/>
          <w:b/>
        </w:rPr>
      </w:pPr>
      <w:r>
        <w:rPr>
          <w:rFonts w:asciiTheme="minorHAnsi" w:hAnsiTheme="minorHAnsi" w:cstheme="minorHAnsi"/>
          <w:b/>
        </w:rPr>
        <w:t xml:space="preserve">The purpose of the STH 60 design was to improve the safety and efficiency of the current </w:t>
      </w:r>
      <w:r w:rsidR="003E1A60">
        <w:rPr>
          <w:rFonts w:asciiTheme="minorHAnsi" w:hAnsiTheme="minorHAnsi" w:cstheme="minorHAnsi"/>
          <w:b/>
        </w:rPr>
        <w:t>roadway.   The following design decisions were implemented in the final design.</w:t>
      </w:r>
    </w:p>
    <w:p w:rsidR="006F0164" w:rsidRDefault="003C732B" w:rsidP="003E1A60">
      <w:pPr>
        <w:pStyle w:val="ListParagraph"/>
        <w:numPr>
          <w:ilvl w:val="0"/>
          <w:numId w:val="39"/>
        </w:numPr>
        <w:rPr>
          <w:rFonts w:asciiTheme="minorHAnsi" w:hAnsiTheme="minorHAnsi" w:cstheme="minorHAnsi"/>
          <w:b/>
        </w:rPr>
      </w:pPr>
      <w:r w:rsidRPr="003E1A60">
        <w:rPr>
          <w:rFonts w:asciiTheme="minorHAnsi" w:hAnsiTheme="minorHAnsi" w:cstheme="minorHAnsi"/>
          <w:b/>
        </w:rPr>
        <w:t xml:space="preserve">Although a 50 foot wide median was evaluated a 36 foot raised median was chosen </w:t>
      </w:r>
      <w:r w:rsidR="006F0164">
        <w:rPr>
          <w:rFonts w:asciiTheme="minorHAnsi" w:hAnsiTheme="minorHAnsi" w:cstheme="minorHAnsi"/>
          <w:b/>
        </w:rPr>
        <w:t>allowing the median ditch to be eliminated</w:t>
      </w:r>
      <w:r w:rsidRPr="003E1A60">
        <w:rPr>
          <w:rFonts w:asciiTheme="minorHAnsi" w:hAnsiTheme="minorHAnsi" w:cstheme="minorHAnsi"/>
          <w:b/>
        </w:rPr>
        <w:t xml:space="preserve">.  </w:t>
      </w:r>
      <w:r w:rsidR="006F0164">
        <w:rPr>
          <w:rFonts w:asciiTheme="minorHAnsi" w:hAnsiTheme="minorHAnsi" w:cstheme="minorHAnsi"/>
          <w:b/>
        </w:rPr>
        <w:t>This also fit the sub-urban setting and matched into the typical sections at each end of the project.</w:t>
      </w:r>
    </w:p>
    <w:p w:rsidR="006F0164" w:rsidRDefault="006F0164" w:rsidP="003E1A60">
      <w:pPr>
        <w:pStyle w:val="ListParagraph"/>
        <w:numPr>
          <w:ilvl w:val="0"/>
          <w:numId w:val="39"/>
        </w:numPr>
        <w:rPr>
          <w:rFonts w:asciiTheme="minorHAnsi" w:hAnsiTheme="minorHAnsi" w:cstheme="minorHAnsi"/>
          <w:b/>
        </w:rPr>
      </w:pPr>
      <w:r>
        <w:rPr>
          <w:rFonts w:asciiTheme="minorHAnsi" w:hAnsiTheme="minorHAnsi" w:cstheme="minorHAnsi"/>
          <w:b/>
        </w:rPr>
        <w:t>A detailed intersection analysis was performed at the Hillside Road\</w:t>
      </w:r>
      <w:r w:rsidR="00221279">
        <w:rPr>
          <w:rFonts w:asciiTheme="minorHAnsi" w:hAnsiTheme="minorHAnsi" w:cstheme="minorHAnsi"/>
          <w:b/>
        </w:rPr>
        <w:t>CTH</w:t>
      </w:r>
      <w:r>
        <w:rPr>
          <w:rFonts w:asciiTheme="minorHAnsi" w:hAnsiTheme="minorHAnsi" w:cstheme="minorHAnsi"/>
          <w:b/>
        </w:rPr>
        <w:t xml:space="preserve"> C intersection.  </w:t>
      </w:r>
      <w:r w:rsidR="00AA2ED8">
        <w:rPr>
          <w:rFonts w:asciiTheme="minorHAnsi" w:hAnsiTheme="minorHAnsi" w:cstheme="minorHAnsi"/>
          <w:b/>
        </w:rPr>
        <w:t xml:space="preserve">The Village of Slinger has a proposed high-intensity development planned for the northwest corner and traffic projections from this corner along could be as high as 10,000 to 20,000 vehicles per day under full build out.  </w:t>
      </w:r>
      <w:r>
        <w:rPr>
          <w:rFonts w:asciiTheme="minorHAnsi" w:hAnsiTheme="minorHAnsi" w:cstheme="minorHAnsi"/>
          <w:b/>
        </w:rPr>
        <w:t xml:space="preserve">The initial design proposed a grade separated </w:t>
      </w:r>
      <w:r w:rsidR="00AA2ED8">
        <w:rPr>
          <w:rFonts w:asciiTheme="minorHAnsi" w:hAnsiTheme="minorHAnsi" w:cstheme="minorHAnsi"/>
          <w:b/>
        </w:rPr>
        <w:t xml:space="preserve">design with </w:t>
      </w:r>
      <w:r w:rsidR="00892D0D">
        <w:rPr>
          <w:rFonts w:asciiTheme="minorHAnsi" w:hAnsiTheme="minorHAnsi" w:cstheme="minorHAnsi"/>
          <w:b/>
        </w:rPr>
        <w:t>jug-handle</w:t>
      </w:r>
      <w:r w:rsidR="00AA2ED8">
        <w:rPr>
          <w:rFonts w:asciiTheme="minorHAnsi" w:hAnsiTheme="minorHAnsi" w:cstheme="minorHAnsi"/>
          <w:b/>
        </w:rPr>
        <w:t xml:space="preserve">s for this intersection.  Strong opposition to this layout due to the large amount of right of way and indirect access required additional public outreach and an intersection analysis.  The analysis looked at the </w:t>
      </w:r>
      <w:r w:rsidR="00892D0D">
        <w:rPr>
          <w:rFonts w:asciiTheme="minorHAnsi" w:hAnsiTheme="minorHAnsi" w:cstheme="minorHAnsi"/>
          <w:b/>
        </w:rPr>
        <w:t>jug-handle</w:t>
      </w:r>
      <w:r w:rsidR="00AA2ED8">
        <w:rPr>
          <w:rFonts w:asciiTheme="minorHAnsi" w:hAnsiTheme="minorHAnsi" w:cstheme="minorHAnsi"/>
          <w:b/>
        </w:rPr>
        <w:t xml:space="preserve">s, </w:t>
      </w:r>
      <w:r w:rsidR="00CB0C0B">
        <w:rPr>
          <w:rFonts w:asciiTheme="minorHAnsi" w:hAnsiTheme="minorHAnsi" w:cstheme="minorHAnsi"/>
          <w:b/>
        </w:rPr>
        <w:t xml:space="preserve">a </w:t>
      </w:r>
      <w:r w:rsidR="00AA2ED8">
        <w:rPr>
          <w:rFonts w:asciiTheme="minorHAnsi" w:hAnsiTheme="minorHAnsi" w:cstheme="minorHAnsi"/>
          <w:b/>
        </w:rPr>
        <w:t>signal with triple left turn lanes, and a multi lane roundabout.  It was determined the most economical</w:t>
      </w:r>
      <w:r w:rsidR="00CB0C0B">
        <w:rPr>
          <w:rFonts w:asciiTheme="minorHAnsi" w:hAnsiTheme="minorHAnsi" w:cstheme="minorHAnsi"/>
          <w:b/>
        </w:rPr>
        <w:t>,</w:t>
      </w:r>
      <w:r w:rsidR="00AA2ED8">
        <w:rPr>
          <w:rFonts w:asciiTheme="minorHAnsi" w:hAnsiTheme="minorHAnsi" w:cstheme="minorHAnsi"/>
          <w:b/>
        </w:rPr>
        <w:t xml:space="preserve"> </w:t>
      </w:r>
      <w:r w:rsidR="00CB0C0B">
        <w:rPr>
          <w:rFonts w:asciiTheme="minorHAnsi" w:hAnsiTheme="minorHAnsi" w:cstheme="minorHAnsi"/>
          <w:b/>
        </w:rPr>
        <w:t>efficient and the best anticipated safety performance would be the multi lane roundabout</w:t>
      </w:r>
      <w:r w:rsidR="006B73A7">
        <w:rPr>
          <w:rFonts w:asciiTheme="minorHAnsi" w:hAnsiTheme="minorHAnsi" w:cstheme="minorHAnsi"/>
          <w:b/>
        </w:rPr>
        <w:t>s</w:t>
      </w:r>
      <w:r w:rsidR="00CB0C0B">
        <w:rPr>
          <w:rFonts w:asciiTheme="minorHAnsi" w:hAnsiTheme="minorHAnsi" w:cstheme="minorHAnsi"/>
          <w:b/>
        </w:rPr>
        <w:t>.</w:t>
      </w:r>
      <w:r w:rsidR="00CA5088">
        <w:rPr>
          <w:rFonts w:asciiTheme="minorHAnsi" w:hAnsiTheme="minorHAnsi" w:cstheme="minorHAnsi"/>
          <w:b/>
        </w:rPr>
        <w:t xml:space="preserve">  </w:t>
      </w:r>
      <w:r w:rsidR="00CA5088" w:rsidRPr="00436B5C">
        <w:rPr>
          <w:rFonts w:asciiTheme="minorHAnsi" w:hAnsiTheme="minorHAnsi" w:cstheme="minorHAnsi"/>
          <w:b/>
        </w:rPr>
        <w:t>See attachment B</w:t>
      </w:r>
      <w:r w:rsidR="00892D0D">
        <w:rPr>
          <w:rFonts w:asciiTheme="minorHAnsi" w:hAnsiTheme="minorHAnsi" w:cstheme="minorHAnsi"/>
          <w:b/>
        </w:rPr>
        <w:t xml:space="preserve"> and</w:t>
      </w:r>
      <w:r w:rsidR="00CA5088" w:rsidRPr="00436B5C">
        <w:rPr>
          <w:rFonts w:asciiTheme="minorHAnsi" w:hAnsiTheme="minorHAnsi" w:cstheme="minorHAnsi"/>
          <w:b/>
        </w:rPr>
        <w:t xml:space="preserve"> C</w:t>
      </w:r>
      <w:r w:rsidR="00436B5C" w:rsidRPr="00436B5C">
        <w:rPr>
          <w:rFonts w:asciiTheme="minorHAnsi" w:hAnsiTheme="minorHAnsi" w:cstheme="minorHAnsi"/>
          <w:b/>
        </w:rPr>
        <w:t>.</w:t>
      </w:r>
    </w:p>
    <w:p w:rsidR="00CB0C0B" w:rsidRDefault="00CB0C0B" w:rsidP="003E1A60">
      <w:pPr>
        <w:pStyle w:val="ListParagraph"/>
        <w:numPr>
          <w:ilvl w:val="0"/>
          <w:numId w:val="39"/>
        </w:numPr>
        <w:rPr>
          <w:rFonts w:asciiTheme="minorHAnsi" w:hAnsiTheme="minorHAnsi" w:cstheme="minorHAnsi"/>
          <w:b/>
        </w:rPr>
      </w:pPr>
      <w:r>
        <w:rPr>
          <w:rFonts w:asciiTheme="minorHAnsi" w:hAnsiTheme="minorHAnsi" w:cstheme="minorHAnsi"/>
          <w:b/>
        </w:rPr>
        <w:t>3 rural intersections were improved with turn lanes, adequate sight lines and vision corners.</w:t>
      </w:r>
      <w:r w:rsidR="00411679">
        <w:rPr>
          <w:rFonts w:asciiTheme="minorHAnsi" w:hAnsiTheme="minorHAnsi" w:cstheme="minorHAnsi"/>
          <w:b/>
        </w:rPr>
        <w:t xml:space="preserve">  Including one intersection that was realigned from </w:t>
      </w:r>
      <w:r w:rsidR="006B73A7">
        <w:rPr>
          <w:rFonts w:asciiTheme="minorHAnsi" w:hAnsiTheme="minorHAnsi" w:cstheme="minorHAnsi"/>
          <w:b/>
        </w:rPr>
        <w:t xml:space="preserve">a </w:t>
      </w:r>
      <w:r w:rsidR="00411679">
        <w:rPr>
          <w:rFonts w:asciiTheme="minorHAnsi" w:hAnsiTheme="minorHAnsi" w:cstheme="minorHAnsi"/>
          <w:b/>
        </w:rPr>
        <w:t>55 degree intersecting angle to 90 degrees.</w:t>
      </w:r>
    </w:p>
    <w:p w:rsidR="00CB0C0B" w:rsidRDefault="00CB0C0B" w:rsidP="003E1A60">
      <w:pPr>
        <w:pStyle w:val="ListParagraph"/>
        <w:numPr>
          <w:ilvl w:val="0"/>
          <w:numId w:val="39"/>
        </w:numPr>
        <w:rPr>
          <w:rFonts w:asciiTheme="minorHAnsi" w:hAnsiTheme="minorHAnsi" w:cstheme="minorHAnsi"/>
          <w:b/>
        </w:rPr>
      </w:pPr>
      <w:r>
        <w:rPr>
          <w:rFonts w:asciiTheme="minorHAnsi" w:hAnsiTheme="minorHAnsi" w:cstheme="minorHAnsi"/>
          <w:b/>
        </w:rPr>
        <w:t xml:space="preserve">The Tillie Lake Road </w:t>
      </w:r>
      <w:r w:rsidR="00D00E61">
        <w:rPr>
          <w:rFonts w:asciiTheme="minorHAnsi" w:hAnsiTheme="minorHAnsi" w:cstheme="minorHAnsi"/>
          <w:b/>
        </w:rPr>
        <w:t xml:space="preserve">intersection </w:t>
      </w:r>
      <w:r>
        <w:rPr>
          <w:rFonts w:asciiTheme="minorHAnsi" w:hAnsiTheme="minorHAnsi" w:cstheme="minorHAnsi"/>
          <w:b/>
        </w:rPr>
        <w:t xml:space="preserve">and </w:t>
      </w:r>
      <w:r w:rsidR="00F05C21">
        <w:rPr>
          <w:rFonts w:asciiTheme="minorHAnsi" w:hAnsiTheme="minorHAnsi" w:cstheme="minorHAnsi"/>
          <w:b/>
        </w:rPr>
        <w:t xml:space="preserve">the </w:t>
      </w:r>
      <w:r>
        <w:rPr>
          <w:rFonts w:asciiTheme="minorHAnsi" w:hAnsiTheme="minorHAnsi" w:cstheme="minorHAnsi"/>
          <w:b/>
        </w:rPr>
        <w:t>US</w:t>
      </w:r>
      <w:r w:rsidR="00D00E61">
        <w:rPr>
          <w:rFonts w:asciiTheme="minorHAnsi" w:hAnsiTheme="minorHAnsi" w:cstheme="minorHAnsi"/>
          <w:b/>
        </w:rPr>
        <w:t>H</w:t>
      </w:r>
      <w:r>
        <w:rPr>
          <w:rFonts w:asciiTheme="minorHAnsi" w:hAnsiTheme="minorHAnsi" w:cstheme="minorHAnsi"/>
          <w:b/>
        </w:rPr>
        <w:t xml:space="preserve"> 45 northbound and southbound ramp termin</w:t>
      </w:r>
      <w:r w:rsidR="00D970F3">
        <w:rPr>
          <w:rFonts w:asciiTheme="minorHAnsi" w:hAnsiTheme="minorHAnsi" w:cstheme="minorHAnsi"/>
          <w:b/>
        </w:rPr>
        <w:t>i</w:t>
      </w:r>
      <w:r>
        <w:rPr>
          <w:rFonts w:asciiTheme="minorHAnsi" w:hAnsiTheme="minorHAnsi" w:cstheme="minorHAnsi"/>
          <w:b/>
        </w:rPr>
        <w:t xml:space="preserve"> also were evaluated due to their close proximity and width restrictions under the US</w:t>
      </w:r>
      <w:r w:rsidR="00D00E61">
        <w:rPr>
          <w:rFonts w:asciiTheme="minorHAnsi" w:hAnsiTheme="minorHAnsi" w:cstheme="minorHAnsi"/>
          <w:b/>
        </w:rPr>
        <w:t>H</w:t>
      </w:r>
      <w:r>
        <w:rPr>
          <w:rFonts w:asciiTheme="minorHAnsi" w:hAnsiTheme="minorHAnsi" w:cstheme="minorHAnsi"/>
          <w:b/>
        </w:rPr>
        <w:t xml:space="preserve"> 45 bridges.  The </w:t>
      </w:r>
      <w:r w:rsidR="00221279">
        <w:rPr>
          <w:rFonts w:asciiTheme="minorHAnsi" w:hAnsiTheme="minorHAnsi" w:cstheme="minorHAnsi"/>
          <w:b/>
        </w:rPr>
        <w:t xml:space="preserve">CTH </w:t>
      </w:r>
      <w:r>
        <w:rPr>
          <w:rFonts w:asciiTheme="minorHAnsi" w:hAnsiTheme="minorHAnsi" w:cstheme="minorHAnsi"/>
          <w:b/>
        </w:rPr>
        <w:t xml:space="preserve">P signalized intersection </w:t>
      </w:r>
      <w:r w:rsidR="008359A8">
        <w:rPr>
          <w:rFonts w:asciiTheme="minorHAnsi" w:hAnsiTheme="minorHAnsi" w:cstheme="minorHAnsi"/>
          <w:b/>
        </w:rPr>
        <w:t>is</w:t>
      </w:r>
      <w:r w:rsidR="00F05C21">
        <w:rPr>
          <w:rFonts w:asciiTheme="minorHAnsi" w:hAnsiTheme="minorHAnsi" w:cstheme="minorHAnsi"/>
          <w:b/>
        </w:rPr>
        <w:t xml:space="preserve"> just outside the project limits to the </w:t>
      </w:r>
      <w:r w:rsidR="005233EE">
        <w:rPr>
          <w:rFonts w:asciiTheme="minorHAnsi" w:hAnsiTheme="minorHAnsi" w:cstheme="minorHAnsi"/>
          <w:b/>
        </w:rPr>
        <w:t>east</w:t>
      </w:r>
      <w:r w:rsidR="00F05C21">
        <w:rPr>
          <w:rFonts w:asciiTheme="minorHAnsi" w:hAnsiTheme="minorHAnsi" w:cstheme="minorHAnsi"/>
          <w:b/>
        </w:rPr>
        <w:t>.  These four intersections were experienc</w:t>
      </w:r>
      <w:r w:rsidR="008359A8">
        <w:rPr>
          <w:rFonts w:asciiTheme="minorHAnsi" w:hAnsiTheme="minorHAnsi" w:cstheme="minorHAnsi"/>
          <w:b/>
        </w:rPr>
        <w:t>ing</w:t>
      </w:r>
      <w:r w:rsidR="00F05C21">
        <w:rPr>
          <w:rFonts w:asciiTheme="minorHAnsi" w:hAnsiTheme="minorHAnsi" w:cstheme="minorHAnsi"/>
          <w:b/>
        </w:rPr>
        <w:t xml:space="preserve"> congestion during the peak hours leading to increased accidents.  A system analysis was performed to ensure the control type and </w:t>
      </w:r>
      <w:r w:rsidR="008359A8">
        <w:rPr>
          <w:rFonts w:asciiTheme="minorHAnsi" w:hAnsiTheme="minorHAnsi" w:cstheme="minorHAnsi"/>
          <w:b/>
        </w:rPr>
        <w:t xml:space="preserve">delay would be acceptable for the design life of the project.  </w:t>
      </w:r>
      <w:r w:rsidR="00F05C21">
        <w:rPr>
          <w:rFonts w:asciiTheme="minorHAnsi" w:hAnsiTheme="minorHAnsi" w:cstheme="minorHAnsi"/>
          <w:b/>
        </w:rPr>
        <w:t xml:space="preserve"> </w:t>
      </w:r>
      <w:r w:rsidR="008359A8">
        <w:rPr>
          <w:rFonts w:asciiTheme="minorHAnsi" w:hAnsiTheme="minorHAnsi" w:cstheme="minorHAnsi"/>
          <w:b/>
        </w:rPr>
        <w:t xml:space="preserve">It was determined the control on the new intersections </w:t>
      </w:r>
      <w:r w:rsidR="005233EE">
        <w:rPr>
          <w:rFonts w:asciiTheme="minorHAnsi" w:hAnsiTheme="minorHAnsi" w:cstheme="minorHAnsi"/>
          <w:b/>
        </w:rPr>
        <w:t xml:space="preserve">should all be the same type and not cause </w:t>
      </w:r>
      <w:r w:rsidR="008359A8">
        <w:rPr>
          <w:rFonts w:asciiTheme="minorHAnsi" w:hAnsiTheme="minorHAnsi" w:cstheme="minorHAnsi"/>
          <w:b/>
        </w:rPr>
        <w:t xml:space="preserve">the existing signal at </w:t>
      </w:r>
      <w:r w:rsidR="00221279">
        <w:rPr>
          <w:rFonts w:asciiTheme="minorHAnsi" w:hAnsiTheme="minorHAnsi" w:cstheme="minorHAnsi"/>
          <w:b/>
        </w:rPr>
        <w:t>CTH</w:t>
      </w:r>
      <w:r w:rsidR="008359A8">
        <w:rPr>
          <w:rFonts w:asciiTheme="minorHAnsi" w:hAnsiTheme="minorHAnsi" w:cstheme="minorHAnsi"/>
          <w:b/>
        </w:rPr>
        <w:t xml:space="preserve"> P</w:t>
      </w:r>
      <w:r w:rsidR="005233EE">
        <w:rPr>
          <w:rFonts w:asciiTheme="minorHAnsi" w:hAnsiTheme="minorHAnsi" w:cstheme="minorHAnsi"/>
          <w:b/>
        </w:rPr>
        <w:t xml:space="preserve"> to fail</w:t>
      </w:r>
      <w:r w:rsidR="008359A8">
        <w:rPr>
          <w:rFonts w:asciiTheme="minorHAnsi" w:hAnsiTheme="minorHAnsi" w:cstheme="minorHAnsi"/>
          <w:b/>
        </w:rPr>
        <w:t xml:space="preserve">.  The final </w:t>
      </w:r>
      <w:r w:rsidR="00411679">
        <w:rPr>
          <w:rFonts w:asciiTheme="minorHAnsi" w:hAnsiTheme="minorHAnsi" w:cstheme="minorHAnsi"/>
          <w:b/>
        </w:rPr>
        <w:t xml:space="preserve">decision was to incorporate multi lane </w:t>
      </w:r>
      <w:r w:rsidR="00411679">
        <w:rPr>
          <w:rFonts w:asciiTheme="minorHAnsi" w:hAnsiTheme="minorHAnsi" w:cstheme="minorHAnsi"/>
          <w:b/>
        </w:rPr>
        <w:lastRenderedPageBreak/>
        <w:t>roundabouts at Tillie Lake Road and the US</w:t>
      </w:r>
      <w:r w:rsidR="00226A4A">
        <w:rPr>
          <w:rFonts w:asciiTheme="minorHAnsi" w:hAnsiTheme="minorHAnsi" w:cstheme="minorHAnsi"/>
          <w:b/>
        </w:rPr>
        <w:t>H</w:t>
      </w:r>
      <w:r w:rsidR="00411679">
        <w:rPr>
          <w:rFonts w:asciiTheme="minorHAnsi" w:hAnsiTheme="minorHAnsi" w:cstheme="minorHAnsi"/>
          <w:b/>
        </w:rPr>
        <w:t xml:space="preserve"> 45 ramp termin</w:t>
      </w:r>
      <w:r w:rsidR="005233EE">
        <w:rPr>
          <w:rFonts w:asciiTheme="minorHAnsi" w:hAnsiTheme="minorHAnsi" w:cstheme="minorHAnsi"/>
          <w:b/>
        </w:rPr>
        <w:t>i</w:t>
      </w:r>
      <w:r w:rsidR="00411679">
        <w:rPr>
          <w:rFonts w:asciiTheme="minorHAnsi" w:hAnsiTheme="minorHAnsi" w:cstheme="minorHAnsi"/>
          <w:b/>
        </w:rPr>
        <w:t xml:space="preserve"> not requir</w:t>
      </w:r>
      <w:r w:rsidR="005233EE">
        <w:rPr>
          <w:rFonts w:asciiTheme="minorHAnsi" w:hAnsiTheme="minorHAnsi" w:cstheme="minorHAnsi"/>
          <w:b/>
        </w:rPr>
        <w:t>ing</w:t>
      </w:r>
      <w:r w:rsidR="00411679">
        <w:rPr>
          <w:rFonts w:asciiTheme="minorHAnsi" w:hAnsiTheme="minorHAnsi" w:cstheme="minorHAnsi"/>
          <w:b/>
        </w:rPr>
        <w:t xml:space="preserve"> the US</w:t>
      </w:r>
      <w:r w:rsidR="00226A4A">
        <w:rPr>
          <w:rFonts w:asciiTheme="minorHAnsi" w:hAnsiTheme="minorHAnsi" w:cstheme="minorHAnsi"/>
          <w:b/>
        </w:rPr>
        <w:t>H</w:t>
      </w:r>
      <w:r w:rsidR="00411679">
        <w:rPr>
          <w:rFonts w:asciiTheme="minorHAnsi" w:hAnsiTheme="minorHAnsi" w:cstheme="minorHAnsi"/>
          <w:b/>
        </w:rPr>
        <w:t xml:space="preserve"> 45 bridge to be widened to provide for left turn lanes at the ramp termin</w:t>
      </w:r>
      <w:r w:rsidR="005233EE">
        <w:rPr>
          <w:rFonts w:asciiTheme="minorHAnsi" w:hAnsiTheme="minorHAnsi" w:cstheme="minorHAnsi"/>
          <w:b/>
        </w:rPr>
        <w:t xml:space="preserve">i </w:t>
      </w:r>
      <w:r w:rsidR="00411679">
        <w:rPr>
          <w:rFonts w:asciiTheme="minorHAnsi" w:hAnsiTheme="minorHAnsi" w:cstheme="minorHAnsi"/>
          <w:b/>
        </w:rPr>
        <w:t xml:space="preserve">under the bridge.  </w:t>
      </w:r>
      <w:r w:rsidR="008359A8">
        <w:rPr>
          <w:rFonts w:asciiTheme="minorHAnsi" w:hAnsiTheme="minorHAnsi" w:cstheme="minorHAnsi"/>
          <w:b/>
        </w:rPr>
        <w:t xml:space="preserve"> </w:t>
      </w:r>
      <w:r w:rsidR="00411679">
        <w:rPr>
          <w:rFonts w:asciiTheme="minorHAnsi" w:hAnsiTheme="minorHAnsi" w:cstheme="minorHAnsi"/>
          <w:b/>
        </w:rPr>
        <w:t xml:space="preserve">This option also worked well with the existing signal at </w:t>
      </w:r>
      <w:r w:rsidR="00221279">
        <w:rPr>
          <w:rFonts w:asciiTheme="minorHAnsi" w:hAnsiTheme="minorHAnsi" w:cstheme="minorHAnsi"/>
          <w:b/>
        </w:rPr>
        <w:t>CTH</w:t>
      </w:r>
      <w:r w:rsidR="00411679">
        <w:rPr>
          <w:rFonts w:asciiTheme="minorHAnsi" w:hAnsiTheme="minorHAnsi" w:cstheme="minorHAnsi"/>
          <w:b/>
        </w:rPr>
        <w:t xml:space="preserve"> P.</w:t>
      </w:r>
      <w:r w:rsidR="00CA5088">
        <w:rPr>
          <w:rFonts w:asciiTheme="minorHAnsi" w:hAnsiTheme="minorHAnsi" w:cstheme="minorHAnsi"/>
          <w:b/>
        </w:rPr>
        <w:t xml:space="preserve">  </w:t>
      </w:r>
      <w:r w:rsidR="00CA5088" w:rsidRPr="00436B5C">
        <w:rPr>
          <w:rFonts w:asciiTheme="minorHAnsi" w:hAnsiTheme="minorHAnsi" w:cstheme="minorHAnsi"/>
          <w:b/>
        </w:rPr>
        <w:t xml:space="preserve">See attachment </w:t>
      </w:r>
      <w:r w:rsidR="00892D0D">
        <w:rPr>
          <w:rFonts w:asciiTheme="minorHAnsi" w:hAnsiTheme="minorHAnsi" w:cstheme="minorHAnsi"/>
          <w:b/>
        </w:rPr>
        <w:t>D</w:t>
      </w:r>
      <w:r w:rsidR="00436B5C">
        <w:rPr>
          <w:rFonts w:asciiTheme="minorHAnsi" w:hAnsiTheme="minorHAnsi" w:cstheme="minorHAnsi"/>
          <w:b/>
        </w:rPr>
        <w:t>.</w:t>
      </w:r>
    </w:p>
    <w:p w:rsidR="00411679" w:rsidRDefault="006B73A7" w:rsidP="003E1A60">
      <w:pPr>
        <w:pStyle w:val="ListParagraph"/>
        <w:numPr>
          <w:ilvl w:val="0"/>
          <w:numId w:val="39"/>
        </w:numPr>
        <w:rPr>
          <w:rFonts w:asciiTheme="minorHAnsi" w:hAnsiTheme="minorHAnsi" w:cstheme="minorHAnsi"/>
          <w:b/>
        </w:rPr>
      </w:pPr>
      <w:r>
        <w:rPr>
          <w:rFonts w:asciiTheme="minorHAnsi" w:hAnsiTheme="minorHAnsi" w:cstheme="minorHAnsi"/>
          <w:b/>
        </w:rPr>
        <w:t xml:space="preserve">Residential and commercial access was reviewed and adjusted to eliminate driveways near intersections or to align with proposed median openings.  4 residential driveways were adjusted to align with median openings and </w:t>
      </w:r>
      <w:r w:rsidR="00FC2B65">
        <w:rPr>
          <w:rFonts w:asciiTheme="minorHAnsi" w:hAnsiTheme="minorHAnsi" w:cstheme="minorHAnsi"/>
          <w:b/>
        </w:rPr>
        <w:t>2</w:t>
      </w:r>
      <w:r>
        <w:rPr>
          <w:rFonts w:asciiTheme="minorHAnsi" w:hAnsiTheme="minorHAnsi" w:cstheme="minorHAnsi"/>
          <w:b/>
        </w:rPr>
        <w:t xml:space="preserve"> driveway</w:t>
      </w:r>
      <w:r w:rsidR="00FC2B65">
        <w:rPr>
          <w:rFonts w:asciiTheme="minorHAnsi" w:hAnsiTheme="minorHAnsi" w:cstheme="minorHAnsi"/>
          <w:b/>
        </w:rPr>
        <w:t>s</w:t>
      </w:r>
      <w:r>
        <w:rPr>
          <w:rFonts w:asciiTheme="minorHAnsi" w:hAnsiTheme="minorHAnsi" w:cstheme="minorHAnsi"/>
          <w:b/>
        </w:rPr>
        <w:t xml:space="preserve"> at intersection</w:t>
      </w:r>
      <w:r w:rsidR="00FC2B65">
        <w:rPr>
          <w:rFonts w:asciiTheme="minorHAnsi" w:hAnsiTheme="minorHAnsi" w:cstheme="minorHAnsi"/>
          <w:b/>
        </w:rPr>
        <w:t>s were</w:t>
      </w:r>
      <w:r>
        <w:rPr>
          <w:rFonts w:asciiTheme="minorHAnsi" w:hAnsiTheme="minorHAnsi" w:cstheme="minorHAnsi"/>
          <w:b/>
        </w:rPr>
        <w:t xml:space="preserve"> relocated to the side</w:t>
      </w:r>
      <w:r w:rsidR="00892D0D">
        <w:rPr>
          <w:rFonts w:asciiTheme="minorHAnsi" w:hAnsiTheme="minorHAnsi" w:cstheme="minorHAnsi"/>
          <w:b/>
        </w:rPr>
        <w:t xml:space="preserve"> </w:t>
      </w:r>
      <w:r>
        <w:rPr>
          <w:rFonts w:asciiTheme="minorHAnsi" w:hAnsiTheme="minorHAnsi" w:cstheme="minorHAnsi"/>
          <w:b/>
        </w:rPr>
        <w:t>road.</w:t>
      </w:r>
    </w:p>
    <w:p w:rsidR="00D00E61" w:rsidRDefault="006B73A7" w:rsidP="00AC2190">
      <w:pPr>
        <w:pStyle w:val="ListParagraph"/>
        <w:numPr>
          <w:ilvl w:val="0"/>
          <w:numId w:val="39"/>
        </w:numPr>
        <w:rPr>
          <w:rFonts w:asciiTheme="minorHAnsi" w:hAnsiTheme="minorHAnsi" w:cstheme="minorHAnsi"/>
          <w:b/>
        </w:rPr>
      </w:pPr>
      <w:r>
        <w:rPr>
          <w:rFonts w:asciiTheme="minorHAnsi" w:hAnsiTheme="minorHAnsi" w:cstheme="minorHAnsi"/>
          <w:b/>
        </w:rPr>
        <w:t>A total of 5 multi lane roundabouts were utilized due to the safety advantage of reduc</w:t>
      </w:r>
      <w:r w:rsidR="00AC2190">
        <w:rPr>
          <w:rFonts w:asciiTheme="minorHAnsi" w:hAnsiTheme="minorHAnsi" w:cstheme="minorHAnsi"/>
          <w:b/>
        </w:rPr>
        <w:t xml:space="preserve">ing higher speed </w:t>
      </w:r>
      <w:r>
        <w:rPr>
          <w:rFonts w:asciiTheme="minorHAnsi" w:hAnsiTheme="minorHAnsi" w:cstheme="minorHAnsi"/>
          <w:b/>
        </w:rPr>
        <w:t>right angle crashes</w:t>
      </w:r>
      <w:r w:rsidR="00AC2190">
        <w:rPr>
          <w:rFonts w:asciiTheme="minorHAnsi" w:hAnsiTheme="minorHAnsi" w:cstheme="minorHAnsi"/>
          <w:b/>
        </w:rPr>
        <w:t xml:space="preserve"> and the severity of injuries</w:t>
      </w:r>
      <w:r>
        <w:rPr>
          <w:rFonts w:asciiTheme="minorHAnsi" w:hAnsiTheme="minorHAnsi" w:cstheme="minorHAnsi"/>
          <w:b/>
        </w:rPr>
        <w:t xml:space="preserve">.  </w:t>
      </w:r>
    </w:p>
    <w:p w:rsidR="006F0164" w:rsidRPr="00D00E61" w:rsidRDefault="006F0164" w:rsidP="00D00E61">
      <w:pPr>
        <w:rPr>
          <w:rFonts w:asciiTheme="minorHAnsi" w:hAnsiTheme="minorHAnsi" w:cstheme="minorHAnsi"/>
          <w:b/>
        </w:rPr>
      </w:pPr>
    </w:p>
    <w:p w:rsidR="00931F29" w:rsidRPr="00011513" w:rsidRDefault="00931F29" w:rsidP="00931F29">
      <w:pPr>
        <w:tabs>
          <w:tab w:val="left" w:pos="-720"/>
        </w:tabs>
        <w:suppressAutoHyphens/>
        <w:rPr>
          <w:rFonts w:asciiTheme="minorHAnsi" w:hAnsiTheme="minorHAnsi" w:cstheme="minorHAnsi"/>
          <w:b/>
        </w:rPr>
      </w:pPr>
      <w:proofErr w:type="gramStart"/>
      <w:r w:rsidRPr="00011513">
        <w:rPr>
          <w:rFonts w:asciiTheme="minorHAnsi" w:hAnsiTheme="minorHAnsi" w:cstheme="minorHAnsi"/>
          <w:b/>
          <w:sz w:val="28"/>
        </w:rPr>
        <w:t>D</w:t>
      </w:r>
      <w:r w:rsidRPr="00011513">
        <w:rPr>
          <w:rFonts w:asciiTheme="minorHAnsi" w:hAnsiTheme="minorHAnsi" w:cstheme="minorHAnsi"/>
          <w:b/>
          <w:sz w:val="32"/>
        </w:rPr>
        <w:t xml:space="preserve">.  </w:t>
      </w:r>
      <w:r w:rsidRPr="00011513">
        <w:rPr>
          <w:rFonts w:asciiTheme="minorHAnsi" w:hAnsiTheme="minorHAnsi" w:cstheme="minorHAnsi"/>
          <w:b/>
          <w:sz w:val="28"/>
        </w:rPr>
        <w:t>Cost Effective</w:t>
      </w:r>
      <w:proofErr w:type="gramEnd"/>
      <w:r w:rsidRPr="00011513">
        <w:rPr>
          <w:rFonts w:asciiTheme="minorHAnsi" w:hAnsiTheme="minorHAnsi" w:cstheme="minorHAnsi"/>
          <w:b/>
          <w:sz w:val="28"/>
        </w:rPr>
        <w:t xml:space="preserve"> Design.</w:t>
      </w:r>
    </w:p>
    <w:p w:rsidR="00931F29" w:rsidRPr="00011513" w:rsidRDefault="00931F29" w:rsidP="00931F29">
      <w:pPr>
        <w:tabs>
          <w:tab w:val="left" w:pos="-720"/>
        </w:tabs>
        <w:suppressAutoHyphens/>
        <w:rPr>
          <w:rFonts w:asciiTheme="minorHAnsi" w:hAnsiTheme="minorHAnsi" w:cstheme="minorHAnsi"/>
        </w:rPr>
      </w:pPr>
      <w:r w:rsidRPr="00011513">
        <w:rPr>
          <w:rFonts w:asciiTheme="minorHAnsi" w:hAnsiTheme="minorHAnsi" w:cstheme="minorHAnsi"/>
        </w:rPr>
        <w:tab/>
      </w:r>
    </w:p>
    <w:p w:rsidR="00931F29" w:rsidRPr="00011513" w:rsidRDefault="00931F29" w:rsidP="00931F29">
      <w:pPr>
        <w:numPr>
          <w:ilvl w:val="0"/>
          <w:numId w:val="30"/>
        </w:numPr>
        <w:tabs>
          <w:tab w:val="left" w:pos="-720"/>
          <w:tab w:val="left" w:pos="0"/>
          <w:tab w:val="left" w:pos="720"/>
        </w:tabs>
        <w:suppressAutoHyphens/>
        <w:textAlignment w:val="auto"/>
        <w:rPr>
          <w:rFonts w:asciiTheme="minorHAnsi" w:hAnsiTheme="minorHAnsi" w:cstheme="minorHAnsi"/>
        </w:rPr>
      </w:pPr>
      <w:r w:rsidRPr="00011513">
        <w:rPr>
          <w:rFonts w:asciiTheme="minorHAnsi" w:hAnsiTheme="minorHAnsi" w:cstheme="minorHAnsi"/>
        </w:rPr>
        <w:t>Total design cost expressed as percentage of final construction cost</w:t>
      </w:r>
      <w:r w:rsidR="00E41D47" w:rsidRPr="00011513">
        <w:rPr>
          <w:rFonts w:asciiTheme="minorHAnsi" w:hAnsiTheme="minorHAnsi" w:cstheme="minorHAnsi"/>
        </w:rPr>
        <w:t>.</w:t>
      </w:r>
    </w:p>
    <w:p w:rsidR="009A6829" w:rsidRPr="00011513" w:rsidRDefault="009A6829" w:rsidP="009A6829">
      <w:pPr>
        <w:tabs>
          <w:tab w:val="left" w:pos="-720"/>
          <w:tab w:val="left" w:pos="0"/>
          <w:tab w:val="left" w:pos="720"/>
        </w:tabs>
        <w:suppressAutoHyphens/>
        <w:ind w:left="1080"/>
        <w:textAlignment w:val="auto"/>
        <w:rPr>
          <w:rFonts w:asciiTheme="minorHAnsi" w:hAnsiTheme="minorHAnsi" w:cstheme="minorHAnsi"/>
          <w:b/>
        </w:rPr>
      </w:pPr>
      <w:r w:rsidRPr="00011513">
        <w:rPr>
          <w:rFonts w:asciiTheme="minorHAnsi" w:hAnsiTheme="minorHAnsi" w:cstheme="minorHAnsi"/>
          <w:b/>
        </w:rPr>
        <w:tab/>
      </w:r>
      <w:r w:rsidR="00011513" w:rsidRPr="00011513">
        <w:rPr>
          <w:rFonts w:asciiTheme="minorHAnsi" w:hAnsiTheme="minorHAnsi" w:cstheme="minorHAnsi"/>
          <w:b/>
        </w:rPr>
        <w:t>Design cost:</w:t>
      </w:r>
      <w:r w:rsidR="00011513" w:rsidRPr="00011513">
        <w:rPr>
          <w:rFonts w:asciiTheme="minorHAnsi" w:hAnsiTheme="minorHAnsi" w:cstheme="minorHAnsi"/>
          <w:b/>
        </w:rPr>
        <w:tab/>
      </w:r>
      <w:r w:rsidR="00011513" w:rsidRPr="00011513">
        <w:rPr>
          <w:rFonts w:asciiTheme="minorHAnsi" w:hAnsiTheme="minorHAnsi" w:cstheme="minorHAnsi"/>
          <w:b/>
        </w:rPr>
        <w:tab/>
      </w:r>
      <w:r w:rsidR="00011513" w:rsidRPr="00011513">
        <w:rPr>
          <w:rFonts w:asciiTheme="minorHAnsi" w:hAnsiTheme="minorHAnsi" w:cstheme="minorHAnsi"/>
          <w:b/>
        </w:rPr>
        <w:tab/>
        <w:t>= $</w:t>
      </w:r>
      <w:r w:rsidR="002824AA">
        <w:rPr>
          <w:rFonts w:asciiTheme="minorHAnsi" w:hAnsiTheme="minorHAnsi" w:cstheme="minorHAnsi"/>
          <w:b/>
        </w:rPr>
        <w:t>2,618,054</w:t>
      </w:r>
    </w:p>
    <w:p w:rsidR="00E41D47" w:rsidRPr="00011513" w:rsidRDefault="00011513" w:rsidP="00E41D47">
      <w:pPr>
        <w:tabs>
          <w:tab w:val="left" w:pos="-720"/>
          <w:tab w:val="left" w:pos="0"/>
          <w:tab w:val="left" w:pos="720"/>
        </w:tabs>
        <w:suppressAutoHyphens/>
        <w:textAlignment w:val="auto"/>
        <w:rPr>
          <w:rFonts w:asciiTheme="minorHAnsi" w:hAnsiTheme="minorHAnsi" w:cstheme="minorHAnsi"/>
          <w:b/>
        </w:rPr>
      </w:pPr>
      <w:r w:rsidRPr="00011513">
        <w:rPr>
          <w:rFonts w:asciiTheme="minorHAnsi" w:hAnsiTheme="minorHAnsi" w:cstheme="minorHAnsi"/>
        </w:rPr>
        <w:tab/>
      </w:r>
      <w:r w:rsidRPr="00011513">
        <w:rPr>
          <w:rFonts w:asciiTheme="minorHAnsi" w:hAnsiTheme="minorHAnsi" w:cstheme="minorHAnsi"/>
        </w:rPr>
        <w:tab/>
      </w:r>
      <w:r w:rsidRPr="00011513">
        <w:rPr>
          <w:rFonts w:asciiTheme="minorHAnsi" w:hAnsiTheme="minorHAnsi" w:cstheme="minorHAnsi"/>
          <w:b/>
        </w:rPr>
        <w:t>Final Construction Cost:</w:t>
      </w:r>
      <w:r w:rsidRPr="00011513">
        <w:rPr>
          <w:rFonts w:asciiTheme="minorHAnsi" w:hAnsiTheme="minorHAnsi" w:cstheme="minorHAnsi"/>
          <w:b/>
        </w:rPr>
        <w:tab/>
        <w:t>= $</w:t>
      </w:r>
      <w:r w:rsidR="002824AA">
        <w:rPr>
          <w:rFonts w:asciiTheme="minorHAnsi" w:hAnsiTheme="minorHAnsi" w:cstheme="minorHAnsi"/>
          <w:b/>
          <w:szCs w:val="24"/>
        </w:rPr>
        <w:t>16,037,593</w:t>
      </w:r>
    </w:p>
    <w:p w:rsidR="00CA50F5" w:rsidRDefault="00011513" w:rsidP="00E41D47">
      <w:pPr>
        <w:tabs>
          <w:tab w:val="left" w:pos="-720"/>
          <w:tab w:val="left" w:pos="0"/>
          <w:tab w:val="left" w:pos="720"/>
        </w:tabs>
        <w:suppressAutoHyphens/>
        <w:textAlignment w:val="auto"/>
        <w:rPr>
          <w:rFonts w:asciiTheme="minorHAnsi" w:hAnsiTheme="minorHAnsi" w:cstheme="minorHAnsi"/>
          <w:b/>
        </w:rPr>
      </w:pPr>
      <w:r w:rsidRPr="00011513">
        <w:rPr>
          <w:rFonts w:asciiTheme="minorHAnsi" w:hAnsiTheme="minorHAnsi" w:cstheme="minorHAnsi"/>
          <w:b/>
        </w:rPr>
        <w:tab/>
      </w:r>
      <w:r w:rsidRPr="00011513">
        <w:rPr>
          <w:rFonts w:asciiTheme="minorHAnsi" w:hAnsiTheme="minorHAnsi" w:cstheme="minorHAnsi"/>
          <w:b/>
        </w:rPr>
        <w:tab/>
        <w:t>Design percent of final:</w:t>
      </w:r>
      <w:r w:rsidRPr="00011513">
        <w:rPr>
          <w:rFonts w:asciiTheme="minorHAnsi" w:hAnsiTheme="minorHAnsi" w:cstheme="minorHAnsi"/>
          <w:b/>
        </w:rPr>
        <w:tab/>
        <w:t xml:space="preserve">= </w:t>
      </w:r>
      <w:r w:rsidR="002824AA">
        <w:rPr>
          <w:rFonts w:asciiTheme="minorHAnsi" w:hAnsiTheme="minorHAnsi" w:cstheme="minorHAnsi"/>
          <w:b/>
        </w:rPr>
        <w:t>16.32</w:t>
      </w:r>
      <w:r w:rsidR="002824AA" w:rsidRPr="00011513">
        <w:rPr>
          <w:rFonts w:asciiTheme="minorHAnsi" w:hAnsiTheme="minorHAnsi" w:cstheme="minorHAnsi"/>
          <w:b/>
        </w:rPr>
        <w:t>%</w:t>
      </w:r>
    </w:p>
    <w:p w:rsidR="00CA50F5" w:rsidRPr="00011513" w:rsidRDefault="00CA50F5" w:rsidP="00E41D47">
      <w:pPr>
        <w:tabs>
          <w:tab w:val="left" w:pos="-720"/>
          <w:tab w:val="left" w:pos="0"/>
          <w:tab w:val="left" w:pos="720"/>
        </w:tabs>
        <w:suppressAutoHyphens/>
        <w:textAlignment w:val="auto"/>
        <w:rPr>
          <w:rFonts w:asciiTheme="minorHAnsi" w:hAnsiTheme="minorHAnsi" w:cstheme="minorHAnsi"/>
          <w:b/>
          <w:highlight w:val="yellow"/>
        </w:rPr>
      </w:pPr>
    </w:p>
    <w:p w:rsidR="006A6F6E" w:rsidRPr="00CA50F5" w:rsidRDefault="00931F29" w:rsidP="006A6F6E">
      <w:pPr>
        <w:numPr>
          <w:ilvl w:val="0"/>
          <w:numId w:val="30"/>
        </w:numPr>
        <w:tabs>
          <w:tab w:val="left" w:pos="-720"/>
          <w:tab w:val="left" w:pos="0"/>
          <w:tab w:val="left" w:pos="720"/>
        </w:tabs>
        <w:suppressAutoHyphens/>
        <w:textAlignment w:val="auto"/>
        <w:rPr>
          <w:b/>
        </w:rPr>
      </w:pPr>
      <w:r w:rsidRPr="00CA50F5">
        <w:rPr>
          <w:rFonts w:asciiTheme="minorHAnsi" w:hAnsiTheme="minorHAnsi" w:cstheme="minorHAnsi"/>
        </w:rPr>
        <w:t xml:space="preserve">Describe design elements which reduced costs.  Identify this impact in terms of </w:t>
      </w:r>
      <w:proofErr w:type="spellStart"/>
      <w:r w:rsidRPr="00CA50F5">
        <w:rPr>
          <w:rFonts w:asciiTheme="minorHAnsi" w:hAnsiTheme="minorHAnsi" w:cstheme="minorHAnsi"/>
        </w:rPr>
        <w:t>WisDOT</w:t>
      </w:r>
      <w:proofErr w:type="spellEnd"/>
      <w:r w:rsidRPr="00CA50F5">
        <w:rPr>
          <w:rFonts w:asciiTheme="minorHAnsi" w:hAnsiTheme="minorHAnsi" w:cstheme="minorHAnsi"/>
        </w:rPr>
        <w:t xml:space="preserve"> construction cost, cost to traveling public, or cost to entire public.</w:t>
      </w:r>
    </w:p>
    <w:p w:rsidR="006A6F6E" w:rsidRDefault="006A6F6E" w:rsidP="006A6F6E">
      <w:pPr>
        <w:ind w:left="1440"/>
        <w:rPr>
          <w:rFonts w:asciiTheme="minorHAnsi" w:hAnsiTheme="minorHAnsi" w:cstheme="minorHAnsi"/>
          <w:b/>
        </w:rPr>
      </w:pPr>
      <w:r w:rsidRPr="006A6F6E">
        <w:rPr>
          <w:rFonts w:asciiTheme="minorHAnsi" w:hAnsiTheme="minorHAnsi" w:cstheme="minorHAnsi"/>
          <w:b/>
        </w:rPr>
        <w:t xml:space="preserve">The initial design proposed a grade separated </w:t>
      </w:r>
      <w:r w:rsidR="00892D0D">
        <w:rPr>
          <w:rFonts w:asciiTheme="minorHAnsi" w:hAnsiTheme="minorHAnsi" w:cstheme="minorHAnsi"/>
          <w:b/>
        </w:rPr>
        <w:t>jug-handle</w:t>
      </w:r>
      <w:r w:rsidRPr="006A6F6E">
        <w:rPr>
          <w:rFonts w:asciiTheme="minorHAnsi" w:hAnsiTheme="minorHAnsi" w:cstheme="minorHAnsi"/>
          <w:b/>
        </w:rPr>
        <w:t xml:space="preserve"> interchange at CTH C.  Further alternatives analysis ultimately resulted in the recommendation of a </w:t>
      </w:r>
      <w:r>
        <w:rPr>
          <w:rFonts w:asciiTheme="minorHAnsi" w:hAnsiTheme="minorHAnsi" w:cstheme="minorHAnsi"/>
          <w:b/>
        </w:rPr>
        <w:t>multi lane</w:t>
      </w:r>
      <w:r w:rsidRPr="006A6F6E">
        <w:rPr>
          <w:rFonts w:asciiTheme="minorHAnsi" w:hAnsiTheme="minorHAnsi" w:cstheme="minorHAnsi"/>
          <w:b/>
        </w:rPr>
        <w:t xml:space="preserve"> roundabout. A roundabout intersection reduced construction and real estate costs and also minimized impacts.  Eliminating the grade separation structure, the extra earthwork required to create the grade separation, the </w:t>
      </w:r>
      <w:r w:rsidR="00892D0D">
        <w:rPr>
          <w:rFonts w:asciiTheme="minorHAnsi" w:hAnsiTheme="minorHAnsi" w:cstheme="minorHAnsi"/>
          <w:b/>
        </w:rPr>
        <w:t>jug-handle</w:t>
      </w:r>
      <w:r w:rsidRPr="006A6F6E">
        <w:rPr>
          <w:rFonts w:asciiTheme="minorHAnsi" w:hAnsiTheme="minorHAnsi" w:cstheme="minorHAnsi"/>
          <w:b/>
        </w:rPr>
        <w:t xml:space="preserve"> ramps and </w:t>
      </w:r>
      <w:proofErr w:type="gramStart"/>
      <w:r w:rsidRPr="006A6F6E">
        <w:rPr>
          <w:rFonts w:asciiTheme="minorHAnsi" w:hAnsiTheme="minorHAnsi" w:cstheme="minorHAnsi"/>
          <w:b/>
        </w:rPr>
        <w:t>one business relocation</w:t>
      </w:r>
      <w:proofErr w:type="gramEnd"/>
      <w:r w:rsidRPr="006A6F6E">
        <w:rPr>
          <w:rFonts w:asciiTheme="minorHAnsi" w:hAnsiTheme="minorHAnsi" w:cstheme="minorHAnsi"/>
          <w:b/>
        </w:rPr>
        <w:t xml:space="preserve"> reduced the total project cost by approximately $2.8 million.</w:t>
      </w:r>
    </w:p>
    <w:p w:rsidR="00CA50F5" w:rsidRPr="006A6F6E" w:rsidRDefault="00CA50F5" w:rsidP="006A6F6E">
      <w:pPr>
        <w:ind w:left="1440"/>
        <w:rPr>
          <w:rFonts w:asciiTheme="minorHAnsi" w:hAnsiTheme="minorHAnsi" w:cstheme="minorHAnsi"/>
          <w:b/>
        </w:rPr>
      </w:pPr>
    </w:p>
    <w:p w:rsidR="006A6F6E" w:rsidRDefault="006A6F6E" w:rsidP="006A6F6E">
      <w:pPr>
        <w:ind w:left="1440"/>
        <w:rPr>
          <w:rFonts w:asciiTheme="minorHAnsi" w:hAnsiTheme="minorHAnsi" w:cstheme="minorHAnsi"/>
          <w:b/>
        </w:rPr>
      </w:pPr>
      <w:r w:rsidRPr="006A6F6E">
        <w:rPr>
          <w:rFonts w:asciiTheme="minorHAnsi" w:hAnsiTheme="minorHAnsi" w:cstheme="minorHAnsi"/>
          <w:b/>
        </w:rPr>
        <w:t xml:space="preserve">The existing USH 45 structures over STH 60 were in good condition.  Constructing a traditional signalized intersection would have required the replacement of both of the USH 45 structures to accommodate the wider STH 60 roadway section and the necessary left turn lanes.  The design team chose to construct a </w:t>
      </w:r>
      <w:r>
        <w:rPr>
          <w:rFonts w:asciiTheme="minorHAnsi" w:hAnsiTheme="minorHAnsi" w:cstheme="minorHAnsi"/>
          <w:b/>
        </w:rPr>
        <w:t>multi</w:t>
      </w:r>
      <w:r w:rsidRPr="006A6F6E">
        <w:rPr>
          <w:rFonts w:asciiTheme="minorHAnsi" w:hAnsiTheme="minorHAnsi" w:cstheme="minorHAnsi"/>
          <w:b/>
        </w:rPr>
        <w:t>-lane roundabout at each ramp terminal to preserve the existing structures and reduce the project scope and cost.  This reduced the total project cost by approximately $400,000.</w:t>
      </w:r>
    </w:p>
    <w:p w:rsidR="006A6F6E" w:rsidRDefault="006A6F6E" w:rsidP="006A6F6E">
      <w:pPr>
        <w:ind w:left="1440"/>
        <w:rPr>
          <w:rFonts w:asciiTheme="minorHAnsi" w:hAnsiTheme="minorHAnsi" w:cstheme="minorHAnsi"/>
          <w:b/>
        </w:rPr>
      </w:pPr>
    </w:p>
    <w:p w:rsidR="006E7B37" w:rsidRPr="00CA50F5" w:rsidRDefault="00931F29" w:rsidP="006E7B37">
      <w:pPr>
        <w:numPr>
          <w:ilvl w:val="0"/>
          <w:numId w:val="30"/>
        </w:numPr>
        <w:tabs>
          <w:tab w:val="left" w:pos="-720"/>
          <w:tab w:val="left" w:pos="0"/>
          <w:tab w:val="left" w:pos="720"/>
        </w:tabs>
        <w:suppressAutoHyphens/>
        <w:textAlignment w:val="auto"/>
        <w:rPr>
          <w:rFonts w:asciiTheme="minorHAnsi" w:hAnsiTheme="minorHAnsi" w:cstheme="minorHAnsi"/>
        </w:rPr>
      </w:pPr>
      <w:r w:rsidRPr="00CA50F5">
        <w:rPr>
          <w:rFonts w:asciiTheme="minorHAnsi" w:hAnsiTheme="minorHAnsi" w:cstheme="minorHAnsi"/>
        </w:rPr>
        <w:t>Project Maintainability</w:t>
      </w:r>
      <w:r w:rsidR="009A6829" w:rsidRPr="00CA50F5">
        <w:rPr>
          <w:rFonts w:asciiTheme="minorHAnsi" w:hAnsiTheme="minorHAnsi" w:cstheme="minorHAnsi"/>
        </w:rPr>
        <w:t>.</w:t>
      </w:r>
    </w:p>
    <w:p w:rsidR="00F9648B" w:rsidRDefault="00F9648B" w:rsidP="009A6829">
      <w:pPr>
        <w:tabs>
          <w:tab w:val="left" w:pos="-720"/>
          <w:tab w:val="left" w:pos="0"/>
          <w:tab w:val="left" w:pos="720"/>
        </w:tabs>
        <w:suppressAutoHyphens/>
        <w:ind w:left="1440"/>
        <w:textAlignment w:val="auto"/>
        <w:rPr>
          <w:rFonts w:asciiTheme="minorHAnsi" w:hAnsiTheme="minorHAnsi" w:cstheme="minorHAnsi"/>
          <w:b/>
        </w:rPr>
      </w:pPr>
      <w:r>
        <w:rPr>
          <w:rFonts w:asciiTheme="minorHAnsi" w:hAnsiTheme="minorHAnsi" w:cstheme="minorHAnsi"/>
          <w:b/>
        </w:rPr>
        <w:t xml:space="preserve">The </w:t>
      </w:r>
      <w:r w:rsidR="00530037">
        <w:rPr>
          <w:rFonts w:asciiTheme="minorHAnsi" w:hAnsiTheme="minorHAnsi" w:cstheme="minorHAnsi"/>
          <w:b/>
        </w:rPr>
        <w:t xml:space="preserve">goal of the STH 60 </w:t>
      </w:r>
      <w:r>
        <w:rPr>
          <w:rFonts w:asciiTheme="minorHAnsi" w:hAnsiTheme="minorHAnsi" w:cstheme="minorHAnsi"/>
          <w:b/>
        </w:rPr>
        <w:t xml:space="preserve">design </w:t>
      </w:r>
      <w:r w:rsidR="00530037">
        <w:rPr>
          <w:rFonts w:asciiTheme="minorHAnsi" w:hAnsiTheme="minorHAnsi" w:cstheme="minorHAnsi"/>
          <w:b/>
        </w:rPr>
        <w:t xml:space="preserve">was to </w:t>
      </w:r>
      <w:r w:rsidR="008F69CF">
        <w:rPr>
          <w:rFonts w:asciiTheme="minorHAnsi" w:hAnsiTheme="minorHAnsi" w:cstheme="minorHAnsi"/>
          <w:b/>
        </w:rPr>
        <w:t xml:space="preserve">utilize </w:t>
      </w:r>
      <w:r w:rsidR="000C25A6" w:rsidRPr="00EE3149">
        <w:rPr>
          <w:rFonts w:asciiTheme="minorHAnsi" w:hAnsiTheme="minorHAnsi" w:cstheme="minorHAnsi"/>
          <w:b/>
        </w:rPr>
        <w:t>conventional maintenance procedures</w:t>
      </w:r>
      <w:r w:rsidR="00830C87" w:rsidRPr="00EE3149">
        <w:rPr>
          <w:rFonts w:asciiTheme="minorHAnsi" w:hAnsiTheme="minorHAnsi" w:cstheme="minorHAnsi"/>
          <w:b/>
        </w:rPr>
        <w:t xml:space="preserve"> and </w:t>
      </w:r>
      <w:r w:rsidR="008F69CF">
        <w:rPr>
          <w:rFonts w:asciiTheme="minorHAnsi" w:hAnsiTheme="minorHAnsi" w:cstheme="minorHAnsi"/>
          <w:b/>
        </w:rPr>
        <w:t xml:space="preserve">have </w:t>
      </w:r>
      <w:r w:rsidR="00830C87" w:rsidRPr="00EE3149">
        <w:rPr>
          <w:rFonts w:asciiTheme="minorHAnsi" w:hAnsiTheme="minorHAnsi" w:cstheme="minorHAnsi"/>
          <w:b/>
        </w:rPr>
        <w:t>minimal costs</w:t>
      </w:r>
      <w:r w:rsidR="000C25A6" w:rsidRPr="00EE3149">
        <w:rPr>
          <w:rFonts w:asciiTheme="minorHAnsi" w:hAnsiTheme="minorHAnsi" w:cstheme="minorHAnsi"/>
          <w:b/>
        </w:rPr>
        <w:t xml:space="preserve">.  </w:t>
      </w:r>
    </w:p>
    <w:p w:rsidR="00F9648B" w:rsidRDefault="00530037" w:rsidP="00F9648B">
      <w:pPr>
        <w:pStyle w:val="ListParagraph"/>
        <w:numPr>
          <w:ilvl w:val="0"/>
          <w:numId w:val="33"/>
        </w:numPr>
        <w:tabs>
          <w:tab w:val="left" w:pos="-720"/>
          <w:tab w:val="left" w:pos="0"/>
          <w:tab w:val="left" w:pos="720"/>
        </w:tabs>
        <w:suppressAutoHyphens/>
        <w:textAlignment w:val="auto"/>
        <w:rPr>
          <w:rFonts w:asciiTheme="minorHAnsi" w:hAnsiTheme="minorHAnsi" w:cstheme="minorHAnsi"/>
          <w:b/>
        </w:rPr>
      </w:pPr>
      <w:r>
        <w:rPr>
          <w:rFonts w:asciiTheme="minorHAnsi" w:hAnsiTheme="minorHAnsi" w:cstheme="minorHAnsi"/>
          <w:b/>
        </w:rPr>
        <w:t>Provide</w:t>
      </w:r>
      <w:r w:rsidR="005233EE">
        <w:rPr>
          <w:rFonts w:asciiTheme="minorHAnsi" w:hAnsiTheme="minorHAnsi" w:cstheme="minorHAnsi"/>
          <w:b/>
        </w:rPr>
        <w:t>d</w:t>
      </w:r>
      <w:r>
        <w:rPr>
          <w:rFonts w:asciiTheme="minorHAnsi" w:hAnsiTheme="minorHAnsi" w:cstheme="minorHAnsi"/>
          <w:b/>
        </w:rPr>
        <w:t xml:space="preserve"> guardrail mow strips around new guardrail to reduce maintenance</w:t>
      </w:r>
      <w:r w:rsidR="00F9648B">
        <w:rPr>
          <w:rFonts w:asciiTheme="minorHAnsi" w:hAnsiTheme="minorHAnsi" w:cstheme="minorHAnsi"/>
          <w:b/>
        </w:rPr>
        <w:t>.</w:t>
      </w:r>
    </w:p>
    <w:p w:rsidR="000C25A6" w:rsidRDefault="00F9648B" w:rsidP="00F9648B">
      <w:pPr>
        <w:pStyle w:val="ListParagraph"/>
        <w:numPr>
          <w:ilvl w:val="0"/>
          <w:numId w:val="33"/>
        </w:numPr>
        <w:tabs>
          <w:tab w:val="left" w:pos="-720"/>
          <w:tab w:val="left" w:pos="0"/>
          <w:tab w:val="left" w:pos="720"/>
        </w:tabs>
        <w:suppressAutoHyphens/>
        <w:textAlignment w:val="auto"/>
        <w:rPr>
          <w:rFonts w:asciiTheme="minorHAnsi" w:hAnsiTheme="minorHAnsi" w:cstheme="minorHAnsi"/>
          <w:b/>
        </w:rPr>
      </w:pPr>
      <w:r>
        <w:rPr>
          <w:rFonts w:asciiTheme="minorHAnsi" w:hAnsiTheme="minorHAnsi" w:cstheme="minorHAnsi"/>
          <w:b/>
        </w:rPr>
        <w:t>E</w:t>
      </w:r>
      <w:r w:rsidR="007C09AE" w:rsidRPr="00F9648B">
        <w:rPr>
          <w:rFonts w:asciiTheme="minorHAnsi" w:hAnsiTheme="minorHAnsi" w:cstheme="minorHAnsi"/>
          <w:b/>
        </w:rPr>
        <w:t>liminated the depressed median</w:t>
      </w:r>
      <w:r>
        <w:rPr>
          <w:rFonts w:asciiTheme="minorHAnsi" w:hAnsiTheme="minorHAnsi" w:cstheme="minorHAnsi"/>
          <w:b/>
        </w:rPr>
        <w:t>,</w:t>
      </w:r>
      <w:r w:rsidR="007C09AE" w:rsidRPr="00F9648B">
        <w:rPr>
          <w:rFonts w:asciiTheme="minorHAnsi" w:hAnsiTheme="minorHAnsi" w:cstheme="minorHAnsi"/>
          <w:b/>
        </w:rPr>
        <w:t xml:space="preserve"> which increases median cross pipes which tend to clog.</w:t>
      </w:r>
    </w:p>
    <w:p w:rsidR="00530037" w:rsidRPr="00F9648B" w:rsidRDefault="005233EE" w:rsidP="00F9648B">
      <w:pPr>
        <w:pStyle w:val="ListParagraph"/>
        <w:numPr>
          <w:ilvl w:val="0"/>
          <w:numId w:val="33"/>
        </w:numPr>
        <w:tabs>
          <w:tab w:val="left" w:pos="-720"/>
          <w:tab w:val="left" w:pos="0"/>
          <w:tab w:val="left" w:pos="720"/>
        </w:tabs>
        <w:suppressAutoHyphens/>
        <w:textAlignment w:val="auto"/>
        <w:rPr>
          <w:rFonts w:asciiTheme="minorHAnsi" w:hAnsiTheme="minorHAnsi" w:cstheme="minorHAnsi"/>
          <w:b/>
        </w:rPr>
      </w:pPr>
      <w:r>
        <w:rPr>
          <w:rFonts w:asciiTheme="minorHAnsi" w:hAnsiTheme="minorHAnsi" w:cstheme="minorHAnsi"/>
          <w:b/>
        </w:rPr>
        <w:t>Utilized</w:t>
      </w:r>
      <w:r w:rsidR="00530037">
        <w:rPr>
          <w:rFonts w:asciiTheme="minorHAnsi" w:hAnsiTheme="minorHAnsi" w:cstheme="minorHAnsi"/>
          <w:b/>
        </w:rPr>
        <w:t xml:space="preserve"> No Mow Fescue seed at the roundabout interiors to minimize mowing.</w:t>
      </w:r>
    </w:p>
    <w:p w:rsidR="00931F29" w:rsidRPr="00EE3149" w:rsidRDefault="00931F29" w:rsidP="00931F29">
      <w:pPr>
        <w:tabs>
          <w:tab w:val="left" w:pos="-720"/>
        </w:tabs>
        <w:suppressAutoHyphens/>
        <w:rPr>
          <w:rFonts w:asciiTheme="minorHAnsi" w:hAnsiTheme="minorHAnsi" w:cstheme="minorHAnsi"/>
          <w:szCs w:val="24"/>
        </w:rPr>
      </w:pPr>
    </w:p>
    <w:p w:rsidR="00E41D47" w:rsidRDefault="00931F29" w:rsidP="00CA50F5">
      <w:pPr>
        <w:tabs>
          <w:tab w:val="left" w:pos="-720"/>
        </w:tabs>
        <w:suppressAutoHyphens/>
        <w:rPr>
          <w:rFonts w:asciiTheme="minorHAnsi" w:hAnsiTheme="minorHAnsi" w:cstheme="minorHAnsi"/>
          <w:b/>
          <w:sz w:val="28"/>
          <w:szCs w:val="28"/>
        </w:rPr>
      </w:pPr>
      <w:r w:rsidRPr="00EE3149">
        <w:rPr>
          <w:rFonts w:asciiTheme="minorHAnsi" w:hAnsiTheme="minorHAnsi" w:cstheme="minorHAnsi"/>
          <w:b/>
          <w:sz w:val="28"/>
          <w:szCs w:val="28"/>
        </w:rPr>
        <w:t>E.  Complexity of Design.</w:t>
      </w:r>
    </w:p>
    <w:p w:rsidR="009C7400" w:rsidRDefault="009C7400" w:rsidP="00CA50F5">
      <w:pPr>
        <w:tabs>
          <w:tab w:val="left" w:pos="-720"/>
        </w:tabs>
        <w:suppressAutoHyphens/>
        <w:rPr>
          <w:rFonts w:asciiTheme="minorHAnsi" w:hAnsiTheme="minorHAnsi" w:cstheme="minorHAnsi"/>
          <w:b/>
          <w:sz w:val="28"/>
          <w:szCs w:val="28"/>
        </w:rPr>
      </w:pPr>
    </w:p>
    <w:p w:rsidR="00871FD9" w:rsidRPr="00CA50F5" w:rsidRDefault="00871FD9" w:rsidP="00871FD9">
      <w:pPr>
        <w:pStyle w:val="ListParagraph"/>
        <w:numPr>
          <w:ilvl w:val="0"/>
          <w:numId w:val="40"/>
        </w:numPr>
        <w:rPr>
          <w:rFonts w:asciiTheme="minorHAnsi" w:hAnsiTheme="minorHAnsi" w:cstheme="minorHAnsi"/>
        </w:rPr>
      </w:pPr>
      <w:r w:rsidRPr="00CA50F5">
        <w:rPr>
          <w:rFonts w:asciiTheme="minorHAnsi" w:hAnsiTheme="minorHAnsi" w:cstheme="minorHAnsi"/>
        </w:rPr>
        <w:t>Unusual, Non-Standard, or Innovative Design Features and Practices</w:t>
      </w:r>
    </w:p>
    <w:p w:rsidR="00871FD9" w:rsidRPr="00871FD9" w:rsidRDefault="00871FD9" w:rsidP="00871FD9">
      <w:pPr>
        <w:ind w:left="1440"/>
        <w:rPr>
          <w:rFonts w:asciiTheme="minorHAnsi" w:hAnsiTheme="minorHAnsi" w:cstheme="minorHAnsi"/>
          <w:b/>
        </w:rPr>
      </w:pPr>
      <w:r w:rsidRPr="00871FD9">
        <w:rPr>
          <w:rFonts w:asciiTheme="minorHAnsi" w:hAnsiTheme="minorHAnsi" w:cstheme="minorHAnsi"/>
          <w:b/>
        </w:rPr>
        <w:t xml:space="preserve">After the project was let the design team was directed to adjust the design to accommodate oversize/overweight (OSOW) vehicles for through movements on the USH 45 ramps crossing STH 60. </w:t>
      </w:r>
      <w:r w:rsidR="00777512">
        <w:rPr>
          <w:rFonts w:asciiTheme="minorHAnsi" w:hAnsiTheme="minorHAnsi" w:cstheme="minorHAnsi"/>
          <w:b/>
        </w:rPr>
        <w:t xml:space="preserve"> </w:t>
      </w:r>
      <w:r w:rsidRPr="00871FD9">
        <w:rPr>
          <w:rFonts w:asciiTheme="minorHAnsi" w:hAnsiTheme="minorHAnsi" w:cstheme="minorHAnsi"/>
          <w:b/>
        </w:rPr>
        <w:t xml:space="preserve">This would accommodate a vehicle </w:t>
      </w:r>
      <w:r>
        <w:rPr>
          <w:rFonts w:asciiTheme="minorHAnsi" w:hAnsiTheme="minorHAnsi" w:cstheme="minorHAnsi"/>
          <w:b/>
        </w:rPr>
        <w:t xml:space="preserve">that </w:t>
      </w:r>
      <w:r w:rsidRPr="00871FD9">
        <w:rPr>
          <w:rFonts w:asciiTheme="minorHAnsi" w:hAnsiTheme="minorHAnsi" w:cstheme="minorHAnsi"/>
          <w:b/>
        </w:rPr>
        <w:t xml:space="preserve">was not able to cross the USH 45 bridges over STH 60.  </w:t>
      </w:r>
      <w:r w:rsidR="00777512">
        <w:rPr>
          <w:rFonts w:asciiTheme="minorHAnsi" w:hAnsiTheme="minorHAnsi" w:cstheme="minorHAnsi"/>
          <w:b/>
        </w:rPr>
        <w:t xml:space="preserve">This change was the result of </w:t>
      </w:r>
      <w:proofErr w:type="spellStart"/>
      <w:r w:rsidR="00777512">
        <w:rPr>
          <w:rFonts w:asciiTheme="minorHAnsi" w:hAnsiTheme="minorHAnsi" w:cstheme="minorHAnsi"/>
          <w:b/>
        </w:rPr>
        <w:t>WisDOT</w:t>
      </w:r>
      <w:proofErr w:type="spellEnd"/>
      <w:r w:rsidR="00777512">
        <w:rPr>
          <w:rFonts w:asciiTheme="minorHAnsi" w:hAnsiTheme="minorHAnsi" w:cstheme="minorHAnsi"/>
          <w:b/>
        </w:rPr>
        <w:t xml:space="preserve"> updating its policy on OSOW and </w:t>
      </w:r>
      <w:r w:rsidR="00777512">
        <w:rPr>
          <w:rFonts w:asciiTheme="minorHAnsi" w:hAnsiTheme="minorHAnsi" w:cstheme="minorHAnsi"/>
          <w:b/>
        </w:rPr>
        <w:lastRenderedPageBreak/>
        <w:t xml:space="preserve">roundabouts after the project was let for bids.  </w:t>
      </w:r>
      <w:r w:rsidRPr="00871FD9">
        <w:rPr>
          <w:rFonts w:asciiTheme="minorHAnsi" w:hAnsiTheme="minorHAnsi" w:cstheme="minorHAnsi"/>
          <w:b/>
        </w:rPr>
        <w:t>Three-dimensional truck turning templates were run at each roundabout and the design was modified to include a 3-Inch high mountable curb on the truck apron and bypass islands so that a lowboy trailer could traverse the intersection without hanging up on the pavement.  The use of the shorter curb height allowed the pavement grades and raised islands shown in the plans to remain unchanged from the as-let plans.</w:t>
      </w:r>
    </w:p>
    <w:p w:rsidR="00871FD9" w:rsidRPr="00871FD9" w:rsidRDefault="00871FD9" w:rsidP="00871FD9">
      <w:pPr>
        <w:ind w:left="1440"/>
        <w:rPr>
          <w:rFonts w:asciiTheme="minorHAnsi" w:hAnsiTheme="minorHAnsi" w:cstheme="minorHAnsi"/>
          <w:b/>
        </w:rPr>
      </w:pPr>
    </w:p>
    <w:p w:rsidR="00871FD9" w:rsidRPr="00871FD9" w:rsidRDefault="00871FD9" w:rsidP="00871FD9">
      <w:pPr>
        <w:ind w:left="1440"/>
        <w:rPr>
          <w:rFonts w:asciiTheme="minorHAnsi" w:hAnsiTheme="minorHAnsi" w:cstheme="minorHAnsi"/>
          <w:b/>
        </w:rPr>
      </w:pPr>
      <w:r w:rsidRPr="00871FD9">
        <w:rPr>
          <w:rFonts w:asciiTheme="minorHAnsi" w:hAnsiTheme="minorHAnsi" w:cstheme="minorHAnsi"/>
          <w:b/>
        </w:rPr>
        <w:t xml:space="preserve">A wide concrete corrugated median was used on STH 60 just east of CTH C to provide full access to three residential parcels along STH 60.  The preliminary plans showed a raised median along these parcels with a median opening approximately 900 feet to the east.  Several alternatives including a shared driveway were evaluated. Ultimately the design team implemented a corrugated concrete median in the design to provide full access to all the residential driveways. The parcels included access restrictions for residential use only to preclude commercial redevelopment of these parcels with this median configuration.  </w:t>
      </w:r>
    </w:p>
    <w:p w:rsidR="00871FD9" w:rsidRPr="00871FD9" w:rsidRDefault="00871FD9" w:rsidP="00871FD9">
      <w:pPr>
        <w:ind w:left="720" w:hanging="360"/>
        <w:rPr>
          <w:rFonts w:asciiTheme="minorHAnsi" w:hAnsiTheme="minorHAnsi" w:cstheme="minorHAnsi"/>
          <w:b/>
        </w:rPr>
      </w:pPr>
    </w:p>
    <w:p w:rsidR="00871FD9" w:rsidRDefault="00871FD9" w:rsidP="00CA50F5">
      <w:pPr>
        <w:ind w:left="1440"/>
        <w:rPr>
          <w:rFonts w:asciiTheme="minorHAnsi" w:hAnsiTheme="minorHAnsi" w:cstheme="minorHAnsi"/>
          <w:b/>
        </w:rPr>
      </w:pPr>
      <w:r w:rsidRPr="00871FD9">
        <w:rPr>
          <w:rFonts w:asciiTheme="minorHAnsi" w:hAnsiTheme="minorHAnsi" w:cstheme="minorHAnsi"/>
          <w:b/>
        </w:rPr>
        <w:t>A rock filter basin</w:t>
      </w:r>
      <w:r>
        <w:rPr>
          <w:rFonts w:asciiTheme="minorHAnsi" w:hAnsiTheme="minorHAnsi" w:cstheme="minorHAnsi"/>
          <w:b/>
        </w:rPr>
        <w:t xml:space="preserve"> was designed to treat water on the west end of the project where the new storm sewer discharged.  After leaving the right of way the natural drainage </w:t>
      </w:r>
      <w:r w:rsidR="00997A0C">
        <w:rPr>
          <w:rFonts w:asciiTheme="minorHAnsi" w:hAnsiTheme="minorHAnsi" w:cstheme="minorHAnsi"/>
          <w:b/>
        </w:rPr>
        <w:t xml:space="preserve">patterns allowed drainage to spread out and flow </w:t>
      </w:r>
      <w:r>
        <w:rPr>
          <w:rFonts w:asciiTheme="minorHAnsi" w:hAnsiTheme="minorHAnsi" w:cstheme="minorHAnsi"/>
          <w:b/>
        </w:rPr>
        <w:t xml:space="preserve">across an existing driving range in the southwest corner of </w:t>
      </w:r>
      <w:r w:rsidR="00F25063">
        <w:rPr>
          <w:rFonts w:asciiTheme="minorHAnsi" w:hAnsiTheme="minorHAnsi" w:cstheme="minorHAnsi"/>
          <w:b/>
        </w:rPr>
        <w:t xml:space="preserve">STH 60 and </w:t>
      </w:r>
      <w:r>
        <w:rPr>
          <w:rFonts w:asciiTheme="minorHAnsi" w:hAnsiTheme="minorHAnsi" w:cstheme="minorHAnsi"/>
          <w:b/>
        </w:rPr>
        <w:t>Hillside Road/</w:t>
      </w:r>
      <w:r w:rsidR="00221279">
        <w:rPr>
          <w:rFonts w:asciiTheme="minorHAnsi" w:hAnsiTheme="minorHAnsi" w:cstheme="minorHAnsi"/>
          <w:b/>
        </w:rPr>
        <w:t>CTH</w:t>
      </w:r>
      <w:r>
        <w:rPr>
          <w:rFonts w:asciiTheme="minorHAnsi" w:hAnsiTheme="minorHAnsi" w:cstheme="minorHAnsi"/>
          <w:b/>
        </w:rPr>
        <w:t xml:space="preserve"> C.   </w:t>
      </w:r>
    </w:p>
    <w:p w:rsidR="00CA50F5" w:rsidRPr="00871FD9" w:rsidRDefault="00CA50F5" w:rsidP="00CA50F5">
      <w:pPr>
        <w:ind w:left="1440"/>
        <w:rPr>
          <w:rFonts w:asciiTheme="minorHAnsi" w:hAnsiTheme="minorHAnsi" w:cstheme="minorHAnsi"/>
          <w:b/>
        </w:rPr>
      </w:pPr>
    </w:p>
    <w:p w:rsidR="00871FD9" w:rsidRDefault="00997A0C" w:rsidP="00997A0C">
      <w:pPr>
        <w:ind w:left="1440"/>
        <w:rPr>
          <w:rFonts w:asciiTheme="minorHAnsi" w:hAnsiTheme="minorHAnsi" w:cstheme="minorHAnsi"/>
          <w:b/>
        </w:rPr>
      </w:pPr>
      <w:r>
        <w:rPr>
          <w:rFonts w:asciiTheme="minorHAnsi" w:hAnsiTheme="minorHAnsi" w:cstheme="minorHAnsi"/>
          <w:b/>
        </w:rPr>
        <w:t xml:space="preserve">At the </w:t>
      </w:r>
      <w:proofErr w:type="spellStart"/>
      <w:r>
        <w:rPr>
          <w:rFonts w:asciiTheme="minorHAnsi" w:hAnsiTheme="minorHAnsi" w:cstheme="minorHAnsi"/>
          <w:b/>
        </w:rPr>
        <w:t>Lehner</w:t>
      </w:r>
      <w:proofErr w:type="spellEnd"/>
      <w:r>
        <w:rPr>
          <w:rFonts w:asciiTheme="minorHAnsi" w:hAnsiTheme="minorHAnsi" w:cstheme="minorHAnsi"/>
          <w:b/>
        </w:rPr>
        <w:t xml:space="preserve"> Creek crossing the existing </w:t>
      </w:r>
      <w:r w:rsidR="006C266F">
        <w:rPr>
          <w:rFonts w:asciiTheme="minorHAnsi" w:hAnsiTheme="minorHAnsi" w:cstheme="minorHAnsi"/>
          <w:b/>
        </w:rPr>
        <w:t xml:space="preserve">60 inch </w:t>
      </w:r>
      <w:r w:rsidR="00C32862">
        <w:rPr>
          <w:rFonts w:asciiTheme="minorHAnsi" w:hAnsiTheme="minorHAnsi" w:cstheme="minorHAnsi"/>
          <w:b/>
        </w:rPr>
        <w:t xml:space="preserve">culvert was replaced with a 68” X 108” elliptical pipe to provide for enhanced fish passage.  The pipe was buried below grade 1 foot and filled with course </w:t>
      </w:r>
      <w:r w:rsidR="006C266F">
        <w:rPr>
          <w:rFonts w:asciiTheme="minorHAnsi" w:hAnsiTheme="minorHAnsi" w:cstheme="minorHAnsi"/>
          <w:b/>
        </w:rPr>
        <w:t>aggregate</w:t>
      </w:r>
      <w:r w:rsidR="00C32862">
        <w:rPr>
          <w:rFonts w:asciiTheme="minorHAnsi" w:hAnsiTheme="minorHAnsi" w:cstheme="minorHAnsi"/>
          <w:b/>
        </w:rPr>
        <w:t xml:space="preserve"> and boulders to form </w:t>
      </w:r>
      <w:r w:rsidR="00A72FDE">
        <w:rPr>
          <w:rFonts w:asciiTheme="minorHAnsi" w:hAnsiTheme="minorHAnsi" w:cstheme="minorHAnsi"/>
          <w:b/>
        </w:rPr>
        <w:t>a more natural bottom and provide areas for fish to rest.  A grate was added in the roadway median to provide light in the pipe as the crossing was over 160 feet in length.</w:t>
      </w:r>
      <w:r w:rsidR="00871FD9" w:rsidRPr="00871FD9">
        <w:rPr>
          <w:rFonts w:asciiTheme="minorHAnsi" w:hAnsiTheme="minorHAnsi" w:cstheme="minorHAnsi"/>
          <w:b/>
        </w:rPr>
        <w:t xml:space="preserve"> </w:t>
      </w:r>
      <w:r w:rsidR="006C266F">
        <w:rPr>
          <w:rFonts w:asciiTheme="minorHAnsi" w:hAnsiTheme="minorHAnsi" w:cstheme="minorHAnsi"/>
          <w:b/>
        </w:rPr>
        <w:t xml:space="preserve"> </w:t>
      </w:r>
      <w:r w:rsidR="006C266F" w:rsidRPr="00436B5C">
        <w:rPr>
          <w:rFonts w:asciiTheme="minorHAnsi" w:hAnsiTheme="minorHAnsi" w:cstheme="minorHAnsi"/>
          <w:b/>
        </w:rPr>
        <w:t xml:space="preserve">See attachment </w:t>
      </w:r>
      <w:r w:rsidR="00892D0D">
        <w:rPr>
          <w:rFonts w:asciiTheme="minorHAnsi" w:hAnsiTheme="minorHAnsi" w:cstheme="minorHAnsi"/>
          <w:b/>
        </w:rPr>
        <w:t>E</w:t>
      </w:r>
      <w:r w:rsidR="006C266F" w:rsidRPr="00436B5C">
        <w:rPr>
          <w:rFonts w:asciiTheme="minorHAnsi" w:hAnsiTheme="minorHAnsi" w:cstheme="minorHAnsi"/>
          <w:b/>
        </w:rPr>
        <w:t>.</w:t>
      </w:r>
    </w:p>
    <w:p w:rsidR="00A72FDE" w:rsidRDefault="00A72FDE" w:rsidP="00997A0C">
      <w:pPr>
        <w:ind w:left="1440"/>
        <w:rPr>
          <w:rFonts w:asciiTheme="minorHAnsi" w:hAnsiTheme="minorHAnsi" w:cstheme="minorHAnsi"/>
          <w:b/>
        </w:rPr>
      </w:pPr>
    </w:p>
    <w:p w:rsidR="00A72FDE" w:rsidRPr="00871FD9" w:rsidRDefault="00A72FDE" w:rsidP="00997A0C">
      <w:pPr>
        <w:ind w:left="1440"/>
        <w:rPr>
          <w:rFonts w:asciiTheme="minorHAnsi" w:hAnsiTheme="minorHAnsi" w:cstheme="minorHAnsi"/>
          <w:b/>
        </w:rPr>
      </w:pPr>
      <w:r>
        <w:rPr>
          <w:rFonts w:asciiTheme="minorHAnsi" w:hAnsiTheme="minorHAnsi" w:cstheme="minorHAnsi"/>
          <w:b/>
        </w:rPr>
        <w:t xml:space="preserve">At Cedar Creek a bridge was designed to replace the two large </w:t>
      </w:r>
      <w:r w:rsidR="006C266F">
        <w:rPr>
          <w:rFonts w:asciiTheme="minorHAnsi" w:hAnsiTheme="minorHAnsi" w:cstheme="minorHAnsi"/>
          <w:b/>
        </w:rPr>
        <w:t xml:space="preserve">steel arch </w:t>
      </w:r>
      <w:r>
        <w:rPr>
          <w:rFonts w:asciiTheme="minorHAnsi" w:hAnsiTheme="minorHAnsi" w:cstheme="minorHAnsi"/>
          <w:b/>
        </w:rPr>
        <w:t>culvert pipes.  Special attention was given to creating a channel under the bridge to match the adj</w:t>
      </w:r>
      <w:r w:rsidR="006C266F">
        <w:rPr>
          <w:rFonts w:asciiTheme="minorHAnsi" w:hAnsiTheme="minorHAnsi" w:cstheme="minorHAnsi"/>
          <w:b/>
        </w:rPr>
        <w:t xml:space="preserve">acent stream conditions as it is classified as a high quality waterway.  Heavy rip rap was used to armor the channel with a course aggregate filling in the voids.  Five field stone vanes (rock arches) were created in the channel to control flows and assist with fish passage.  </w:t>
      </w:r>
      <w:r w:rsidR="006C266F" w:rsidRPr="00436B5C">
        <w:rPr>
          <w:rFonts w:asciiTheme="minorHAnsi" w:hAnsiTheme="minorHAnsi" w:cstheme="minorHAnsi"/>
          <w:b/>
        </w:rPr>
        <w:t xml:space="preserve">See attachment </w:t>
      </w:r>
      <w:r w:rsidR="00892D0D">
        <w:rPr>
          <w:rFonts w:asciiTheme="minorHAnsi" w:hAnsiTheme="minorHAnsi" w:cstheme="minorHAnsi"/>
          <w:b/>
        </w:rPr>
        <w:t>F</w:t>
      </w:r>
      <w:r w:rsidR="006C266F" w:rsidRPr="00436B5C">
        <w:rPr>
          <w:rFonts w:asciiTheme="minorHAnsi" w:hAnsiTheme="minorHAnsi" w:cstheme="minorHAnsi"/>
          <w:b/>
        </w:rPr>
        <w:t>.</w:t>
      </w:r>
    </w:p>
    <w:p w:rsidR="00E41D47" w:rsidRPr="00EE3149" w:rsidRDefault="00E41D47" w:rsidP="00E41D47">
      <w:pPr>
        <w:tabs>
          <w:tab w:val="left" w:pos="-720"/>
          <w:tab w:val="left" w:pos="0"/>
          <w:tab w:val="left" w:pos="720"/>
        </w:tabs>
        <w:suppressAutoHyphens/>
        <w:textAlignment w:val="auto"/>
        <w:rPr>
          <w:rFonts w:asciiTheme="minorHAnsi" w:hAnsiTheme="minorHAnsi" w:cstheme="minorHAnsi"/>
        </w:rPr>
      </w:pPr>
    </w:p>
    <w:p w:rsidR="00BA7CD1" w:rsidRDefault="00BA7CD1" w:rsidP="00BA7CD1">
      <w:pPr>
        <w:pStyle w:val="ListParagraph"/>
        <w:numPr>
          <w:ilvl w:val="0"/>
          <w:numId w:val="40"/>
        </w:numPr>
        <w:tabs>
          <w:tab w:val="left" w:pos="-720"/>
          <w:tab w:val="left" w:pos="0"/>
          <w:tab w:val="left" w:pos="720"/>
        </w:tabs>
        <w:suppressAutoHyphens/>
        <w:textAlignment w:val="auto"/>
        <w:rPr>
          <w:rFonts w:asciiTheme="minorHAnsi" w:hAnsiTheme="minorHAnsi" w:cstheme="minorHAnsi"/>
        </w:rPr>
      </w:pPr>
      <w:r>
        <w:rPr>
          <w:rFonts w:asciiTheme="minorHAnsi" w:hAnsiTheme="minorHAnsi" w:cstheme="minorHAnsi"/>
        </w:rPr>
        <w:t>New Technology and products used.</w:t>
      </w:r>
    </w:p>
    <w:p w:rsidR="00BA7CD1" w:rsidRPr="00BA7CD1" w:rsidRDefault="00BA7CD1" w:rsidP="00BA7CD1">
      <w:pPr>
        <w:ind w:left="1440"/>
        <w:rPr>
          <w:rFonts w:asciiTheme="minorHAnsi" w:hAnsiTheme="minorHAnsi" w:cstheme="minorHAnsi"/>
          <w:b/>
        </w:rPr>
      </w:pPr>
      <w:r w:rsidRPr="00BA7CD1">
        <w:rPr>
          <w:rFonts w:asciiTheme="minorHAnsi" w:hAnsiTheme="minorHAnsi" w:cstheme="minorHAnsi"/>
          <w:b/>
        </w:rPr>
        <w:t xml:space="preserve">The local municipalities would not accept the maintenance of plantings in the central islands of the roundabouts. Traditional seed mixes require regular mowing to provide a maintained look for the central island turf areas. The design team implemented a low mow grass seed mix for the central islands to provide a cleaner look without added maintenance.  </w:t>
      </w:r>
    </w:p>
    <w:p w:rsidR="00BA7CD1" w:rsidRDefault="00BA7CD1" w:rsidP="00BA7CD1">
      <w:pPr>
        <w:pStyle w:val="ListParagraph"/>
        <w:tabs>
          <w:tab w:val="left" w:pos="-720"/>
          <w:tab w:val="left" w:pos="0"/>
          <w:tab w:val="left" w:pos="720"/>
        </w:tabs>
        <w:suppressAutoHyphens/>
        <w:ind w:left="1080"/>
        <w:textAlignment w:val="auto"/>
        <w:rPr>
          <w:rFonts w:asciiTheme="minorHAnsi" w:hAnsiTheme="minorHAnsi" w:cstheme="minorHAnsi"/>
        </w:rPr>
      </w:pPr>
    </w:p>
    <w:p w:rsidR="00931F29" w:rsidRPr="00BA7CD1" w:rsidRDefault="00931F29" w:rsidP="00BA7CD1">
      <w:pPr>
        <w:pStyle w:val="ListParagraph"/>
        <w:numPr>
          <w:ilvl w:val="0"/>
          <w:numId w:val="40"/>
        </w:numPr>
        <w:tabs>
          <w:tab w:val="left" w:pos="-720"/>
          <w:tab w:val="left" w:pos="0"/>
          <w:tab w:val="left" w:pos="720"/>
        </w:tabs>
        <w:suppressAutoHyphens/>
        <w:textAlignment w:val="auto"/>
        <w:rPr>
          <w:rFonts w:asciiTheme="minorHAnsi" w:hAnsiTheme="minorHAnsi" w:cstheme="minorHAnsi"/>
        </w:rPr>
      </w:pPr>
      <w:r w:rsidRPr="00BA7CD1">
        <w:rPr>
          <w:rFonts w:asciiTheme="minorHAnsi" w:hAnsiTheme="minorHAnsi" w:cstheme="minorHAnsi"/>
        </w:rPr>
        <w:t>Degree of coordination and timing.</w:t>
      </w:r>
    </w:p>
    <w:p w:rsidR="009E4666" w:rsidRDefault="00BA7CD1" w:rsidP="009E4666">
      <w:pPr>
        <w:tabs>
          <w:tab w:val="left" w:pos="-720"/>
          <w:tab w:val="left" w:pos="720"/>
        </w:tabs>
        <w:suppressAutoHyphens/>
        <w:ind w:left="1440"/>
        <w:textAlignment w:val="auto"/>
        <w:rPr>
          <w:rFonts w:asciiTheme="minorHAnsi" w:hAnsiTheme="minorHAnsi" w:cstheme="minorHAnsi"/>
          <w:b/>
        </w:rPr>
      </w:pPr>
      <w:r>
        <w:rPr>
          <w:rFonts w:asciiTheme="minorHAnsi" w:hAnsiTheme="minorHAnsi" w:cstheme="minorHAnsi"/>
          <w:b/>
        </w:rPr>
        <w:t xml:space="preserve">There was an extensive public outreach plan for the project.  </w:t>
      </w:r>
      <w:r w:rsidR="002F77A3">
        <w:rPr>
          <w:rFonts w:asciiTheme="minorHAnsi" w:hAnsiTheme="minorHAnsi" w:cstheme="minorHAnsi"/>
          <w:b/>
        </w:rPr>
        <w:t xml:space="preserve">5 public information meetings and local officials meetings were held to get input into the different intersection alternatives.  1 public information meeting primarily dealt with familiarizing the public on roundabouts.  </w:t>
      </w:r>
    </w:p>
    <w:p w:rsidR="001B098B" w:rsidRDefault="001B098B" w:rsidP="009E4666">
      <w:pPr>
        <w:tabs>
          <w:tab w:val="left" w:pos="-720"/>
          <w:tab w:val="left" w:pos="720"/>
        </w:tabs>
        <w:suppressAutoHyphens/>
        <w:ind w:left="1440"/>
        <w:textAlignment w:val="auto"/>
        <w:rPr>
          <w:rFonts w:asciiTheme="minorHAnsi" w:hAnsiTheme="minorHAnsi" w:cstheme="minorHAnsi"/>
          <w:b/>
        </w:rPr>
      </w:pPr>
    </w:p>
    <w:p w:rsidR="001B098B" w:rsidRDefault="001B098B" w:rsidP="009E4666">
      <w:pPr>
        <w:tabs>
          <w:tab w:val="left" w:pos="-720"/>
          <w:tab w:val="left" w:pos="720"/>
        </w:tabs>
        <w:suppressAutoHyphens/>
        <w:ind w:left="1440"/>
        <w:textAlignment w:val="auto"/>
        <w:rPr>
          <w:rFonts w:asciiTheme="minorHAnsi" w:hAnsiTheme="minorHAnsi" w:cstheme="minorHAnsi"/>
          <w:b/>
        </w:rPr>
      </w:pPr>
      <w:proofErr w:type="spellStart"/>
      <w:r>
        <w:rPr>
          <w:rFonts w:asciiTheme="minorHAnsi" w:hAnsiTheme="minorHAnsi" w:cstheme="minorHAnsi"/>
          <w:b/>
        </w:rPr>
        <w:t>Lehner</w:t>
      </w:r>
      <w:proofErr w:type="spellEnd"/>
      <w:r>
        <w:rPr>
          <w:rFonts w:asciiTheme="minorHAnsi" w:hAnsiTheme="minorHAnsi" w:cstheme="minorHAnsi"/>
          <w:b/>
        </w:rPr>
        <w:t xml:space="preserve"> Creek and Cedar Creek required additional coordination with the WDNR to develop a plan for the creek crossings and restoration.  Experts from the Southeastern Wisconsin Regional Planning Commission also provided input into the restorations. </w:t>
      </w:r>
    </w:p>
    <w:p w:rsidR="009E4666" w:rsidRDefault="009E4666" w:rsidP="009E4666">
      <w:pPr>
        <w:tabs>
          <w:tab w:val="left" w:pos="-720"/>
          <w:tab w:val="left" w:pos="720"/>
        </w:tabs>
        <w:suppressAutoHyphens/>
        <w:ind w:left="1440"/>
        <w:textAlignment w:val="auto"/>
        <w:rPr>
          <w:rFonts w:asciiTheme="minorHAnsi" w:hAnsiTheme="minorHAnsi" w:cstheme="minorHAnsi"/>
          <w:b/>
        </w:rPr>
      </w:pPr>
    </w:p>
    <w:p w:rsidR="001B098B" w:rsidRDefault="001B098B" w:rsidP="009E4666">
      <w:pPr>
        <w:tabs>
          <w:tab w:val="left" w:pos="-720"/>
          <w:tab w:val="left" w:pos="720"/>
        </w:tabs>
        <w:suppressAutoHyphens/>
        <w:ind w:left="1440"/>
        <w:textAlignment w:val="auto"/>
        <w:rPr>
          <w:rFonts w:asciiTheme="minorHAnsi" w:hAnsiTheme="minorHAnsi" w:cstheme="minorHAnsi"/>
          <w:b/>
        </w:rPr>
      </w:pPr>
      <w:r>
        <w:rPr>
          <w:rFonts w:asciiTheme="minorHAnsi" w:hAnsiTheme="minorHAnsi" w:cstheme="minorHAnsi"/>
          <w:b/>
        </w:rPr>
        <w:t>Two utility coordination meetings were held during design to coordinate utility relocations and timing.  During construction there were no utility delays impacting the project completion date.</w:t>
      </w:r>
    </w:p>
    <w:p w:rsidR="001636C1" w:rsidRPr="004656DF" w:rsidRDefault="001636C1">
      <w:pPr>
        <w:overflowPunct/>
        <w:autoSpaceDE/>
        <w:autoSpaceDN/>
        <w:adjustRightInd/>
        <w:textAlignment w:val="auto"/>
        <w:rPr>
          <w:rFonts w:asciiTheme="minorHAnsi" w:hAnsiTheme="minorHAnsi" w:cstheme="minorHAnsi"/>
          <w:highlight w:val="yellow"/>
        </w:rPr>
      </w:pPr>
    </w:p>
    <w:p w:rsidR="00931F29" w:rsidRPr="007A7DC5" w:rsidRDefault="00931F29" w:rsidP="00BA7CD1">
      <w:pPr>
        <w:numPr>
          <w:ilvl w:val="0"/>
          <w:numId w:val="40"/>
        </w:numPr>
        <w:tabs>
          <w:tab w:val="left" w:pos="-720"/>
          <w:tab w:val="left" w:pos="0"/>
          <w:tab w:val="left" w:pos="720"/>
        </w:tabs>
        <w:suppressAutoHyphens/>
        <w:textAlignment w:val="auto"/>
        <w:rPr>
          <w:rFonts w:asciiTheme="minorHAnsi" w:hAnsiTheme="minorHAnsi" w:cstheme="minorHAnsi"/>
        </w:rPr>
      </w:pPr>
      <w:r w:rsidRPr="007A7DC5">
        <w:rPr>
          <w:rFonts w:asciiTheme="minorHAnsi" w:hAnsiTheme="minorHAnsi" w:cstheme="minorHAnsi"/>
        </w:rPr>
        <w:t>Number and type of controls governing.</w:t>
      </w:r>
    </w:p>
    <w:p w:rsidR="00B65359" w:rsidRPr="001E4A88" w:rsidRDefault="00B65359" w:rsidP="001E4A88">
      <w:pPr>
        <w:ind w:left="1440"/>
        <w:rPr>
          <w:rFonts w:asciiTheme="minorHAnsi" w:hAnsiTheme="minorHAnsi" w:cstheme="minorHAnsi"/>
          <w:b/>
        </w:rPr>
      </w:pPr>
      <w:r w:rsidRPr="001E4A88">
        <w:rPr>
          <w:rFonts w:asciiTheme="minorHAnsi" w:hAnsiTheme="minorHAnsi" w:cstheme="minorHAnsi"/>
          <w:b/>
        </w:rPr>
        <w:t xml:space="preserve">There were </w:t>
      </w:r>
      <w:r w:rsidR="001E4A88">
        <w:rPr>
          <w:rFonts w:asciiTheme="minorHAnsi" w:hAnsiTheme="minorHAnsi" w:cstheme="minorHAnsi"/>
          <w:b/>
        </w:rPr>
        <w:t>four</w:t>
      </w:r>
      <w:r w:rsidRPr="001E4A88">
        <w:rPr>
          <w:rFonts w:asciiTheme="minorHAnsi" w:hAnsiTheme="minorHAnsi" w:cstheme="minorHAnsi"/>
          <w:b/>
        </w:rPr>
        <w:t xml:space="preserve"> critical time frames included in the construction contract documents:</w:t>
      </w:r>
    </w:p>
    <w:p w:rsidR="00B65359" w:rsidRPr="001E4A88" w:rsidRDefault="00B65359" w:rsidP="001E4A88">
      <w:pPr>
        <w:pStyle w:val="ListParagraph"/>
        <w:numPr>
          <w:ilvl w:val="0"/>
          <w:numId w:val="42"/>
        </w:numPr>
        <w:overflowPunct/>
        <w:autoSpaceDE/>
        <w:autoSpaceDN/>
        <w:adjustRightInd/>
        <w:spacing w:line="276" w:lineRule="auto"/>
        <w:textAlignment w:val="auto"/>
        <w:rPr>
          <w:rFonts w:asciiTheme="minorHAnsi" w:hAnsiTheme="minorHAnsi" w:cstheme="minorHAnsi"/>
          <w:b/>
        </w:rPr>
      </w:pPr>
      <w:r w:rsidRPr="001E4A88">
        <w:rPr>
          <w:rFonts w:asciiTheme="minorHAnsi" w:hAnsiTheme="minorHAnsi" w:cstheme="minorHAnsi"/>
          <w:b/>
        </w:rPr>
        <w:t xml:space="preserve">A maximum 21 calendar day closure and detour for CTH C through traffic. This closure was included to facilitate the completion of the CTH C/American </w:t>
      </w:r>
      <w:proofErr w:type="gramStart"/>
      <w:r w:rsidRPr="001E4A88">
        <w:rPr>
          <w:rFonts w:asciiTheme="minorHAnsi" w:hAnsiTheme="minorHAnsi" w:cstheme="minorHAnsi"/>
          <w:b/>
        </w:rPr>
        <w:t>Eagle</w:t>
      </w:r>
      <w:proofErr w:type="gramEnd"/>
      <w:r w:rsidRPr="001E4A88">
        <w:rPr>
          <w:rFonts w:asciiTheme="minorHAnsi" w:hAnsiTheme="minorHAnsi" w:cstheme="minorHAnsi"/>
          <w:b/>
        </w:rPr>
        <w:t xml:space="preserve"> roundabout construction. The contract included interim liquidated damages of $5,000 per calendar day if CTH C was not reopened to through traffic after the specified duration.   </w:t>
      </w:r>
    </w:p>
    <w:p w:rsidR="00B65359" w:rsidRPr="001E4A88" w:rsidRDefault="00B65359" w:rsidP="001E4A88">
      <w:pPr>
        <w:pStyle w:val="ListParagraph"/>
        <w:numPr>
          <w:ilvl w:val="0"/>
          <w:numId w:val="42"/>
        </w:numPr>
        <w:overflowPunct/>
        <w:autoSpaceDE/>
        <w:autoSpaceDN/>
        <w:adjustRightInd/>
        <w:spacing w:line="276" w:lineRule="auto"/>
        <w:textAlignment w:val="auto"/>
        <w:rPr>
          <w:rFonts w:asciiTheme="minorHAnsi" w:hAnsiTheme="minorHAnsi" w:cstheme="minorHAnsi"/>
          <w:b/>
        </w:rPr>
      </w:pPr>
      <w:r w:rsidRPr="001E4A88">
        <w:rPr>
          <w:rFonts w:asciiTheme="minorHAnsi" w:hAnsiTheme="minorHAnsi" w:cstheme="minorHAnsi"/>
          <w:b/>
        </w:rPr>
        <w:t xml:space="preserve">A maximum 200 calendar day closure and detour for STH 60 through traffic between CTH C and Tillie Lake Road. This closure was included to limit the amount of traffic within the work zone to improve worker safety and construction operations. The contract included interim liquidated damages of $5,000 per calendar day if STH 60 was not reopened to through traffic after the specified duration.   </w:t>
      </w:r>
    </w:p>
    <w:p w:rsidR="00B65359" w:rsidRDefault="00B65359" w:rsidP="001E4A88">
      <w:pPr>
        <w:pStyle w:val="ListParagraph"/>
        <w:numPr>
          <w:ilvl w:val="0"/>
          <w:numId w:val="42"/>
        </w:numPr>
        <w:overflowPunct/>
        <w:autoSpaceDE/>
        <w:autoSpaceDN/>
        <w:adjustRightInd/>
        <w:spacing w:line="276" w:lineRule="auto"/>
        <w:textAlignment w:val="auto"/>
        <w:rPr>
          <w:rFonts w:asciiTheme="minorHAnsi" w:hAnsiTheme="minorHAnsi" w:cstheme="minorHAnsi"/>
          <w:b/>
        </w:rPr>
      </w:pPr>
      <w:r w:rsidRPr="001E4A88">
        <w:rPr>
          <w:rFonts w:asciiTheme="minorHAnsi" w:hAnsiTheme="minorHAnsi" w:cstheme="minorHAnsi"/>
          <w:b/>
        </w:rPr>
        <w:t xml:space="preserve">A maximum 60 calendar day closure and detour for each of the USH 45 interchange ramps.  The contract also required that the northbound off ramp remain open during the Washington County Fair since this provides a primary access route to this event. These closures were required to facilitate reconstruction of the ramps without building extensive temporary ramps. The contract included interim liquidated damages of $5,000 per calendar day if STH 60 was not reopened to through traffic after the specified duration.   </w:t>
      </w:r>
    </w:p>
    <w:p w:rsidR="001E4A88" w:rsidRPr="001E4A88" w:rsidRDefault="001E4A88" w:rsidP="001E4A88">
      <w:pPr>
        <w:pStyle w:val="ListParagraph"/>
        <w:numPr>
          <w:ilvl w:val="0"/>
          <w:numId w:val="42"/>
        </w:numPr>
        <w:overflowPunct/>
        <w:autoSpaceDE/>
        <w:autoSpaceDN/>
        <w:adjustRightInd/>
        <w:spacing w:line="276" w:lineRule="auto"/>
        <w:textAlignment w:val="auto"/>
        <w:rPr>
          <w:rFonts w:asciiTheme="minorHAnsi" w:hAnsiTheme="minorHAnsi" w:cstheme="minorHAnsi"/>
          <w:b/>
        </w:rPr>
      </w:pPr>
      <w:r>
        <w:rPr>
          <w:rFonts w:asciiTheme="minorHAnsi" w:hAnsiTheme="minorHAnsi" w:cstheme="minorHAnsi"/>
          <w:b/>
        </w:rPr>
        <w:t>The project completion date of November 15, 2012.</w:t>
      </w:r>
    </w:p>
    <w:p w:rsidR="009D4490" w:rsidRPr="004656DF" w:rsidRDefault="009D4490" w:rsidP="00E41D47">
      <w:pPr>
        <w:tabs>
          <w:tab w:val="left" w:pos="-720"/>
          <w:tab w:val="left" w:pos="0"/>
          <w:tab w:val="left" w:pos="720"/>
        </w:tabs>
        <w:suppressAutoHyphens/>
        <w:textAlignment w:val="auto"/>
        <w:rPr>
          <w:rFonts w:asciiTheme="minorHAnsi" w:hAnsiTheme="minorHAnsi" w:cstheme="minorHAnsi"/>
          <w:highlight w:val="yellow"/>
        </w:rPr>
      </w:pPr>
    </w:p>
    <w:p w:rsidR="00931F29" w:rsidRPr="00EE3149" w:rsidRDefault="00931F29" w:rsidP="00BA7CD1">
      <w:pPr>
        <w:numPr>
          <w:ilvl w:val="0"/>
          <w:numId w:val="40"/>
        </w:numPr>
        <w:tabs>
          <w:tab w:val="left" w:pos="-720"/>
          <w:tab w:val="left" w:pos="0"/>
          <w:tab w:val="left" w:pos="720"/>
        </w:tabs>
        <w:suppressAutoHyphens/>
        <w:textAlignment w:val="auto"/>
        <w:rPr>
          <w:rFonts w:asciiTheme="minorHAnsi" w:hAnsiTheme="minorHAnsi" w:cstheme="minorHAnsi"/>
        </w:rPr>
      </w:pPr>
      <w:r w:rsidRPr="00EE3149">
        <w:rPr>
          <w:rFonts w:asciiTheme="minorHAnsi" w:hAnsiTheme="minorHAnsi" w:cstheme="minorHAnsi"/>
        </w:rPr>
        <w:t>Number of traffic control stages.</w:t>
      </w:r>
    </w:p>
    <w:p w:rsidR="001E4A88" w:rsidRPr="001E4A88" w:rsidRDefault="001E4A88" w:rsidP="001E4A88">
      <w:pPr>
        <w:ind w:left="1440"/>
        <w:rPr>
          <w:rFonts w:asciiTheme="minorHAnsi" w:hAnsiTheme="minorHAnsi" w:cstheme="minorHAnsi"/>
          <w:b/>
        </w:rPr>
      </w:pPr>
      <w:r w:rsidRPr="001E4A88">
        <w:rPr>
          <w:rFonts w:asciiTheme="minorHAnsi" w:hAnsiTheme="minorHAnsi" w:cstheme="minorHAnsi"/>
          <w:b/>
        </w:rPr>
        <w:t>The project used a combination of detours and staged construction to complete the project in one construction season.   The project was constructed using the following traffic control:</w:t>
      </w:r>
    </w:p>
    <w:p w:rsidR="001E4A88" w:rsidRPr="001E4A88" w:rsidRDefault="001E4A88" w:rsidP="001E4A88">
      <w:pPr>
        <w:pStyle w:val="ListParagraph"/>
        <w:numPr>
          <w:ilvl w:val="0"/>
          <w:numId w:val="44"/>
        </w:numPr>
        <w:overflowPunct/>
        <w:autoSpaceDE/>
        <w:autoSpaceDN/>
        <w:adjustRightInd/>
        <w:spacing w:line="276" w:lineRule="auto"/>
        <w:textAlignment w:val="auto"/>
        <w:rPr>
          <w:rFonts w:asciiTheme="minorHAnsi" w:hAnsiTheme="minorHAnsi" w:cstheme="minorHAnsi"/>
          <w:b/>
        </w:rPr>
      </w:pPr>
      <w:r w:rsidRPr="001E4A88">
        <w:rPr>
          <w:rFonts w:asciiTheme="minorHAnsi" w:hAnsiTheme="minorHAnsi" w:cstheme="minorHAnsi"/>
          <w:b/>
        </w:rPr>
        <w:t>USH 41 to CTH C/Hillside Road – Staged Construction with four stages</w:t>
      </w:r>
    </w:p>
    <w:p w:rsidR="00B3797A" w:rsidRDefault="001E4A88" w:rsidP="001E4A88">
      <w:pPr>
        <w:pStyle w:val="ListParagraph"/>
        <w:numPr>
          <w:ilvl w:val="0"/>
          <w:numId w:val="44"/>
        </w:numPr>
        <w:overflowPunct/>
        <w:autoSpaceDE/>
        <w:autoSpaceDN/>
        <w:adjustRightInd/>
        <w:spacing w:line="276" w:lineRule="auto"/>
        <w:textAlignment w:val="auto"/>
        <w:rPr>
          <w:rFonts w:asciiTheme="minorHAnsi" w:hAnsiTheme="minorHAnsi" w:cstheme="minorHAnsi"/>
          <w:b/>
        </w:rPr>
      </w:pPr>
      <w:r w:rsidRPr="00B3797A">
        <w:rPr>
          <w:rFonts w:asciiTheme="minorHAnsi" w:hAnsiTheme="minorHAnsi" w:cstheme="minorHAnsi"/>
          <w:b/>
        </w:rPr>
        <w:t>CTH C/Hillside Road to Tillie Lake Road – Detour</w:t>
      </w:r>
      <w:r w:rsidR="00B3797A">
        <w:rPr>
          <w:rFonts w:asciiTheme="minorHAnsi" w:hAnsiTheme="minorHAnsi" w:cstheme="minorHAnsi"/>
          <w:b/>
        </w:rPr>
        <w:t>ed</w:t>
      </w:r>
      <w:r w:rsidRPr="00B3797A">
        <w:rPr>
          <w:rFonts w:asciiTheme="minorHAnsi" w:hAnsiTheme="minorHAnsi" w:cstheme="minorHAnsi"/>
          <w:b/>
        </w:rPr>
        <w:t xml:space="preserve"> </w:t>
      </w:r>
      <w:r w:rsidR="00B3797A">
        <w:rPr>
          <w:rFonts w:asciiTheme="minorHAnsi" w:hAnsiTheme="minorHAnsi" w:cstheme="minorHAnsi"/>
          <w:b/>
        </w:rPr>
        <w:t xml:space="preserve">through traffic </w:t>
      </w:r>
      <w:r w:rsidRPr="00B3797A">
        <w:rPr>
          <w:rFonts w:asciiTheme="minorHAnsi" w:hAnsiTheme="minorHAnsi" w:cstheme="minorHAnsi"/>
          <w:b/>
        </w:rPr>
        <w:t xml:space="preserve">for </w:t>
      </w:r>
      <w:r w:rsidR="00B3797A" w:rsidRPr="00B3797A">
        <w:rPr>
          <w:rFonts w:asciiTheme="minorHAnsi" w:hAnsiTheme="minorHAnsi" w:cstheme="minorHAnsi"/>
          <w:b/>
        </w:rPr>
        <w:t xml:space="preserve">up to 200 days maintaining </w:t>
      </w:r>
      <w:r w:rsidR="00B3797A">
        <w:rPr>
          <w:rFonts w:asciiTheme="minorHAnsi" w:hAnsiTheme="minorHAnsi" w:cstheme="minorHAnsi"/>
          <w:b/>
        </w:rPr>
        <w:t xml:space="preserve">local traffic on a </w:t>
      </w:r>
      <w:r w:rsidRPr="00B3797A">
        <w:rPr>
          <w:rFonts w:asciiTheme="minorHAnsi" w:hAnsiTheme="minorHAnsi" w:cstheme="minorHAnsi"/>
          <w:b/>
        </w:rPr>
        <w:t xml:space="preserve">paved </w:t>
      </w:r>
      <w:r w:rsidR="00B3797A" w:rsidRPr="00B3797A">
        <w:rPr>
          <w:rFonts w:asciiTheme="minorHAnsi" w:hAnsiTheme="minorHAnsi" w:cstheme="minorHAnsi"/>
          <w:b/>
        </w:rPr>
        <w:t>surface</w:t>
      </w:r>
      <w:r w:rsidRPr="00B3797A">
        <w:rPr>
          <w:rFonts w:asciiTheme="minorHAnsi" w:hAnsiTheme="minorHAnsi" w:cstheme="minorHAnsi"/>
          <w:b/>
        </w:rPr>
        <w:t xml:space="preserve">.  </w:t>
      </w:r>
    </w:p>
    <w:p w:rsidR="001E4A88" w:rsidRPr="00B3797A" w:rsidRDefault="001E4A88" w:rsidP="001E4A88">
      <w:pPr>
        <w:pStyle w:val="ListParagraph"/>
        <w:numPr>
          <w:ilvl w:val="0"/>
          <w:numId w:val="44"/>
        </w:numPr>
        <w:overflowPunct/>
        <w:autoSpaceDE/>
        <w:autoSpaceDN/>
        <w:adjustRightInd/>
        <w:spacing w:line="276" w:lineRule="auto"/>
        <w:textAlignment w:val="auto"/>
        <w:rPr>
          <w:rFonts w:asciiTheme="minorHAnsi" w:hAnsiTheme="minorHAnsi" w:cstheme="minorHAnsi"/>
          <w:b/>
        </w:rPr>
      </w:pPr>
      <w:r w:rsidRPr="00B3797A">
        <w:rPr>
          <w:rFonts w:asciiTheme="minorHAnsi" w:hAnsiTheme="minorHAnsi" w:cstheme="minorHAnsi"/>
          <w:b/>
        </w:rPr>
        <w:t>Tillie Lake Road to USH 45 – Staged Construction with four stages</w:t>
      </w:r>
    </w:p>
    <w:p w:rsidR="001E4A88" w:rsidRPr="001E4A88" w:rsidRDefault="001E4A88" w:rsidP="001E4A88">
      <w:pPr>
        <w:ind w:left="1440"/>
        <w:rPr>
          <w:rFonts w:asciiTheme="minorHAnsi" w:hAnsiTheme="minorHAnsi" w:cstheme="minorHAnsi"/>
          <w:b/>
        </w:rPr>
      </w:pPr>
      <w:r w:rsidRPr="001E4A88">
        <w:rPr>
          <w:rFonts w:asciiTheme="minorHAnsi" w:hAnsiTheme="minorHAnsi" w:cstheme="minorHAnsi"/>
          <w:b/>
        </w:rPr>
        <w:t>Staged construction was required at the east and west portions of the project to maintain access to businesses that had no other access. This included a large food distributor that needed access for semi-trucks to USH 45 24 hours a day.  A paved two lane roadway was provided through the detoured segment of the project to define a safe location for local traffic and emergency vehicles within the work zone rather than letting local traffic drive on the unpaved roadway grade.</w:t>
      </w:r>
    </w:p>
    <w:p w:rsidR="001E4A88" w:rsidRPr="001E4A88" w:rsidRDefault="001E4A88" w:rsidP="001E4A88">
      <w:pPr>
        <w:ind w:left="1440"/>
        <w:rPr>
          <w:rFonts w:asciiTheme="minorHAnsi" w:hAnsiTheme="minorHAnsi" w:cstheme="minorHAnsi"/>
          <w:b/>
        </w:rPr>
      </w:pPr>
    </w:p>
    <w:p w:rsidR="001E4A88" w:rsidRPr="001E4A88" w:rsidRDefault="001E4A88" w:rsidP="001E4A88">
      <w:pPr>
        <w:ind w:left="1440"/>
        <w:rPr>
          <w:rFonts w:asciiTheme="minorHAnsi" w:hAnsiTheme="minorHAnsi" w:cstheme="minorHAnsi"/>
          <w:b/>
        </w:rPr>
      </w:pPr>
      <w:r w:rsidRPr="001E4A88">
        <w:rPr>
          <w:rFonts w:asciiTheme="minorHAnsi" w:hAnsiTheme="minorHAnsi" w:cstheme="minorHAnsi"/>
          <w:b/>
        </w:rPr>
        <w:t xml:space="preserve">The bridge over Cedar Creek was constructed using staged construction which not only maintained local access to STH 60, but also maintained the flow of Cedar Creek without the use of a separate temporary diversion channel.  Four stages with multiple </w:t>
      </w:r>
      <w:proofErr w:type="spellStart"/>
      <w:r w:rsidRPr="001E4A88">
        <w:rPr>
          <w:rFonts w:asciiTheme="minorHAnsi" w:hAnsiTheme="minorHAnsi" w:cstheme="minorHAnsi"/>
          <w:b/>
        </w:rPr>
        <w:t>substages</w:t>
      </w:r>
      <w:proofErr w:type="spellEnd"/>
      <w:r w:rsidRPr="001E4A88">
        <w:rPr>
          <w:rFonts w:asciiTheme="minorHAnsi" w:hAnsiTheme="minorHAnsi" w:cstheme="minorHAnsi"/>
          <w:b/>
        </w:rPr>
        <w:t xml:space="preserve"> were used to replace the existing metal culvert pipes with a new slab span bridge over Cedar Creek. </w:t>
      </w:r>
    </w:p>
    <w:p w:rsidR="00CA50F5" w:rsidRPr="004656DF" w:rsidRDefault="00CA50F5" w:rsidP="00931F29">
      <w:pPr>
        <w:tabs>
          <w:tab w:val="left" w:pos="-720"/>
        </w:tabs>
        <w:suppressAutoHyphens/>
        <w:rPr>
          <w:rFonts w:asciiTheme="minorHAnsi" w:hAnsiTheme="minorHAnsi" w:cstheme="minorHAnsi"/>
          <w:highlight w:val="yellow"/>
        </w:rPr>
      </w:pPr>
    </w:p>
    <w:p w:rsidR="00931F29" w:rsidRPr="004D7A45" w:rsidRDefault="00931F29" w:rsidP="00931F29">
      <w:pPr>
        <w:tabs>
          <w:tab w:val="left" w:pos="-720"/>
          <w:tab w:val="left" w:pos="0"/>
        </w:tabs>
        <w:suppressAutoHyphens/>
        <w:ind w:left="720" w:hanging="720"/>
        <w:rPr>
          <w:rFonts w:asciiTheme="minorHAnsi" w:hAnsiTheme="minorHAnsi" w:cstheme="minorHAnsi"/>
          <w:b/>
        </w:rPr>
      </w:pPr>
      <w:r w:rsidRPr="004D7A45">
        <w:rPr>
          <w:rFonts w:asciiTheme="minorHAnsi" w:hAnsiTheme="minorHAnsi" w:cstheme="minorHAnsi"/>
          <w:b/>
          <w:sz w:val="28"/>
        </w:rPr>
        <w:t>F.  Community Sensitive Design</w:t>
      </w:r>
    </w:p>
    <w:p w:rsidR="00E3427D" w:rsidRPr="004656DF" w:rsidRDefault="00E3427D" w:rsidP="00E3427D">
      <w:pPr>
        <w:tabs>
          <w:tab w:val="left" w:pos="-720"/>
          <w:tab w:val="left" w:pos="0"/>
          <w:tab w:val="left" w:pos="720"/>
        </w:tabs>
        <w:suppressAutoHyphens/>
        <w:textAlignment w:val="auto"/>
        <w:rPr>
          <w:rFonts w:asciiTheme="minorHAnsi" w:hAnsiTheme="minorHAnsi" w:cstheme="minorHAnsi"/>
          <w:highlight w:val="yellow"/>
        </w:rPr>
      </w:pPr>
    </w:p>
    <w:p w:rsidR="00931F29" w:rsidRPr="00E65941" w:rsidRDefault="00931F29" w:rsidP="00931F29">
      <w:pPr>
        <w:numPr>
          <w:ilvl w:val="0"/>
          <w:numId w:val="32"/>
        </w:numPr>
        <w:tabs>
          <w:tab w:val="left" w:pos="-720"/>
          <w:tab w:val="left" w:pos="0"/>
          <w:tab w:val="left" w:pos="720"/>
        </w:tabs>
        <w:suppressAutoHyphens/>
        <w:textAlignment w:val="auto"/>
        <w:rPr>
          <w:rFonts w:asciiTheme="minorHAnsi" w:hAnsiTheme="minorHAnsi" w:cstheme="minorHAnsi"/>
        </w:rPr>
      </w:pPr>
      <w:r w:rsidRPr="00E65941">
        <w:rPr>
          <w:rFonts w:asciiTheme="minorHAnsi" w:hAnsiTheme="minorHAnsi" w:cstheme="minorHAnsi"/>
        </w:rPr>
        <w:t>Mitigation of Adverse Impact on Public During Construction</w:t>
      </w:r>
    </w:p>
    <w:p w:rsidR="00CE4064" w:rsidRDefault="00CE4064" w:rsidP="00CE4064">
      <w:pPr>
        <w:ind w:left="1440"/>
        <w:rPr>
          <w:rFonts w:asciiTheme="minorHAnsi" w:hAnsiTheme="minorHAnsi" w:cstheme="minorHAnsi"/>
          <w:b/>
        </w:rPr>
      </w:pPr>
      <w:r>
        <w:rPr>
          <w:rFonts w:asciiTheme="minorHAnsi" w:hAnsiTheme="minorHAnsi" w:cstheme="minorHAnsi"/>
          <w:b/>
        </w:rPr>
        <w:t>STH 60, Hillside Road/</w:t>
      </w:r>
      <w:r w:rsidR="00221279">
        <w:rPr>
          <w:rFonts w:asciiTheme="minorHAnsi" w:hAnsiTheme="minorHAnsi" w:cstheme="minorHAnsi"/>
          <w:b/>
        </w:rPr>
        <w:t xml:space="preserve">CTH </w:t>
      </w:r>
      <w:r>
        <w:rPr>
          <w:rFonts w:asciiTheme="minorHAnsi" w:hAnsiTheme="minorHAnsi" w:cstheme="minorHAnsi"/>
          <w:b/>
        </w:rPr>
        <w:t>C and the US</w:t>
      </w:r>
      <w:r w:rsidR="002C00A5">
        <w:rPr>
          <w:rFonts w:asciiTheme="minorHAnsi" w:hAnsiTheme="minorHAnsi" w:cstheme="minorHAnsi"/>
          <w:b/>
        </w:rPr>
        <w:t>H</w:t>
      </w:r>
      <w:r>
        <w:rPr>
          <w:rFonts w:asciiTheme="minorHAnsi" w:hAnsiTheme="minorHAnsi" w:cstheme="minorHAnsi"/>
          <w:b/>
        </w:rPr>
        <w:t xml:space="preserve"> 45 ramps all had limited time frames for closures requiring the contractor to expedite the work.  This limited the inconvenience to the traveling </w:t>
      </w:r>
      <w:proofErr w:type="gramStart"/>
      <w:r>
        <w:rPr>
          <w:rFonts w:asciiTheme="minorHAnsi" w:hAnsiTheme="minorHAnsi" w:cstheme="minorHAnsi"/>
          <w:b/>
        </w:rPr>
        <w:t>public .</w:t>
      </w:r>
      <w:proofErr w:type="gramEnd"/>
    </w:p>
    <w:p w:rsidR="00CE4064" w:rsidRDefault="00CE4064" w:rsidP="00CE4064">
      <w:pPr>
        <w:ind w:left="1440"/>
        <w:rPr>
          <w:rFonts w:asciiTheme="minorHAnsi" w:hAnsiTheme="minorHAnsi" w:cstheme="minorHAnsi"/>
          <w:b/>
        </w:rPr>
      </w:pPr>
    </w:p>
    <w:p w:rsidR="00CE4064" w:rsidRPr="00CE4064" w:rsidRDefault="00CE4064" w:rsidP="00CE4064">
      <w:pPr>
        <w:ind w:left="1440"/>
        <w:rPr>
          <w:rFonts w:asciiTheme="minorHAnsi" w:hAnsiTheme="minorHAnsi" w:cstheme="minorHAnsi"/>
          <w:b/>
        </w:rPr>
      </w:pPr>
      <w:r w:rsidRPr="00CE4064">
        <w:rPr>
          <w:rFonts w:asciiTheme="minorHAnsi" w:hAnsiTheme="minorHAnsi" w:cstheme="minorHAnsi"/>
          <w:b/>
        </w:rPr>
        <w:t xml:space="preserve">The project was staged from USH 41 to CTH C and from Tillie Lake Road to the east project limits to minimize the impact to businesses and residents.  Staging a portion of the project allowed customers to access the businesses near the USH 41 and USH 45 interchanges and allowed trucks from the adjacent industrial park to access USH 45 throughout construction. This </w:t>
      </w:r>
      <w:r w:rsidR="002C00A5" w:rsidRPr="00CE4064">
        <w:rPr>
          <w:rFonts w:asciiTheme="minorHAnsi" w:hAnsiTheme="minorHAnsi" w:cstheme="minorHAnsi"/>
          <w:b/>
        </w:rPr>
        <w:t>approach provided</w:t>
      </w:r>
      <w:r w:rsidRPr="00CE4064">
        <w:rPr>
          <w:rFonts w:asciiTheme="minorHAnsi" w:hAnsiTheme="minorHAnsi" w:cstheme="minorHAnsi"/>
          <w:b/>
        </w:rPr>
        <w:t xml:space="preserve"> a</w:t>
      </w:r>
      <w:r>
        <w:rPr>
          <w:rFonts w:asciiTheme="minorHAnsi" w:hAnsiTheme="minorHAnsi" w:cstheme="minorHAnsi"/>
          <w:b/>
        </w:rPr>
        <w:t>n</w:t>
      </w:r>
      <w:r w:rsidRPr="00CE4064">
        <w:rPr>
          <w:rFonts w:asciiTheme="minorHAnsi" w:hAnsiTheme="minorHAnsi" w:cstheme="minorHAnsi"/>
          <w:b/>
        </w:rPr>
        <w:t xml:space="preserve"> equitable balance between public mobility, construction safety, and efficiency in construction operations. </w:t>
      </w:r>
    </w:p>
    <w:p w:rsidR="009D4490" w:rsidRPr="004656DF" w:rsidRDefault="009D4490" w:rsidP="00E41D47">
      <w:pPr>
        <w:tabs>
          <w:tab w:val="left" w:pos="-720"/>
          <w:tab w:val="left" w:pos="0"/>
          <w:tab w:val="left" w:pos="720"/>
        </w:tabs>
        <w:suppressAutoHyphens/>
        <w:textAlignment w:val="auto"/>
        <w:rPr>
          <w:rFonts w:asciiTheme="minorHAnsi" w:hAnsiTheme="minorHAnsi" w:cstheme="minorHAnsi"/>
          <w:highlight w:val="yellow"/>
        </w:rPr>
      </w:pPr>
    </w:p>
    <w:p w:rsidR="00931F29" w:rsidRPr="00E65941" w:rsidRDefault="00931F29" w:rsidP="00931F29">
      <w:pPr>
        <w:numPr>
          <w:ilvl w:val="0"/>
          <w:numId w:val="32"/>
        </w:numPr>
        <w:tabs>
          <w:tab w:val="left" w:pos="-720"/>
          <w:tab w:val="left" w:pos="0"/>
          <w:tab w:val="left" w:pos="720"/>
        </w:tabs>
        <w:suppressAutoHyphens/>
        <w:textAlignment w:val="auto"/>
        <w:rPr>
          <w:rFonts w:asciiTheme="minorHAnsi" w:hAnsiTheme="minorHAnsi" w:cstheme="minorHAnsi"/>
        </w:rPr>
      </w:pPr>
      <w:r w:rsidRPr="00E65941">
        <w:rPr>
          <w:rFonts w:asciiTheme="minorHAnsi" w:hAnsiTheme="minorHAnsi" w:cstheme="minorHAnsi"/>
        </w:rPr>
        <w:t>Preservation of Natural Areas</w:t>
      </w:r>
    </w:p>
    <w:p w:rsidR="00CE4CBF" w:rsidRDefault="00855CFA" w:rsidP="00CE4CBF">
      <w:pPr>
        <w:tabs>
          <w:tab w:val="left" w:pos="-720"/>
          <w:tab w:val="left" w:pos="0"/>
          <w:tab w:val="left" w:pos="720"/>
        </w:tabs>
        <w:suppressAutoHyphens/>
        <w:ind w:left="1440"/>
        <w:textAlignment w:val="auto"/>
        <w:rPr>
          <w:rFonts w:asciiTheme="minorHAnsi" w:hAnsiTheme="minorHAnsi" w:cstheme="minorHAnsi"/>
          <w:b/>
        </w:rPr>
      </w:pPr>
      <w:r>
        <w:rPr>
          <w:rFonts w:asciiTheme="minorHAnsi" w:hAnsiTheme="minorHAnsi" w:cstheme="minorHAnsi"/>
          <w:b/>
        </w:rPr>
        <w:t xml:space="preserve">At </w:t>
      </w:r>
      <w:proofErr w:type="spellStart"/>
      <w:r>
        <w:rPr>
          <w:rFonts w:asciiTheme="minorHAnsi" w:hAnsiTheme="minorHAnsi" w:cstheme="minorHAnsi"/>
          <w:b/>
        </w:rPr>
        <w:t>Lehner</w:t>
      </w:r>
      <w:proofErr w:type="spellEnd"/>
      <w:r>
        <w:rPr>
          <w:rFonts w:asciiTheme="minorHAnsi" w:hAnsiTheme="minorHAnsi" w:cstheme="minorHAnsi"/>
          <w:b/>
        </w:rPr>
        <w:t xml:space="preserve"> Creek and Cedar Creek field stone was incorporated along the banks and areas </w:t>
      </w:r>
      <w:r w:rsidR="00F25063">
        <w:rPr>
          <w:rFonts w:asciiTheme="minorHAnsi" w:hAnsiTheme="minorHAnsi" w:cstheme="minorHAnsi"/>
          <w:b/>
        </w:rPr>
        <w:t>that would have required riprap</w:t>
      </w:r>
      <w:r>
        <w:rPr>
          <w:rFonts w:asciiTheme="minorHAnsi" w:hAnsiTheme="minorHAnsi" w:cstheme="minorHAnsi"/>
          <w:b/>
        </w:rPr>
        <w:t xml:space="preserve"> to better fit the natural area.  WDNR did not what to have limestone riprap in natural areas as it would contrast with the existing visual setting.</w:t>
      </w:r>
      <w:r w:rsidR="00CA5088">
        <w:rPr>
          <w:rFonts w:asciiTheme="minorHAnsi" w:hAnsiTheme="minorHAnsi" w:cstheme="minorHAnsi"/>
          <w:b/>
        </w:rPr>
        <w:t xml:space="preserve">  </w:t>
      </w:r>
      <w:r w:rsidR="00CA5088" w:rsidRPr="00436B5C">
        <w:rPr>
          <w:rFonts w:asciiTheme="minorHAnsi" w:hAnsiTheme="minorHAnsi" w:cstheme="minorHAnsi"/>
          <w:b/>
        </w:rPr>
        <w:t xml:space="preserve">See attachment </w:t>
      </w:r>
      <w:r w:rsidR="00892D0D">
        <w:rPr>
          <w:rFonts w:asciiTheme="minorHAnsi" w:hAnsiTheme="minorHAnsi" w:cstheme="minorHAnsi"/>
          <w:b/>
        </w:rPr>
        <w:t>G</w:t>
      </w:r>
      <w:r w:rsidR="00436B5C" w:rsidRPr="00436B5C">
        <w:rPr>
          <w:rFonts w:asciiTheme="minorHAnsi" w:hAnsiTheme="minorHAnsi" w:cstheme="minorHAnsi"/>
          <w:b/>
        </w:rPr>
        <w:t>.</w:t>
      </w:r>
    </w:p>
    <w:p w:rsidR="00855CFA" w:rsidRDefault="00855CFA" w:rsidP="00CE4CBF">
      <w:pPr>
        <w:tabs>
          <w:tab w:val="left" w:pos="-720"/>
          <w:tab w:val="left" w:pos="0"/>
          <w:tab w:val="left" w:pos="720"/>
        </w:tabs>
        <w:suppressAutoHyphens/>
        <w:ind w:left="1440"/>
        <w:textAlignment w:val="auto"/>
        <w:rPr>
          <w:rFonts w:asciiTheme="minorHAnsi" w:hAnsiTheme="minorHAnsi" w:cstheme="minorHAnsi"/>
          <w:b/>
        </w:rPr>
      </w:pPr>
    </w:p>
    <w:p w:rsidR="00855CFA" w:rsidRDefault="00855CFA" w:rsidP="00CE4CBF">
      <w:pPr>
        <w:tabs>
          <w:tab w:val="left" w:pos="-720"/>
          <w:tab w:val="left" w:pos="0"/>
          <w:tab w:val="left" w:pos="720"/>
        </w:tabs>
        <w:suppressAutoHyphens/>
        <w:ind w:left="1440"/>
        <w:textAlignment w:val="auto"/>
        <w:rPr>
          <w:rFonts w:asciiTheme="minorHAnsi" w:hAnsiTheme="minorHAnsi" w:cstheme="minorHAnsi"/>
          <w:b/>
        </w:rPr>
      </w:pPr>
      <w:r>
        <w:rPr>
          <w:rFonts w:asciiTheme="minorHAnsi" w:hAnsiTheme="minorHAnsi" w:cstheme="minorHAnsi"/>
          <w:b/>
        </w:rPr>
        <w:t xml:space="preserve">Efforts were made to protect </w:t>
      </w:r>
      <w:proofErr w:type="spellStart"/>
      <w:r>
        <w:rPr>
          <w:rFonts w:asciiTheme="minorHAnsi" w:hAnsiTheme="minorHAnsi" w:cstheme="minorHAnsi"/>
          <w:b/>
        </w:rPr>
        <w:t>Lehner</w:t>
      </w:r>
      <w:proofErr w:type="spellEnd"/>
      <w:r>
        <w:rPr>
          <w:rFonts w:asciiTheme="minorHAnsi" w:hAnsiTheme="minorHAnsi" w:cstheme="minorHAnsi"/>
          <w:b/>
        </w:rPr>
        <w:t xml:space="preserve"> Creek which is a cold water trout stream by maintaining ditches 200 feet either side of the creek and not allowing storm sewer or culverts to directly discharge into the creek.</w:t>
      </w:r>
    </w:p>
    <w:p w:rsidR="00855CFA" w:rsidRDefault="00855CFA" w:rsidP="00CE4CBF">
      <w:pPr>
        <w:tabs>
          <w:tab w:val="left" w:pos="-720"/>
          <w:tab w:val="left" w:pos="0"/>
          <w:tab w:val="left" w:pos="720"/>
        </w:tabs>
        <w:suppressAutoHyphens/>
        <w:ind w:left="1440"/>
        <w:textAlignment w:val="auto"/>
        <w:rPr>
          <w:rFonts w:asciiTheme="minorHAnsi" w:hAnsiTheme="minorHAnsi" w:cstheme="minorHAnsi"/>
          <w:b/>
        </w:rPr>
      </w:pPr>
      <w:r>
        <w:rPr>
          <w:rFonts w:asciiTheme="minorHAnsi" w:hAnsiTheme="minorHAnsi" w:cstheme="minorHAnsi"/>
          <w:b/>
        </w:rPr>
        <w:t xml:space="preserve">It was determined in coordination with WDNR to replace the existing twin culvert pipe arches at Cedar Creek with a bridge to enhance the natural light to the stream and provide a natural stream bed bottom.  </w:t>
      </w:r>
    </w:p>
    <w:p w:rsidR="00855CFA" w:rsidRDefault="00855CFA" w:rsidP="00CE4CBF">
      <w:pPr>
        <w:tabs>
          <w:tab w:val="left" w:pos="-720"/>
          <w:tab w:val="left" w:pos="0"/>
          <w:tab w:val="left" w:pos="720"/>
        </w:tabs>
        <w:suppressAutoHyphens/>
        <w:ind w:left="1440"/>
        <w:textAlignment w:val="auto"/>
        <w:rPr>
          <w:rFonts w:asciiTheme="minorHAnsi" w:hAnsiTheme="minorHAnsi" w:cstheme="minorHAnsi"/>
          <w:b/>
        </w:rPr>
      </w:pPr>
    </w:p>
    <w:p w:rsidR="00E03F8A" w:rsidRDefault="00855CFA" w:rsidP="00E03F8A">
      <w:pPr>
        <w:tabs>
          <w:tab w:val="left" w:pos="-720"/>
          <w:tab w:val="left" w:pos="0"/>
          <w:tab w:val="left" w:pos="720"/>
        </w:tabs>
        <w:suppressAutoHyphens/>
        <w:ind w:left="1440"/>
        <w:textAlignment w:val="auto"/>
        <w:rPr>
          <w:rFonts w:asciiTheme="minorHAnsi" w:hAnsiTheme="minorHAnsi" w:cstheme="minorHAnsi"/>
          <w:b/>
        </w:rPr>
      </w:pPr>
      <w:r>
        <w:rPr>
          <w:rFonts w:asciiTheme="minorHAnsi" w:hAnsiTheme="minorHAnsi" w:cstheme="minorHAnsi"/>
          <w:b/>
        </w:rPr>
        <w:t>W</w:t>
      </w:r>
      <w:r w:rsidR="00CE4CBF" w:rsidRPr="00E65941">
        <w:rPr>
          <w:rFonts w:asciiTheme="minorHAnsi" w:hAnsiTheme="minorHAnsi" w:cstheme="minorHAnsi"/>
          <w:b/>
        </w:rPr>
        <w:t xml:space="preserve">etlands are located </w:t>
      </w:r>
      <w:r w:rsidR="008230AF">
        <w:rPr>
          <w:rFonts w:asciiTheme="minorHAnsi" w:hAnsiTheme="minorHAnsi" w:cstheme="minorHAnsi"/>
          <w:b/>
        </w:rPr>
        <w:t xml:space="preserve">primarily </w:t>
      </w:r>
      <w:r w:rsidR="00CE4CBF" w:rsidRPr="00E65941">
        <w:rPr>
          <w:rFonts w:asciiTheme="minorHAnsi" w:hAnsiTheme="minorHAnsi" w:cstheme="minorHAnsi"/>
          <w:b/>
        </w:rPr>
        <w:t xml:space="preserve">along the </w:t>
      </w:r>
      <w:r w:rsidR="00EB79BD">
        <w:rPr>
          <w:rFonts w:asciiTheme="minorHAnsi" w:hAnsiTheme="minorHAnsi" w:cstheme="minorHAnsi"/>
          <w:b/>
        </w:rPr>
        <w:t xml:space="preserve">east half of the </w:t>
      </w:r>
      <w:r w:rsidR="00CE4CBF" w:rsidRPr="00E65941">
        <w:rPr>
          <w:rFonts w:asciiTheme="minorHAnsi" w:hAnsiTheme="minorHAnsi" w:cstheme="minorHAnsi"/>
          <w:b/>
        </w:rPr>
        <w:t xml:space="preserve">corridor.  </w:t>
      </w:r>
      <w:r w:rsidR="008230AF">
        <w:rPr>
          <w:rFonts w:asciiTheme="minorHAnsi" w:hAnsiTheme="minorHAnsi" w:cstheme="minorHAnsi"/>
          <w:b/>
        </w:rPr>
        <w:t>Wetland impacts were reduced from 8.5 acres to 5.9 acres by reducing the median width, shifting the alignment, lowering the profile, providing steeper slopes outside the clear zone and maintaining guardrail with steep slopes in certain locations.  W</w:t>
      </w:r>
      <w:r w:rsidR="00CE4CBF" w:rsidRPr="00E65941">
        <w:rPr>
          <w:rFonts w:asciiTheme="minorHAnsi" w:hAnsiTheme="minorHAnsi" w:cstheme="minorHAnsi"/>
          <w:b/>
        </w:rPr>
        <w:t xml:space="preserve">ater quality </w:t>
      </w:r>
      <w:r w:rsidR="008230AF">
        <w:rPr>
          <w:rFonts w:asciiTheme="minorHAnsi" w:hAnsiTheme="minorHAnsi" w:cstheme="minorHAnsi"/>
          <w:b/>
        </w:rPr>
        <w:t xml:space="preserve">and peak </w:t>
      </w:r>
      <w:r w:rsidR="00CE4CBF" w:rsidRPr="00E65941">
        <w:rPr>
          <w:rFonts w:asciiTheme="minorHAnsi" w:hAnsiTheme="minorHAnsi" w:cstheme="minorHAnsi"/>
          <w:b/>
        </w:rPr>
        <w:t>discharge</w:t>
      </w:r>
      <w:r w:rsidR="008230AF">
        <w:rPr>
          <w:rFonts w:asciiTheme="minorHAnsi" w:hAnsiTheme="minorHAnsi" w:cstheme="minorHAnsi"/>
          <w:b/>
        </w:rPr>
        <w:t>s</w:t>
      </w:r>
      <w:r w:rsidR="00CE4CBF" w:rsidRPr="00E65941">
        <w:rPr>
          <w:rFonts w:asciiTheme="minorHAnsi" w:hAnsiTheme="minorHAnsi" w:cstheme="minorHAnsi"/>
          <w:b/>
        </w:rPr>
        <w:t xml:space="preserve"> into the wetlands was </w:t>
      </w:r>
      <w:r w:rsidR="00EB79BD">
        <w:rPr>
          <w:rFonts w:asciiTheme="minorHAnsi" w:hAnsiTheme="minorHAnsi" w:cstheme="minorHAnsi"/>
          <w:b/>
        </w:rPr>
        <w:t>improved</w:t>
      </w:r>
      <w:r w:rsidR="00CE4CBF" w:rsidRPr="00E65941">
        <w:rPr>
          <w:rFonts w:asciiTheme="minorHAnsi" w:hAnsiTheme="minorHAnsi" w:cstheme="minorHAnsi"/>
          <w:b/>
        </w:rPr>
        <w:t xml:space="preserve"> by constructing swale ditches</w:t>
      </w:r>
      <w:r w:rsidR="00E65941" w:rsidRPr="00E65941">
        <w:rPr>
          <w:rFonts w:asciiTheme="minorHAnsi" w:hAnsiTheme="minorHAnsi" w:cstheme="minorHAnsi"/>
          <w:b/>
        </w:rPr>
        <w:t xml:space="preserve"> </w:t>
      </w:r>
      <w:r w:rsidR="00EB79BD">
        <w:rPr>
          <w:rFonts w:asciiTheme="minorHAnsi" w:hAnsiTheme="minorHAnsi" w:cstheme="minorHAnsi"/>
          <w:b/>
        </w:rPr>
        <w:t xml:space="preserve">with ditch checks </w:t>
      </w:r>
      <w:r w:rsidR="00E65941" w:rsidRPr="00E65941">
        <w:rPr>
          <w:rFonts w:asciiTheme="minorHAnsi" w:hAnsiTheme="minorHAnsi" w:cstheme="minorHAnsi"/>
          <w:b/>
        </w:rPr>
        <w:t xml:space="preserve">prior to </w:t>
      </w:r>
      <w:r w:rsidR="00F76784">
        <w:rPr>
          <w:rFonts w:asciiTheme="minorHAnsi" w:hAnsiTheme="minorHAnsi" w:cstheme="minorHAnsi"/>
          <w:b/>
        </w:rPr>
        <w:t>entering</w:t>
      </w:r>
      <w:r w:rsidR="00E65941" w:rsidRPr="00E65941">
        <w:rPr>
          <w:rFonts w:asciiTheme="minorHAnsi" w:hAnsiTheme="minorHAnsi" w:cstheme="minorHAnsi"/>
          <w:b/>
        </w:rPr>
        <w:t xml:space="preserve"> wetlands.</w:t>
      </w:r>
      <w:r w:rsidR="00CE4CBF" w:rsidRPr="00E65941">
        <w:rPr>
          <w:rFonts w:asciiTheme="minorHAnsi" w:hAnsiTheme="minorHAnsi" w:cstheme="minorHAnsi"/>
          <w:b/>
        </w:rPr>
        <w:t xml:space="preserve"> </w:t>
      </w:r>
    </w:p>
    <w:p w:rsidR="00E3427D" w:rsidRPr="004656DF" w:rsidRDefault="00E3427D" w:rsidP="00E3427D">
      <w:pPr>
        <w:tabs>
          <w:tab w:val="left" w:pos="-720"/>
          <w:tab w:val="left" w:pos="0"/>
          <w:tab w:val="left" w:pos="720"/>
        </w:tabs>
        <w:suppressAutoHyphens/>
        <w:textAlignment w:val="auto"/>
        <w:rPr>
          <w:rFonts w:asciiTheme="minorHAnsi" w:hAnsiTheme="minorHAnsi" w:cstheme="minorHAnsi"/>
          <w:highlight w:val="yellow"/>
        </w:rPr>
      </w:pPr>
    </w:p>
    <w:p w:rsidR="00931F29" w:rsidRPr="00BA0A9A" w:rsidRDefault="00931F29" w:rsidP="00931F29">
      <w:pPr>
        <w:numPr>
          <w:ilvl w:val="0"/>
          <w:numId w:val="32"/>
        </w:numPr>
        <w:tabs>
          <w:tab w:val="left" w:pos="-720"/>
          <w:tab w:val="left" w:pos="0"/>
          <w:tab w:val="left" w:pos="720"/>
        </w:tabs>
        <w:suppressAutoHyphens/>
        <w:textAlignment w:val="auto"/>
        <w:rPr>
          <w:rFonts w:asciiTheme="minorHAnsi" w:hAnsiTheme="minorHAnsi" w:cstheme="minorHAnsi"/>
        </w:rPr>
      </w:pPr>
      <w:r w:rsidRPr="00BA0A9A">
        <w:rPr>
          <w:rFonts w:asciiTheme="minorHAnsi" w:hAnsiTheme="minorHAnsi" w:cstheme="minorHAnsi"/>
        </w:rPr>
        <w:t>Reestablishment of Natural Vegetation or Wetlands</w:t>
      </w:r>
    </w:p>
    <w:p w:rsidR="008A33E9" w:rsidRPr="00EB79BD" w:rsidRDefault="00F76784" w:rsidP="008A33E9">
      <w:pPr>
        <w:tabs>
          <w:tab w:val="left" w:pos="-720"/>
          <w:tab w:val="left" w:pos="0"/>
          <w:tab w:val="left" w:pos="720"/>
        </w:tabs>
        <w:suppressAutoHyphens/>
        <w:ind w:left="1440"/>
        <w:textAlignment w:val="auto"/>
        <w:rPr>
          <w:rFonts w:asciiTheme="minorHAnsi" w:hAnsiTheme="minorHAnsi" w:cstheme="minorHAnsi"/>
        </w:rPr>
      </w:pPr>
      <w:r>
        <w:rPr>
          <w:rFonts w:asciiTheme="minorHAnsi" w:hAnsiTheme="minorHAnsi" w:cstheme="minorHAnsi"/>
          <w:b/>
        </w:rPr>
        <w:t xml:space="preserve">Several locations were found for on or near site restoration but unwilling sellers prevented this.  </w:t>
      </w:r>
      <w:r w:rsidR="00EB79BD" w:rsidRPr="00EB79BD">
        <w:rPr>
          <w:rFonts w:asciiTheme="minorHAnsi" w:hAnsiTheme="minorHAnsi" w:cstheme="minorHAnsi"/>
          <w:b/>
        </w:rPr>
        <w:t xml:space="preserve">Wetland impacts </w:t>
      </w:r>
      <w:r>
        <w:rPr>
          <w:rFonts w:asciiTheme="minorHAnsi" w:hAnsiTheme="minorHAnsi" w:cstheme="minorHAnsi"/>
          <w:b/>
        </w:rPr>
        <w:t>for the project total</w:t>
      </w:r>
      <w:r w:rsidR="00EB79BD" w:rsidRPr="00F76784">
        <w:rPr>
          <w:rFonts w:asciiTheme="minorHAnsi" w:hAnsiTheme="minorHAnsi" w:cstheme="minorHAnsi"/>
          <w:b/>
        </w:rPr>
        <w:t xml:space="preserve"> </w:t>
      </w:r>
      <w:r w:rsidRPr="00F76784">
        <w:rPr>
          <w:rFonts w:asciiTheme="minorHAnsi" w:hAnsiTheme="minorHAnsi" w:cstheme="minorHAnsi"/>
          <w:b/>
        </w:rPr>
        <w:t>5.952 acres</w:t>
      </w:r>
      <w:r>
        <w:rPr>
          <w:rFonts w:asciiTheme="minorHAnsi" w:hAnsiTheme="minorHAnsi" w:cstheme="minorHAnsi"/>
          <w:b/>
        </w:rPr>
        <w:t xml:space="preserve">.  8.93 acres </w:t>
      </w:r>
      <w:r w:rsidRPr="00F76784">
        <w:rPr>
          <w:rFonts w:asciiTheme="minorHAnsi" w:hAnsiTheme="minorHAnsi" w:cstheme="minorHAnsi"/>
          <w:b/>
        </w:rPr>
        <w:t>will be mitigated</w:t>
      </w:r>
      <w:r>
        <w:rPr>
          <w:rFonts w:asciiTheme="minorHAnsi" w:hAnsiTheme="minorHAnsi" w:cstheme="minorHAnsi"/>
        </w:rPr>
        <w:t xml:space="preserve"> </w:t>
      </w:r>
      <w:r>
        <w:rPr>
          <w:rFonts w:asciiTheme="minorHAnsi" w:hAnsiTheme="minorHAnsi" w:cstheme="minorHAnsi"/>
          <w:b/>
        </w:rPr>
        <w:t xml:space="preserve">at the </w:t>
      </w:r>
      <w:proofErr w:type="spellStart"/>
      <w:r>
        <w:rPr>
          <w:rFonts w:asciiTheme="minorHAnsi" w:hAnsiTheme="minorHAnsi" w:cstheme="minorHAnsi"/>
          <w:b/>
        </w:rPr>
        <w:t>Gundrum</w:t>
      </w:r>
      <w:proofErr w:type="spellEnd"/>
      <w:r>
        <w:rPr>
          <w:rFonts w:asciiTheme="minorHAnsi" w:hAnsiTheme="minorHAnsi" w:cstheme="minorHAnsi"/>
          <w:b/>
        </w:rPr>
        <w:t xml:space="preserve"> and STH 33 mitigation sites.  </w:t>
      </w:r>
    </w:p>
    <w:p w:rsidR="00E3427D" w:rsidRPr="004656DF" w:rsidRDefault="00E3427D" w:rsidP="00E3427D">
      <w:pPr>
        <w:tabs>
          <w:tab w:val="left" w:pos="-720"/>
          <w:tab w:val="left" w:pos="0"/>
          <w:tab w:val="left" w:pos="720"/>
        </w:tabs>
        <w:suppressAutoHyphens/>
        <w:textAlignment w:val="auto"/>
        <w:rPr>
          <w:rFonts w:asciiTheme="minorHAnsi" w:hAnsiTheme="minorHAnsi" w:cstheme="minorHAnsi"/>
          <w:highlight w:val="yellow"/>
        </w:rPr>
      </w:pPr>
    </w:p>
    <w:p w:rsidR="00931F29" w:rsidRPr="00E65941" w:rsidRDefault="00931F29" w:rsidP="00931F29">
      <w:pPr>
        <w:numPr>
          <w:ilvl w:val="0"/>
          <w:numId w:val="32"/>
        </w:numPr>
        <w:tabs>
          <w:tab w:val="left" w:pos="-720"/>
          <w:tab w:val="left" w:pos="0"/>
          <w:tab w:val="left" w:pos="720"/>
        </w:tabs>
        <w:suppressAutoHyphens/>
        <w:textAlignment w:val="auto"/>
        <w:rPr>
          <w:rFonts w:asciiTheme="minorHAnsi" w:hAnsiTheme="minorHAnsi" w:cstheme="minorHAnsi"/>
        </w:rPr>
      </w:pPr>
      <w:r w:rsidRPr="00E65941">
        <w:rPr>
          <w:rFonts w:asciiTheme="minorHAnsi" w:hAnsiTheme="minorHAnsi" w:cstheme="minorHAnsi"/>
        </w:rPr>
        <w:t>Preservation of Historical and Archeological Features</w:t>
      </w:r>
    </w:p>
    <w:p w:rsidR="002A4692" w:rsidRPr="008230AF" w:rsidRDefault="008230AF" w:rsidP="008230AF">
      <w:pPr>
        <w:ind w:left="1440"/>
        <w:rPr>
          <w:rFonts w:asciiTheme="minorHAnsi" w:hAnsiTheme="minorHAnsi" w:cstheme="minorHAnsi"/>
          <w:b/>
        </w:rPr>
      </w:pPr>
      <w:r w:rsidRPr="008230AF">
        <w:rPr>
          <w:rFonts w:asciiTheme="minorHAnsi" w:hAnsiTheme="minorHAnsi" w:cstheme="minorHAnsi"/>
          <w:b/>
        </w:rPr>
        <w:t xml:space="preserve">Archeological investigations during the study phase of the project identified a cemetery with unmarked graves adjacent to the CTH C and American Eagle Drive intersection.  A mechanically stabilized earth (MSE) concrete panel wall was constructed in the southeast corner of the CTH C and American Eagle Drive intersection to completely avoid the archeological site. Exclusion fencing was installed around the site to help ensure that the area was not disturbed during construction.  </w:t>
      </w:r>
    </w:p>
    <w:p w:rsidR="00E3427D" w:rsidRPr="009A54A9" w:rsidRDefault="00701DA0" w:rsidP="00E3427D">
      <w:pPr>
        <w:tabs>
          <w:tab w:val="left" w:pos="-720"/>
          <w:tab w:val="left" w:pos="0"/>
          <w:tab w:val="left" w:pos="720"/>
        </w:tabs>
        <w:suppressAutoHyphens/>
        <w:textAlignment w:val="auto"/>
        <w:rPr>
          <w:rFonts w:asciiTheme="minorHAnsi" w:hAnsiTheme="minorHAnsi" w:cstheme="minorHAnsi"/>
          <w:szCs w:val="24"/>
        </w:rPr>
      </w:pPr>
      <w:r w:rsidRPr="009A54A9">
        <w:rPr>
          <w:rFonts w:asciiTheme="minorHAnsi" w:hAnsiTheme="minorHAnsi" w:cstheme="minorHAnsi"/>
          <w:szCs w:val="24"/>
        </w:rPr>
        <w:lastRenderedPageBreak/>
        <w:tab/>
      </w:r>
    </w:p>
    <w:p w:rsidR="00931F29" w:rsidRPr="009A54A9" w:rsidRDefault="00931F29" w:rsidP="00931F29">
      <w:pPr>
        <w:numPr>
          <w:ilvl w:val="0"/>
          <w:numId w:val="32"/>
        </w:numPr>
        <w:tabs>
          <w:tab w:val="left" w:pos="-720"/>
          <w:tab w:val="left" w:pos="0"/>
          <w:tab w:val="left" w:pos="720"/>
        </w:tabs>
        <w:suppressAutoHyphens/>
        <w:textAlignment w:val="auto"/>
        <w:rPr>
          <w:rFonts w:asciiTheme="minorHAnsi" w:hAnsiTheme="minorHAnsi" w:cstheme="minorHAnsi"/>
        </w:rPr>
      </w:pPr>
      <w:r w:rsidRPr="009A54A9">
        <w:rPr>
          <w:rFonts w:asciiTheme="minorHAnsi" w:hAnsiTheme="minorHAnsi" w:cstheme="minorHAnsi"/>
        </w:rPr>
        <w:t>Enhancement of Cultural Resources</w:t>
      </w:r>
    </w:p>
    <w:p w:rsidR="00701DA0" w:rsidRPr="009A54A9" w:rsidRDefault="00520BC9" w:rsidP="00701DA0">
      <w:pPr>
        <w:tabs>
          <w:tab w:val="left" w:pos="-720"/>
          <w:tab w:val="left" w:pos="0"/>
          <w:tab w:val="left" w:pos="720"/>
        </w:tabs>
        <w:suppressAutoHyphens/>
        <w:ind w:left="1440"/>
        <w:textAlignment w:val="auto"/>
        <w:rPr>
          <w:rFonts w:asciiTheme="minorHAnsi" w:hAnsiTheme="minorHAnsi" w:cstheme="minorHAnsi"/>
          <w:b/>
        </w:rPr>
      </w:pPr>
      <w:r>
        <w:rPr>
          <w:rFonts w:asciiTheme="minorHAnsi" w:hAnsiTheme="minorHAnsi" w:cstheme="minorHAnsi"/>
          <w:b/>
        </w:rPr>
        <w:t>The</w:t>
      </w:r>
      <w:r w:rsidR="00E95A7A">
        <w:rPr>
          <w:rFonts w:asciiTheme="minorHAnsi" w:hAnsiTheme="minorHAnsi" w:cstheme="minorHAnsi"/>
          <w:b/>
        </w:rPr>
        <w:t xml:space="preserve"> design </w:t>
      </w:r>
      <w:r>
        <w:rPr>
          <w:rFonts w:asciiTheme="minorHAnsi" w:hAnsiTheme="minorHAnsi" w:cstheme="minorHAnsi"/>
          <w:b/>
        </w:rPr>
        <w:t xml:space="preserve">focused on matching </w:t>
      </w:r>
      <w:r w:rsidR="00E95A7A">
        <w:rPr>
          <w:rFonts w:asciiTheme="minorHAnsi" w:hAnsiTheme="minorHAnsi" w:cstheme="minorHAnsi"/>
          <w:b/>
        </w:rPr>
        <w:t xml:space="preserve">the natural surroundings along the </w:t>
      </w:r>
      <w:r w:rsidR="003D42CA">
        <w:rPr>
          <w:rFonts w:asciiTheme="minorHAnsi" w:hAnsiTheme="minorHAnsi" w:cstheme="minorHAnsi"/>
          <w:b/>
        </w:rPr>
        <w:t xml:space="preserve">project </w:t>
      </w:r>
      <w:r w:rsidR="00E95A7A">
        <w:rPr>
          <w:rFonts w:asciiTheme="minorHAnsi" w:hAnsiTheme="minorHAnsi" w:cstheme="minorHAnsi"/>
          <w:b/>
        </w:rPr>
        <w:t>corridor</w:t>
      </w:r>
      <w:r w:rsidR="002C00A5">
        <w:rPr>
          <w:rFonts w:asciiTheme="minorHAnsi" w:hAnsiTheme="minorHAnsi" w:cstheme="minorHAnsi"/>
          <w:b/>
        </w:rPr>
        <w:t>, m</w:t>
      </w:r>
      <w:r>
        <w:rPr>
          <w:rFonts w:asciiTheme="minorHAnsi" w:hAnsiTheme="minorHAnsi" w:cstheme="minorHAnsi"/>
          <w:b/>
        </w:rPr>
        <w:t>aintaining the rural setting and country feeling.</w:t>
      </w:r>
    </w:p>
    <w:p w:rsidR="009D4490" w:rsidRPr="004656DF" w:rsidRDefault="009D4490" w:rsidP="00E3427D">
      <w:pPr>
        <w:tabs>
          <w:tab w:val="left" w:pos="-720"/>
          <w:tab w:val="left" w:pos="0"/>
          <w:tab w:val="left" w:pos="720"/>
        </w:tabs>
        <w:suppressAutoHyphens/>
        <w:textAlignment w:val="auto"/>
        <w:rPr>
          <w:rFonts w:asciiTheme="minorHAnsi" w:hAnsiTheme="minorHAnsi" w:cstheme="minorHAnsi"/>
          <w:highlight w:val="yellow"/>
        </w:rPr>
      </w:pPr>
    </w:p>
    <w:p w:rsidR="00931F29" w:rsidRPr="009A54A9" w:rsidRDefault="00931F29" w:rsidP="00931F29">
      <w:pPr>
        <w:numPr>
          <w:ilvl w:val="0"/>
          <w:numId w:val="32"/>
        </w:numPr>
        <w:tabs>
          <w:tab w:val="left" w:pos="-720"/>
          <w:tab w:val="left" w:pos="0"/>
          <w:tab w:val="left" w:pos="720"/>
        </w:tabs>
        <w:suppressAutoHyphens/>
        <w:textAlignment w:val="auto"/>
        <w:rPr>
          <w:rFonts w:asciiTheme="minorHAnsi" w:hAnsiTheme="minorHAnsi" w:cstheme="minorHAnsi"/>
        </w:rPr>
      </w:pPr>
      <w:r w:rsidRPr="009A54A9">
        <w:rPr>
          <w:rFonts w:asciiTheme="minorHAnsi" w:hAnsiTheme="minorHAnsi" w:cstheme="minorHAnsi"/>
        </w:rPr>
        <w:t>Community Sensitive Design</w:t>
      </w:r>
    </w:p>
    <w:p w:rsidR="00520BC9" w:rsidRPr="00520BC9" w:rsidRDefault="00520BC9" w:rsidP="00520BC9">
      <w:pPr>
        <w:ind w:left="1440"/>
        <w:rPr>
          <w:rFonts w:asciiTheme="minorHAnsi" w:hAnsiTheme="minorHAnsi" w:cstheme="minorHAnsi"/>
          <w:b/>
        </w:rPr>
      </w:pPr>
      <w:r w:rsidRPr="00520BC9">
        <w:rPr>
          <w:rFonts w:asciiTheme="minorHAnsi" w:hAnsiTheme="minorHAnsi" w:cstheme="minorHAnsi"/>
          <w:b/>
        </w:rPr>
        <w:t>The Village of Jackson had plans to connect the commercial area west of USH 45 near Tillie Lake Road to the rest of the Village east of USH 45.</w:t>
      </w:r>
      <w:r w:rsidR="00F25063">
        <w:rPr>
          <w:rFonts w:asciiTheme="minorHAnsi" w:hAnsiTheme="minorHAnsi" w:cstheme="minorHAnsi"/>
          <w:b/>
        </w:rPr>
        <w:t xml:space="preserve">  </w:t>
      </w:r>
      <w:r w:rsidRPr="00520BC9">
        <w:rPr>
          <w:rFonts w:asciiTheme="minorHAnsi" w:hAnsiTheme="minorHAnsi" w:cstheme="minorHAnsi"/>
          <w:b/>
        </w:rPr>
        <w:t xml:space="preserve">A shared use path connection was included in the project along the north side of STH 60 under USH 45 to provide a pedestrian and bicycle connection consistent with the Village’s plan. This segment of shared use path has since been connected with other paths by the Village. </w:t>
      </w:r>
      <w:r w:rsidR="00F25063">
        <w:rPr>
          <w:rFonts w:asciiTheme="minorHAnsi" w:hAnsiTheme="minorHAnsi" w:cstheme="minorHAnsi"/>
          <w:b/>
        </w:rPr>
        <w:t xml:space="preserve"> </w:t>
      </w:r>
      <w:r w:rsidRPr="00520BC9">
        <w:rPr>
          <w:rFonts w:asciiTheme="minorHAnsi" w:hAnsiTheme="minorHAnsi" w:cstheme="minorHAnsi"/>
          <w:b/>
        </w:rPr>
        <w:t>An MSE block retaining wall was constructed under the USH 45 bridges to provide the room needed to construct the path</w:t>
      </w:r>
      <w:r w:rsidR="002C00A5">
        <w:rPr>
          <w:rFonts w:asciiTheme="minorHAnsi" w:hAnsiTheme="minorHAnsi" w:cstheme="minorHAnsi"/>
          <w:b/>
        </w:rPr>
        <w:t xml:space="preserve"> without reconstructing the structure or abutment</w:t>
      </w:r>
      <w:r w:rsidRPr="00520BC9">
        <w:rPr>
          <w:rFonts w:asciiTheme="minorHAnsi" w:hAnsiTheme="minorHAnsi" w:cstheme="minorHAnsi"/>
          <w:b/>
        </w:rPr>
        <w:t xml:space="preserve">. </w:t>
      </w:r>
    </w:p>
    <w:p w:rsidR="00520BC9" w:rsidRPr="00520BC9" w:rsidRDefault="00520BC9" w:rsidP="00520BC9">
      <w:pPr>
        <w:ind w:left="1440"/>
        <w:rPr>
          <w:rFonts w:asciiTheme="minorHAnsi" w:hAnsiTheme="minorHAnsi" w:cstheme="minorHAnsi"/>
          <w:b/>
        </w:rPr>
      </w:pPr>
    </w:p>
    <w:p w:rsidR="00520BC9" w:rsidRPr="00520BC9" w:rsidRDefault="00520BC9" w:rsidP="00520BC9">
      <w:pPr>
        <w:ind w:left="1440"/>
        <w:rPr>
          <w:rFonts w:asciiTheme="minorHAnsi" w:hAnsiTheme="minorHAnsi" w:cstheme="minorHAnsi"/>
          <w:b/>
        </w:rPr>
      </w:pPr>
      <w:r w:rsidRPr="00520BC9">
        <w:rPr>
          <w:rFonts w:asciiTheme="minorHAnsi" w:hAnsiTheme="minorHAnsi" w:cstheme="minorHAnsi"/>
          <w:b/>
        </w:rPr>
        <w:t xml:space="preserve">Aesthetic features constructed with the project were limited because the local municipalities were unwilling to accept maintenance of these enhancements. As previously mentioned low mow grass was seeded in the central islands of the roundabouts. Limited amounts of colored concrete were paved in the roundabout splitter islands and truck aprons. The </w:t>
      </w:r>
      <w:r>
        <w:rPr>
          <w:rFonts w:asciiTheme="minorHAnsi" w:hAnsiTheme="minorHAnsi" w:cstheme="minorHAnsi"/>
          <w:b/>
        </w:rPr>
        <w:t>Cedar</w:t>
      </w:r>
      <w:r w:rsidRPr="00520BC9">
        <w:rPr>
          <w:rFonts w:asciiTheme="minorHAnsi" w:hAnsiTheme="minorHAnsi" w:cstheme="minorHAnsi"/>
          <w:b/>
        </w:rPr>
        <w:t xml:space="preserve"> Creek Bridge also included some decorative railings and field stone form liners with multi-color staining to enhance the aesthetic appeal of the project.  </w:t>
      </w:r>
      <w:r w:rsidRPr="00436B5C">
        <w:rPr>
          <w:rFonts w:asciiTheme="minorHAnsi" w:hAnsiTheme="minorHAnsi" w:cstheme="minorHAnsi"/>
          <w:b/>
        </w:rPr>
        <w:t xml:space="preserve">See </w:t>
      </w:r>
      <w:r w:rsidR="00436B5C" w:rsidRPr="00436B5C">
        <w:rPr>
          <w:rFonts w:asciiTheme="minorHAnsi" w:hAnsiTheme="minorHAnsi" w:cstheme="minorHAnsi"/>
          <w:b/>
        </w:rPr>
        <w:t>a</w:t>
      </w:r>
      <w:r w:rsidRPr="00436B5C">
        <w:rPr>
          <w:rFonts w:asciiTheme="minorHAnsi" w:hAnsiTheme="minorHAnsi" w:cstheme="minorHAnsi"/>
          <w:b/>
        </w:rPr>
        <w:t xml:space="preserve">ttachment </w:t>
      </w:r>
      <w:r w:rsidR="00892D0D">
        <w:rPr>
          <w:rFonts w:asciiTheme="minorHAnsi" w:hAnsiTheme="minorHAnsi" w:cstheme="minorHAnsi"/>
          <w:b/>
        </w:rPr>
        <w:t>H</w:t>
      </w:r>
      <w:r w:rsidRPr="00436B5C">
        <w:rPr>
          <w:rFonts w:asciiTheme="minorHAnsi" w:hAnsiTheme="minorHAnsi" w:cstheme="minorHAnsi"/>
          <w:b/>
        </w:rPr>
        <w:t>.</w:t>
      </w:r>
    </w:p>
    <w:p w:rsidR="004D7A45" w:rsidRPr="004656DF" w:rsidRDefault="004D7A45" w:rsidP="004D7A45">
      <w:pPr>
        <w:tabs>
          <w:tab w:val="left" w:pos="-720"/>
          <w:tab w:val="left" w:pos="0"/>
          <w:tab w:val="left" w:pos="720"/>
        </w:tabs>
        <w:suppressAutoHyphens/>
        <w:ind w:left="1440"/>
        <w:textAlignment w:val="auto"/>
        <w:rPr>
          <w:rFonts w:asciiTheme="minorHAnsi" w:hAnsiTheme="minorHAnsi" w:cstheme="minorHAnsi"/>
          <w:highlight w:val="yellow"/>
        </w:rPr>
      </w:pPr>
    </w:p>
    <w:p w:rsidR="00E61BB3" w:rsidRPr="00AB6A7E" w:rsidRDefault="00931F29" w:rsidP="00E41D47">
      <w:pPr>
        <w:numPr>
          <w:ilvl w:val="0"/>
          <w:numId w:val="32"/>
        </w:numPr>
        <w:tabs>
          <w:tab w:val="left" w:pos="-720"/>
          <w:tab w:val="left" w:pos="0"/>
          <w:tab w:val="left" w:pos="720"/>
        </w:tabs>
        <w:suppressAutoHyphens/>
        <w:textAlignment w:val="auto"/>
        <w:rPr>
          <w:rFonts w:asciiTheme="minorHAnsi" w:hAnsiTheme="minorHAnsi" w:cstheme="minorHAnsi"/>
          <w:b/>
          <w:szCs w:val="24"/>
        </w:rPr>
      </w:pPr>
      <w:r w:rsidRPr="00AB6A7E">
        <w:rPr>
          <w:rFonts w:asciiTheme="minorHAnsi" w:hAnsiTheme="minorHAnsi" w:cstheme="minorHAnsi"/>
        </w:rPr>
        <w:t>Overall Aesthetic Appeal</w:t>
      </w:r>
    </w:p>
    <w:p w:rsidR="001942FF" w:rsidRDefault="00520BC9" w:rsidP="00520BC9">
      <w:pPr>
        <w:tabs>
          <w:tab w:val="left" w:pos="-720"/>
          <w:tab w:val="left" w:pos="720"/>
        </w:tabs>
        <w:suppressAutoHyphens/>
        <w:ind w:left="1440"/>
        <w:textAlignment w:val="auto"/>
        <w:rPr>
          <w:rFonts w:asciiTheme="minorHAnsi" w:hAnsiTheme="minorHAnsi" w:cstheme="minorHAnsi"/>
          <w:b/>
          <w:szCs w:val="24"/>
        </w:rPr>
      </w:pPr>
      <w:r>
        <w:rPr>
          <w:rFonts w:asciiTheme="minorHAnsi" w:hAnsiTheme="minorHAnsi" w:cstheme="minorHAnsi"/>
          <w:b/>
          <w:szCs w:val="24"/>
        </w:rPr>
        <w:t xml:space="preserve">The project maintained the rural character of the area while yet providing a safe and efficient roadway.  The sub-urban setting </w:t>
      </w:r>
      <w:r w:rsidR="00254991">
        <w:rPr>
          <w:rFonts w:asciiTheme="minorHAnsi" w:hAnsiTheme="minorHAnsi" w:cstheme="minorHAnsi"/>
          <w:b/>
          <w:szCs w:val="24"/>
        </w:rPr>
        <w:t xml:space="preserve">matching </w:t>
      </w:r>
      <w:r>
        <w:rPr>
          <w:rFonts w:asciiTheme="minorHAnsi" w:hAnsiTheme="minorHAnsi" w:cstheme="minorHAnsi"/>
          <w:b/>
          <w:szCs w:val="24"/>
        </w:rPr>
        <w:t>each end of the project transitions to a more open</w:t>
      </w:r>
      <w:r w:rsidR="00254991">
        <w:rPr>
          <w:rFonts w:asciiTheme="minorHAnsi" w:hAnsiTheme="minorHAnsi" w:cstheme="minorHAnsi"/>
          <w:b/>
          <w:szCs w:val="24"/>
        </w:rPr>
        <w:t>,</w:t>
      </w:r>
      <w:r>
        <w:rPr>
          <w:rFonts w:asciiTheme="minorHAnsi" w:hAnsiTheme="minorHAnsi" w:cstheme="minorHAnsi"/>
          <w:b/>
          <w:szCs w:val="24"/>
        </w:rPr>
        <w:t xml:space="preserve"> rural character through the middle 2.5 miles of the project.   </w:t>
      </w:r>
      <w:r w:rsidR="00254991">
        <w:rPr>
          <w:rFonts w:asciiTheme="minorHAnsi" w:hAnsiTheme="minorHAnsi" w:cstheme="minorHAnsi"/>
          <w:b/>
          <w:szCs w:val="24"/>
        </w:rPr>
        <w:t xml:space="preserve">Upgraded intersections fit into the existing topography and provide for open sight lines to provide for driver comfort.  </w:t>
      </w:r>
      <w:r w:rsidR="00436B5C">
        <w:rPr>
          <w:rFonts w:asciiTheme="minorHAnsi" w:hAnsiTheme="minorHAnsi" w:cstheme="minorHAnsi"/>
          <w:b/>
          <w:szCs w:val="24"/>
        </w:rPr>
        <w:t xml:space="preserve">See attachment </w:t>
      </w:r>
      <w:r w:rsidR="00892D0D">
        <w:rPr>
          <w:rFonts w:asciiTheme="minorHAnsi" w:hAnsiTheme="minorHAnsi" w:cstheme="minorHAnsi"/>
          <w:b/>
          <w:szCs w:val="24"/>
        </w:rPr>
        <w:t>I</w:t>
      </w:r>
      <w:r w:rsidR="00436B5C">
        <w:rPr>
          <w:rFonts w:asciiTheme="minorHAnsi" w:hAnsiTheme="minorHAnsi" w:cstheme="minorHAnsi"/>
          <w:b/>
          <w:szCs w:val="24"/>
        </w:rPr>
        <w:t>.</w:t>
      </w: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1942FF" w:rsidRDefault="001942FF" w:rsidP="00520BC9">
      <w:pPr>
        <w:tabs>
          <w:tab w:val="left" w:pos="-720"/>
          <w:tab w:val="left" w:pos="720"/>
        </w:tabs>
        <w:suppressAutoHyphens/>
        <w:ind w:left="1440"/>
        <w:textAlignment w:val="auto"/>
        <w:rPr>
          <w:rFonts w:asciiTheme="minorHAnsi" w:hAnsiTheme="minorHAnsi" w:cstheme="minorHAnsi"/>
          <w:b/>
          <w:szCs w:val="24"/>
        </w:rPr>
      </w:pPr>
    </w:p>
    <w:p w:rsidR="00A73EA5" w:rsidRPr="001942FF" w:rsidRDefault="00A73EA5" w:rsidP="009D4490">
      <w:pPr>
        <w:overflowPunct/>
        <w:autoSpaceDE/>
        <w:autoSpaceDN/>
        <w:adjustRightInd/>
        <w:textAlignment w:val="auto"/>
        <w:rPr>
          <w:rFonts w:asciiTheme="minorHAnsi" w:hAnsiTheme="minorHAnsi" w:cstheme="minorHAnsi"/>
          <w:b/>
          <w:sz w:val="44"/>
          <w:szCs w:val="44"/>
        </w:rPr>
      </w:pPr>
    </w:p>
    <w:sectPr w:rsidR="00A73EA5" w:rsidRPr="001942FF" w:rsidSect="00892D0D">
      <w:headerReference w:type="default" r:id="rId10"/>
      <w:endnotePr>
        <w:numFmt w:val="decimal"/>
      </w:endnotePr>
      <w:pgSz w:w="12240" w:h="15840" w:code="1"/>
      <w:pgMar w:top="720" w:right="720" w:bottom="720" w:left="720" w:header="720" w:footer="1440" w:gutter="0"/>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063" w:rsidRDefault="00F25063">
      <w:pPr>
        <w:spacing w:line="20" w:lineRule="exact"/>
      </w:pPr>
    </w:p>
  </w:endnote>
  <w:endnote w:type="continuationSeparator" w:id="0">
    <w:p w:rsidR="00F25063" w:rsidRDefault="00F25063">
      <w:r>
        <w:t xml:space="preserve"> </w:t>
      </w:r>
    </w:p>
  </w:endnote>
  <w:endnote w:type="continuationNotice" w:id="1">
    <w:p w:rsidR="00F25063" w:rsidRDefault="00F25063">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063" w:rsidRDefault="00F25063">
      <w:r>
        <w:separator/>
      </w:r>
    </w:p>
  </w:footnote>
  <w:footnote w:type="continuationSeparator" w:id="0">
    <w:p w:rsidR="00F25063" w:rsidRDefault="00F25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063" w:rsidRDefault="00F25063">
    <w:pPr>
      <w:pStyle w:val="Header"/>
      <w:ind w:firstLine="3600"/>
      <w:rPr>
        <w:rFonts w:ascii="Arial Black" w:hAnsi="Arial Black"/>
        <w:color w:val="FF000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790"/>
    <w:multiLevelType w:val="hybridMultilevel"/>
    <w:tmpl w:val="81B8E624"/>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1">
    <w:nsid w:val="0A187AB4"/>
    <w:multiLevelType w:val="singleLevel"/>
    <w:tmpl w:val="553EAF14"/>
    <w:lvl w:ilvl="0">
      <w:start w:val="1"/>
      <w:numFmt w:val="upperLetter"/>
      <w:lvlText w:val="%1. "/>
      <w:legacy w:legacy="1" w:legacySpace="0" w:legacyIndent="360"/>
      <w:lvlJc w:val="left"/>
      <w:pPr>
        <w:ind w:left="360" w:hanging="360"/>
      </w:pPr>
      <w:rPr>
        <w:rFonts w:ascii="TmsRmn 12pt" w:hAnsi="TmsRmn 12pt" w:hint="default"/>
        <w:b w:val="0"/>
        <w:i w:val="0"/>
        <w:sz w:val="24"/>
      </w:rPr>
    </w:lvl>
  </w:abstractNum>
  <w:abstractNum w:abstractNumId="2">
    <w:nsid w:val="0FAD0438"/>
    <w:multiLevelType w:val="singleLevel"/>
    <w:tmpl w:val="5C48A366"/>
    <w:lvl w:ilvl="0">
      <w:start w:val="3"/>
      <w:numFmt w:val="decimal"/>
      <w:lvlText w:val="%1. "/>
      <w:legacy w:legacy="1" w:legacySpace="0" w:legacyIndent="360"/>
      <w:lvlJc w:val="left"/>
      <w:pPr>
        <w:ind w:left="1080" w:hanging="360"/>
      </w:pPr>
      <w:rPr>
        <w:rFonts w:ascii="TmsRmn 12pt" w:hAnsi="TmsRmn 12pt" w:hint="default"/>
        <w:b w:val="0"/>
        <w:i w:val="0"/>
        <w:sz w:val="24"/>
      </w:rPr>
    </w:lvl>
  </w:abstractNum>
  <w:abstractNum w:abstractNumId="3">
    <w:nsid w:val="115D44C9"/>
    <w:multiLevelType w:val="hybridMultilevel"/>
    <w:tmpl w:val="3CD2D1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47E57F9"/>
    <w:multiLevelType w:val="hybridMultilevel"/>
    <w:tmpl w:val="88FE00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68726F"/>
    <w:multiLevelType w:val="hybridMultilevel"/>
    <w:tmpl w:val="AC76986A"/>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
    <w:nsid w:val="165E4233"/>
    <w:multiLevelType w:val="singleLevel"/>
    <w:tmpl w:val="5CD4AE26"/>
    <w:lvl w:ilvl="0">
      <w:start w:val="1"/>
      <w:numFmt w:val="decimal"/>
      <w:lvlText w:val="%1. "/>
      <w:legacy w:legacy="1" w:legacySpace="0" w:legacyIndent="360"/>
      <w:lvlJc w:val="left"/>
      <w:pPr>
        <w:ind w:left="1080" w:hanging="360"/>
      </w:pPr>
      <w:rPr>
        <w:rFonts w:ascii="TmsRmn 12pt" w:hAnsi="TmsRmn 12pt" w:hint="default"/>
        <w:b w:val="0"/>
        <w:i w:val="0"/>
        <w:sz w:val="24"/>
      </w:rPr>
    </w:lvl>
  </w:abstractNum>
  <w:abstractNum w:abstractNumId="7">
    <w:nsid w:val="1DA333C8"/>
    <w:multiLevelType w:val="singleLevel"/>
    <w:tmpl w:val="5C48A366"/>
    <w:lvl w:ilvl="0">
      <w:start w:val="1"/>
      <w:numFmt w:val="decimal"/>
      <w:lvlText w:val="%1. "/>
      <w:legacy w:legacy="1" w:legacySpace="0" w:legacyIndent="360"/>
      <w:lvlJc w:val="left"/>
      <w:pPr>
        <w:ind w:left="1080" w:hanging="360"/>
      </w:pPr>
      <w:rPr>
        <w:rFonts w:ascii="TmsRmn 12pt" w:hAnsi="TmsRmn 12pt" w:hint="default"/>
        <w:b w:val="0"/>
        <w:i w:val="0"/>
        <w:sz w:val="24"/>
      </w:rPr>
    </w:lvl>
  </w:abstractNum>
  <w:abstractNum w:abstractNumId="8">
    <w:nsid w:val="1DF61A58"/>
    <w:multiLevelType w:val="singleLevel"/>
    <w:tmpl w:val="135865B2"/>
    <w:lvl w:ilvl="0">
      <w:start w:val="1"/>
      <w:numFmt w:val="lowerLetter"/>
      <w:lvlText w:val="%1. "/>
      <w:legacy w:legacy="1" w:legacySpace="0" w:legacyIndent="360"/>
      <w:lvlJc w:val="left"/>
      <w:pPr>
        <w:ind w:left="1440" w:hanging="360"/>
      </w:pPr>
      <w:rPr>
        <w:rFonts w:asciiTheme="minorHAnsi" w:hAnsiTheme="minorHAnsi" w:cstheme="minorHAnsi" w:hint="default"/>
        <w:b w:val="0"/>
        <w:i w:val="0"/>
        <w:sz w:val="24"/>
      </w:rPr>
    </w:lvl>
  </w:abstractNum>
  <w:abstractNum w:abstractNumId="9">
    <w:nsid w:val="1F121C1D"/>
    <w:multiLevelType w:val="hybridMultilevel"/>
    <w:tmpl w:val="AD9A6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FAC39DA"/>
    <w:multiLevelType w:val="hybridMultilevel"/>
    <w:tmpl w:val="87AC735C"/>
    <w:lvl w:ilvl="0" w:tplc="7F3E12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EC2AFE"/>
    <w:multiLevelType w:val="hybridMultilevel"/>
    <w:tmpl w:val="72803296"/>
    <w:lvl w:ilvl="0" w:tplc="BE2C3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1442D0"/>
    <w:multiLevelType w:val="hybridMultilevel"/>
    <w:tmpl w:val="AE54400C"/>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3">
    <w:nsid w:val="281207B4"/>
    <w:multiLevelType w:val="hybridMultilevel"/>
    <w:tmpl w:val="7360ADB0"/>
    <w:lvl w:ilvl="0" w:tplc="18CEEB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733EF"/>
    <w:multiLevelType w:val="hybridMultilevel"/>
    <w:tmpl w:val="425AC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B290D22"/>
    <w:multiLevelType w:val="singleLevel"/>
    <w:tmpl w:val="174E4DF6"/>
    <w:lvl w:ilvl="0">
      <w:start w:val="3"/>
      <w:numFmt w:val="decimal"/>
      <w:lvlText w:val="%1. "/>
      <w:legacy w:legacy="1" w:legacySpace="0" w:legacyIndent="360"/>
      <w:lvlJc w:val="left"/>
      <w:pPr>
        <w:ind w:left="1080" w:hanging="360"/>
      </w:pPr>
      <w:rPr>
        <w:rFonts w:ascii="TmsRmn 12pt" w:hAnsi="TmsRmn 12pt" w:hint="default"/>
        <w:b w:val="0"/>
        <w:i w:val="0"/>
        <w:sz w:val="24"/>
      </w:rPr>
    </w:lvl>
  </w:abstractNum>
  <w:abstractNum w:abstractNumId="16">
    <w:nsid w:val="2C765660"/>
    <w:multiLevelType w:val="hybridMultilevel"/>
    <w:tmpl w:val="E50E095A"/>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7">
    <w:nsid w:val="40763EC6"/>
    <w:multiLevelType w:val="hybridMultilevel"/>
    <w:tmpl w:val="88548054"/>
    <w:lvl w:ilvl="0" w:tplc="E75685D4">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537D81"/>
    <w:multiLevelType w:val="hybridMultilevel"/>
    <w:tmpl w:val="87AC735C"/>
    <w:lvl w:ilvl="0" w:tplc="7F3E12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7D700D"/>
    <w:multiLevelType w:val="hybridMultilevel"/>
    <w:tmpl w:val="1ECA8A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33861BE"/>
    <w:multiLevelType w:val="singleLevel"/>
    <w:tmpl w:val="5CD4AE26"/>
    <w:lvl w:ilvl="0">
      <w:start w:val="1"/>
      <w:numFmt w:val="decimal"/>
      <w:lvlText w:val="%1. "/>
      <w:legacy w:legacy="1" w:legacySpace="0" w:legacyIndent="360"/>
      <w:lvlJc w:val="left"/>
      <w:pPr>
        <w:ind w:left="1080" w:hanging="360"/>
      </w:pPr>
      <w:rPr>
        <w:rFonts w:ascii="TmsRmn 12pt" w:hAnsi="TmsRmn 12pt" w:hint="default"/>
        <w:b w:val="0"/>
        <w:i w:val="0"/>
        <w:sz w:val="24"/>
      </w:rPr>
    </w:lvl>
  </w:abstractNum>
  <w:abstractNum w:abstractNumId="21">
    <w:nsid w:val="56F95C37"/>
    <w:multiLevelType w:val="hybridMultilevel"/>
    <w:tmpl w:val="0A92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797130"/>
    <w:multiLevelType w:val="hybridMultilevel"/>
    <w:tmpl w:val="D8886394"/>
    <w:lvl w:ilvl="0" w:tplc="8FECD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C65ADD"/>
    <w:multiLevelType w:val="hybridMultilevel"/>
    <w:tmpl w:val="433A6E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6045051D"/>
    <w:multiLevelType w:val="singleLevel"/>
    <w:tmpl w:val="C290BD76"/>
    <w:lvl w:ilvl="0">
      <w:start w:val="2"/>
      <w:numFmt w:val="upperLetter"/>
      <w:lvlText w:val="%1. "/>
      <w:legacy w:legacy="1" w:legacySpace="0" w:legacyIndent="360"/>
      <w:lvlJc w:val="left"/>
      <w:pPr>
        <w:ind w:left="360" w:hanging="360"/>
      </w:pPr>
      <w:rPr>
        <w:rFonts w:ascii="TmsRmn 12pt" w:hAnsi="TmsRmn 12pt" w:hint="default"/>
        <w:b w:val="0"/>
        <w:i w:val="0"/>
        <w:sz w:val="24"/>
      </w:rPr>
    </w:lvl>
  </w:abstractNum>
  <w:abstractNum w:abstractNumId="25">
    <w:nsid w:val="60D101DD"/>
    <w:multiLevelType w:val="singleLevel"/>
    <w:tmpl w:val="5CD4AE26"/>
    <w:lvl w:ilvl="0">
      <w:start w:val="1"/>
      <w:numFmt w:val="decimal"/>
      <w:lvlText w:val="%1. "/>
      <w:legacy w:legacy="1" w:legacySpace="0" w:legacyIndent="360"/>
      <w:lvlJc w:val="left"/>
      <w:pPr>
        <w:ind w:left="1080" w:hanging="360"/>
      </w:pPr>
      <w:rPr>
        <w:rFonts w:ascii="TmsRmn 12pt" w:hAnsi="TmsRmn 12pt" w:hint="default"/>
        <w:b w:val="0"/>
        <w:i w:val="0"/>
        <w:sz w:val="24"/>
      </w:rPr>
    </w:lvl>
  </w:abstractNum>
  <w:abstractNum w:abstractNumId="26">
    <w:nsid w:val="658B63D5"/>
    <w:multiLevelType w:val="hybridMultilevel"/>
    <w:tmpl w:val="66C6364C"/>
    <w:lvl w:ilvl="0" w:tplc="18CEEB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AE5374"/>
    <w:multiLevelType w:val="singleLevel"/>
    <w:tmpl w:val="95E04896"/>
    <w:lvl w:ilvl="0">
      <w:start w:val="2"/>
      <w:numFmt w:val="decimal"/>
      <w:lvlText w:val="%1. "/>
      <w:legacy w:legacy="1" w:legacySpace="0" w:legacyIndent="360"/>
      <w:lvlJc w:val="left"/>
      <w:pPr>
        <w:ind w:left="1080" w:hanging="360"/>
      </w:pPr>
      <w:rPr>
        <w:rFonts w:ascii="TmsRmn 12pt" w:hAnsi="TmsRmn 12pt" w:hint="default"/>
        <w:b w:val="0"/>
        <w:i w:val="0"/>
        <w:sz w:val="24"/>
      </w:rPr>
    </w:lvl>
  </w:abstractNum>
  <w:abstractNum w:abstractNumId="28">
    <w:nsid w:val="6BE87461"/>
    <w:multiLevelType w:val="hybridMultilevel"/>
    <w:tmpl w:val="EBFE3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15B07"/>
    <w:multiLevelType w:val="singleLevel"/>
    <w:tmpl w:val="4FC480EC"/>
    <w:lvl w:ilvl="0">
      <w:start w:val="1"/>
      <w:numFmt w:val="lowerLetter"/>
      <w:lvlText w:val="%1. "/>
      <w:legacy w:legacy="1" w:legacySpace="0" w:legacyIndent="360"/>
      <w:lvlJc w:val="left"/>
      <w:pPr>
        <w:ind w:left="1380" w:hanging="360"/>
      </w:pPr>
      <w:rPr>
        <w:rFonts w:ascii="TmsRmn 12pt" w:hAnsi="TmsRmn 12pt" w:hint="default"/>
        <w:b w:val="0"/>
        <w:i w:val="0"/>
        <w:sz w:val="24"/>
      </w:rPr>
    </w:lvl>
  </w:abstractNum>
  <w:abstractNum w:abstractNumId="30">
    <w:nsid w:val="6D4C5E59"/>
    <w:multiLevelType w:val="hybridMultilevel"/>
    <w:tmpl w:val="540E1A72"/>
    <w:lvl w:ilvl="0" w:tplc="18CEE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D076B4"/>
    <w:multiLevelType w:val="singleLevel"/>
    <w:tmpl w:val="678CE37E"/>
    <w:lvl w:ilvl="0">
      <w:start w:val="1"/>
      <w:numFmt w:val="decimal"/>
      <w:lvlText w:val="%1."/>
      <w:legacy w:legacy="1" w:legacySpace="120" w:legacyIndent="360"/>
      <w:lvlJc w:val="left"/>
      <w:pPr>
        <w:ind w:left="720" w:hanging="360"/>
      </w:pPr>
    </w:lvl>
  </w:abstractNum>
  <w:abstractNum w:abstractNumId="32">
    <w:nsid w:val="74E94F62"/>
    <w:multiLevelType w:val="hybridMultilevel"/>
    <w:tmpl w:val="5F0A8C8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76003D08"/>
    <w:multiLevelType w:val="hybridMultilevel"/>
    <w:tmpl w:val="87AC735C"/>
    <w:lvl w:ilvl="0" w:tplc="7F3E12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1973F9"/>
    <w:multiLevelType w:val="hybridMultilevel"/>
    <w:tmpl w:val="BE7AC3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62822C3"/>
    <w:multiLevelType w:val="hybridMultilevel"/>
    <w:tmpl w:val="A370965C"/>
    <w:lvl w:ilvl="0" w:tplc="18CEE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AB52B1"/>
    <w:multiLevelType w:val="hybridMultilevel"/>
    <w:tmpl w:val="13C6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D1476"/>
    <w:multiLevelType w:val="singleLevel"/>
    <w:tmpl w:val="4FC480EC"/>
    <w:lvl w:ilvl="0">
      <w:start w:val="1"/>
      <w:numFmt w:val="lowerLetter"/>
      <w:lvlText w:val="%1. "/>
      <w:legacy w:legacy="1" w:legacySpace="0" w:legacyIndent="360"/>
      <w:lvlJc w:val="left"/>
      <w:pPr>
        <w:ind w:left="1440" w:hanging="360"/>
      </w:pPr>
      <w:rPr>
        <w:rFonts w:ascii="TmsRmn 12pt" w:hAnsi="TmsRmn 12pt" w:hint="default"/>
        <w:b w:val="0"/>
        <w:i w:val="0"/>
        <w:sz w:val="24"/>
      </w:rPr>
    </w:lvl>
  </w:abstractNum>
  <w:abstractNum w:abstractNumId="38">
    <w:nsid w:val="7FEC4F76"/>
    <w:multiLevelType w:val="singleLevel"/>
    <w:tmpl w:val="3170071C"/>
    <w:lvl w:ilvl="0">
      <w:start w:val="1"/>
      <w:numFmt w:val="lowerLetter"/>
      <w:lvlText w:val="%1. "/>
      <w:legacy w:legacy="1" w:legacySpace="0" w:legacyIndent="360"/>
      <w:lvlJc w:val="left"/>
      <w:pPr>
        <w:ind w:left="1440" w:hanging="360"/>
      </w:pPr>
      <w:rPr>
        <w:rFonts w:asciiTheme="minorHAnsi" w:hAnsiTheme="minorHAnsi" w:cstheme="minorHAnsi" w:hint="default"/>
        <w:b w:val="0"/>
        <w:i w:val="0"/>
        <w:sz w:val="24"/>
      </w:rPr>
    </w:lvl>
  </w:abstractNum>
  <w:num w:numId="1">
    <w:abstractNumId w:val="31"/>
  </w:num>
  <w:num w:numId="2">
    <w:abstractNumId w:val="1"/>
  </w:num>
  <w:num w:numId="3">
    <w:abstractNumId w:val="38"/>
  </w:num>
  <w:num w:numId="4">
    <w:abstractNumId w:val="15"/>
  </w:num>
  <w:num w:numId="5">
    <w:abstractNumId w:val="8"/>
  </w:num>
  <w:num w:numId="6">
    <w:abstractNumId w:val="24"/>
  </w:num>
  <w:num w:numId="7">
    <w:abstractNumId w:val="29"/>
  </w:num>
  <w:num w:numId="8">
    <w:abstractNumId w:val="27"/>
  </w:num>
  <w:num w:numId="9">
    <w:abstractNumId w:val="37"/>
  </w:num>
  <w:num w:numId="10">
    <w:abstractNumId w:val="7"/>
  </w:num>
  <w:num w:numId="11">
    <w:abstractNumId w:val="7"/>
    <w:lvlOverride w:ilvl="0">
      <w:lvl w:ilvl="0">
        <w:start w:val="2"/>
        <w:numFmt w:val="decimal"/>
        <w:lvlText w:val="%1. "/>
        <w:legacy w:legacy="1" w:legacySpace="0" w:legacyIndent="360"/>
        <w:lvlJc w:val="left"/>
        <w:pPr>
          <w:ind w:left="1080" w:hanging="360"/>
        </w:pPr>
        <w:rPr>
          <w:rFonts w:ascii="TmsRmn 12pt" w:hAnsi="TmsRmn 12pt" w:hint="default"/>
          <w:b w:val="0"/>
          <w:i w:val="0"/>
          <w:sz w:val="24"/>
        </w:rPr>
      </w:lvl>
    </w:lvlOverride>
  </w:num>
  <w:num w:numId="12">
    <w:abstractNumId w:val="7"/>
    <w:lvlOverride w:ilvl="0">
      <w:lvl w:ilvl="0">
        <w:start w:val="3"/>
        <w:numFmt w:val="decimal"/>
        <w:lvlText w:val="%1. "/>
        <w:legacy w:legacy="1" w:legacySpace="0" w:legacyIndent="360"/>
        <w:lvlJc w:val="left"/>
        <w:pPr>
          <w:ind w:left="1080" w:hanging="360"/>
        </w:pPr>
        <w:rPr>
          <w:rFonts w:ascii="TmsRmn 12pt" w:hAnsi="TmsRmn 12pt" w:hint="default"/>
          <w:b w:val="0"/>
          <w:i w:val="0"/>
          <w:sz w:val="24"/>
        </w:rPr>
      </w:lvl>
    </w:lvlOverride>
  </w:num>
  <w:num w:numId="13">
    <w:abstractNumId w:val="6"/>
  </w:num>
  <w:num w:numId="14">
    <w:abstractNumId w:val="2"/>
  </w:num>
  <w:num w:numId="15">
    <w:abstractNumId w:val="28"/>
  </w:num>
  <w:num w:numId="16">
    <w:abstractNumId w:val="35"/>
  </w:num>
  <w:num w:numId="17">
    <w:abstractNumId w:val="13"/>
  </w:num>
  <w:num w:numId="18">
    <w:abstractNumId w:val="30"/>
  </w:num>
  <w:num w:numId="19">
    <w:abstractNumId w:val="26"/>
  </w:num>
  <w:num w:numId="20">
    <w:abstractNumId w:val="25"/>
  </w:num>
  <w:num w:numId="21">
    <w:abstractNumId w:val="20"/>
  </w:num>
  <w:num w:numId="22">
    <w:abstractNumId w:val="36"/>
  </w:num>
  <w:num w:numId="23">
    <w:abstractNumId w:val="33"/>
  </w:num>
  <w:num w:numId="24">
    <w:abstractNumId w:val="21"/>
  </w:num>
  <w:num w:numId="25">
    <w:abstractNumId w:val="17"/>
  </w:num>
  <w:num w:numId="26">
    <w:abstractNumId w:val="22"/>
  </w:num>
  <w:num w:numId="27">
    <w:abstractNumId w:val="18"/>
  </w:num>
  <w:num w:numId="28">
    <w:abstractNumId w:val="10"/>
  </w:num>
  <w:num w:numId="29">
    <w:abstractNumId w:val="7"/>
    <w:lvlOverride w:ilvl="0">
      <w:startOverride w:val="1"/>
    </w:lvlOverride>
  </w:num>
  <w:num w:numId="30">
    <w:abstractNumId w:val="6"/>
    <w:lvlOverride w:ilvl="0">
      <w:startOverride w:val="1"/>
    </w:lvlOverride>
  </w:num>
  <w:num w:numId="31">
    <w:abstractNumId w:val="25"/>
    <w:lvlOverride w:ilvl="0">
      <w:startOverride w:val="1"/>
    </w:lvlOverride>
  </w:num>
  <w:num w:numId="32">
    <w:abstractNumId w:val="20"/>
    <w:lvlOverride w:ilvl="0">
      <w:startOverride w:val="1"/>
    </w:lvlOverride>
  </w:num>
  <w:num w:numId="33">
    <w:abstractNumId w:val="14"/>
  </w:num>
  <w:num w:numId="34">
    <w:abstractNumId w:val="4"/>
  </w:num>
  <w:num w:numId="35">
    <w:abstractNumId w:val="5"/>
  </w:num>
  <w:num w:numId="36">
    <w:abstractNumId w:val="12"/>
  </w:num>
  <w:num w:numId="37">
    <w:abstractNumId w:val="0"/>
  </w:num>
  <w:num w:numId="38">
    <w:abstractNumId w:val="34"/>
  </w:num>
  <w:num w:numId="39">
    <w:abstractNumId w:val="3"/>
  </w:num>
  <w:num w:numId="40">
    <w:abstractNumId w:val="11"/>
  </w:num>
  <w:num w:numId="41">
    <w:abstractNumId w:val="16"/>
  </w:num>
  <w:num w:numId="42">
    <w:abstractNumId w:val="9"/>
  </w:num>
  <w:num w:numId="43">
    <w:abstractNumId w:val="23"/>
  </w:num>
  <w:num w:numId="44">
    <w:abstractNumId w:val="19"/>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95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49153"/>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E26111"/>
    <w:rsid w:val="0000188D"/>
    <w:rsid w:val="00011513"/>
    <w:rsid w:val="00035633"/>
    <w:rsid w:val="000366AD"/>
    <w:rsid w:val="00037DB4"/>
    <w:rsid w:val="00043D86"/>
    <w:rsid w:val="000454E1"/>
    <w:rsid w:val="00063C9C"/>
    <w:rsid w:val="00067432"/>
    <w:rsid w:val="0007226A"/>
    <w:rsid w:val="000953D9"/>
    <w:rsid w:val="000B59D1"/>
    <w:rsid w:val="000C25A6"/>
    <w:rsid w:val="000C6797"/>
    <w:rsid w:val="000C7489"/>
    <w:rsid w:val="000E1E89"/>
    <w:rsid w:val="000F2A37"/>
    <w:rsid w:val="00101642"/>
    <w:rsid w:val="0011134E"/>
    <w:rsid w:val="0011266E"/>
    <w:rsid w:val="00112A22"/>
    <w:rsid w:val="00122241"/>
    <w:rsid w:val="001456F7"/>
    <w:rsid w:val="00161CFD"/>
    <w:rsid w:val="001636C1"/>
    <w:rsid w:val="001942FF"/>
    <w:rsid w:val="001B098B"/>
    <w:rsid w:val="001B20CC"/>
    <w:rsid w:val="001C58DE"/>
    <w:rsid w:val="001D74DE"/>
    <w:rsid w:val="001E2271"/>
    <w:rsid w:val="001E4A88"/>
    <w:rsid w:val="001E722B"/>
    <w:rsid w:val="001F1C87"/>
    <w:rsid w:val="002132A9"/>
    <w:rsid w:val="00221072"/>
    <w:rsid w:val="00221279"/>
    <w:rsid w:val="00226A4A"/>
    <w:rsid w:val="00242EB1"/>
    <w:rsid w:val="00244C08"/>
    <w:rsid w:val="00254991"/>
    <w:rsid w:val="0027682D"/>
    <w:rsid w:val="00280125"/>
    <w:rsid w:val="002824AA"/>
    <w:rsid w:val="0029431B"/>
    <w:rsid w:val="002A4692"/>
    <w:rsid w:val="002A6626"/>
    <w:rsid w:val="002A6D31"/>
    <w:rsid w:val="002C00A5"/>
    <w:rsid w:val="002C0156"/>
    <w:rsid w:val="002F77A3"/>
    <w:rsid w:val="00311346"/>
    <w:rsid w:val="0032459F"/>
    <w:rsid w:val="003430CD"/>
    <w:rsid w:val="00361658"/>
    <w:rsid w:val="00371769"/>
    <w:rsid w:val="00376EA1"/>
    <w:rsid w:val="003817A1"/>
    <w:rsid w:val="00384A4B"/>
    <w:rsid w:val="00385BAC"/>
    <w:rsid w:val="00395E65"/>
    <w:rsid w:val="003B1B0A"/>
    <w:rsid w:val="003C3403"/>
    <w:rsid w:val="003C732B"/>
    <w:rsid w:val="003D18F0"/>
    <w:rsid w:val="003D42CA"/>
    <w:rsid w:val="003D6483"/>
    <w:rsid w:val="003E1A60"/>
    <w:rsid w:val="003E4859"/>
    <w:rsid w:val="00411679"/>
    <w:rsid w:val="004151F3"/>
    <w:rsid w:val="00430D4D"/>
    <w:rsid w:val="00435888"/>
    <w:rsid w:val="00436B5C"/>
    <w:rsid w:val="00440789"/>
    <w:rsid w:val="004656DF"/>
    <w:rsid w:val="0048469F"/>
    <w:rsid w:val="00484FD7"/>
    <w:rsid w:val="00494CE1"/>
    <w:rsid w:val="004C36BC"/>
    <w:rsid w:val="004D7A45"/>
    <w:rsid w:val="004E2FE6"/>
    <w:rsid w:val="00517116"/>
    <w:rsid w:val="00520BC9"/>
    <w:rsid w:val="005233EE"/>
    <w:rsid w:val="005259D8"/>
    <w:rsid w:val="00530037"/>
    <w:rsid w:val="005338F5"/>
    <w:rsid w:val="005539DD"/>
    <w:rsid w:val="00581946"/>
    <w:rsid w:val="005922F7"/>
    <w:rsid w:val="00593744"/>
    <w:rsid w:val="005977DA"/>
    <w:rsid w:val="005B33DA"/>
    <w:rsid w:val="005C1105"/>
    <w:rsid w:val="005F06CF"/>
    <w:rsid w:val="005F688E"/>
    <w:rsid w:val="00613D5D"/>
    <w:rsid w:val="006229CF"/>
    <w:rsid w:val="00622F01"/>
    <w:rsid w:val="00634C2E"/>
    <w:rsid w:val="00634EDB"/>
    <w:rsid w:val="006617F7"/>
    <w:rsid w:val="006620E0"/>
    <w:rsid w:val="006713B5"/>
    <w:rsid w:val="0069407E"/>
    <w:rsid w:val="00695D6F"/>
    <w:rsid w:val="006A6F6E"/>
    <w:rsid w:val="006B4C70"/>
    <w:rsid w:val="006B73A7"/>
    <w:rsid w:val="006C266F"/>
    <w:rsid w:val="006C6ABA"/>
    <w:rsid w:val="006D244B"/>
    <w:rsid w:val="006E7B37"/>
    <w:rsid w:val="006F0164"/>
    <w:rsid w:val="00701DA0"/>
    <w:rsid w:val="007150E8"/>
    <w:rsid w:val="00721D8B"/>
    <w:rsid w:val="007251AF"/>
    <w:rsid w:val="0074424A"/>
    <w:rsid w:val="00777512"/>
    <w:rsid w:val="007827E2"/>
    <w:rsid w:val="0079085A"/>
    <w:rsid w:val="00796BD4"/>
    <w:rsid w:val="007A7DC5"/>
    <w:rsid w:val="007B63BF"/>
    <w:rsid w:val="007C09AE"/>
    <w:rsid w:val="007C7371"/>
    <w:rsid w:val="007E0777"/>
    <w:rsid w:val="007E0B52"/>
    <w:rsid w:val="007E1586"/>
    <w:rsid w:val="007E1884"/>
    <w:rsid w:val="007E5828"/>
    <w:rsid w:val="0081231B"/>
    <w:rsid w:val="00816A99"/>
    <w:rsid w:val="008230AF"/>
    <w:rsid w:val="00830C87"/>
    <w:rsid w:val="008359A8"/>
    <w:rsid w:val="00836C57"/>
    <w:rsid w:val="0084221E"/>
    <w:rsid w:val="0085230A"/>
    <w:rsid w:val="00855CFA"/>
    <w:rsid w:val="00862A9C"/>
    <w:rsid w:val="00871FD9"/>
    <w:rsid w:val="00877944"/>
    <w:rsid w:val="00892D0D"/>
    <w:rsid w:val="008A1A20"/>
    <w:rsid w:val="008A33E9"/>
    <w:rsid w:val="008A4316"/>
    <w:rsid w:val="008A76E2"/>
    <w:rsid w:val="008B050C"/>
    <w:rsid w:val="008B544D"/>
    <w:rsid w:val="008C092D"/>
    <w:rsid w:val="008C13F1"/>
    <w:rsid w:val="008D7CA8"/>
    <w:rsid w:val="008E2324"/>
    <w:rsid w:val="008F69CF"/>
    <w:rsid w:val="008F7A19"/>
    <w:rsid w:val="009037E4"/>
    <w:rsid w:val="00931F29"/>
    <w:rsid w:val="00944473"/>
    <w:rsid w:val="00997A0C"/>
    <w:rsid w:val="009A54A9"/>
    <w:rsid w:val="009A6829"/>
    <w:rsid w:val="009C7400"/>
    <w:rsid w:val="009D4490"/>
    <w:rsid w:val="009E4666"/>
    <w:rsid w:val="009F4FDF"/>
    <w:rsid w:val="00A0161E"/>
    <w:rsid w:val="00A100F3"/>
    <w:rsid w:val="00A31A2B"/>
    <w:rsid w:val="00A412A9"/>
    <w:rsid w:val="00A447E8"/>
    <w:rsid w:val="00A72FDE"/>
    <w:rsid w:val="00A73EA5"/>
    <w:rsid w:val="00A772D0"/>
    <w:rsid w:val="00AA2ED8"/>
    <w:rsid w:val="00AB6A7E"/>
    <w:rsid w:val="00AC2190"/>
    <w:rsid w:val="00AC45B5"/>
    <w:rsid w:val="00AC6479"/>
    <w:rsid w:val="00AD28D1"/>
    <w:rsid w:val="00B14D49"/>
    <w:rsid w:val="00B3797A"/>
    <w:rsid w:val="00B65359"/>
    <w:rsid w:val="00B66D67"/>
    <w:rsid w:val="00B97BCD"/>
    <w:rsid w:val="00BA0A9A"/>
    <w:rsid w:val="00BA7CD1"/>
    <w:rsid w:val="00BB7AE1"/>
    <w:rsid w:val="00BD7DCC"/>
    <w:rsid w:val="00BE3C01"/>
    <w:rsid w:val="00BF5E2B"/>
    <w:rsid w:val="00BF65FB"/>
    <w:rsid w:val="00C13390"/>
    <w:rsid w:val="00C2278A"/>
    <w:rsid w:val="00C2422D"/>
    <w:rsid w:val="00C32862"/>
    <w:rsid w:val="00C56922"/>
    <w:rsid w:val="00C64E0D"/>
    <w:rsid w:val="00CA1408"/>
    <w:rsid w:val="00CA5088"/>
    <w:rsid w:val="00CA50F5"/>
    <w:rsid w:val="00CB0C0B"/>
    <w:rsid w:val="00CB1781"/>
    <w:rsid w:val="00CC0049"/>
    <w:rsid w:val="00CC3D15"/>
    <w:rsid w:val="00CD1972"/>
    <w:rsid w:val="00CE4064"/>
    <w:rsid w:val="00CE4CBF"/>
    <w:rsid w:val="00D00E61"/>
    <w:rsid w:val="00D16E04"/>
    <w:rsid w:val="00D34837"/>
    <w:rsid w:val="00D37171"/>
    <w:rsid w:val="00D51D94"/>
    <w:rsid w:val="00D5414C"/>
    <w:rsid w:val="00D54355"/>
    <w:rsid w:val="00D6348A"/>
    <w:rsid w:val="00D836A3"/>
    <w:rsid w:val="00D8748C"/>
    <w:rsid w:val="00D970F3"/>
    <w:rsid w:val="00D97F89"/>
    <w:rsid w:val="00DB39D0"/>
    <w:rsid w:val="00DB6C3B"/>
    <w:rsid w:val="00DD0F0D"/>
    <w:rsid w:val="00DF190D"/>
    <w:rsid w:val="00E0223E"/>
    <w:rsid w:val="00E03F8A"/>
    <w:rsid w:val="00E0610F"/>
    <w:rsid w:val="00E071E1"/>
    <w:rsid w:val="00E10685"/>
    <w:rsid w:val="00E26111"/>
    <w:rsid w:val="00E3427D"/>
    <w:rsid w:val="00E41D47"/>
    <w:rsid w:val="00E4215D"/>
    <w:rsid w:val="00E53F56"/>
    <w:rsid w:val="00E60AF4"/>
    <w:rsid w:val="00E61BB3"/>
    <w:rsid w:val="00E65941"/>
    <w:rsid w:val="00E8053F"/>
    <w:rsid w:val="00E95A7A"/>
    <w:rsid w:val="00EB79BD"/>
    <w:rsid w:val="00EE3149"/>
    <w:rsid w:val="00F05086"/>
    <w:rsid w:val="00F05C21"/>
    <w:rsid w:val="00F14706"/>
    <w:rsid w:val="00F25063"/>
    <w:rsid w:val="00F32A39"/>
    <w:rsid w:val="00F5314B"/>
    <w:rsid w:val="00F56607"/>
    <w:rsid w:val="00F56AB2"/>
    <w:rsid w:val="00F72398"/>
    <w:rsid w:val="00F76784"/>
    <w:rsid w:val="00F8173B"/>
    <w:rsid w:val="00F90A6F"/>
    <w:rsid w:val="00F94298"/>
    <w:rsid w:val="00F9648B"/>
    <w:rsid w:val="00FA6F6E"/>
    <w:rsid w:val="00FC2460"/>
    <w:rsid w:val="00FC2B65"/>
    <w:rsid w:val="00FC3A1D"/>
    <w:rsid w:val="00FC4034"/>
    <w:rsid w:val="00FC62DB"/>
    <w:rsid w:val="00FD6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837"/>
    <w:pPr>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D34837"/>
    <w:pPr>
      <w:keepNext/>
      <w:tabs>
        <w:tab w:val="left" w:pos="-720"/>
      </w:tabs>
      <w:suppressAutoHyphens/>
      <w:outlineLvl w:val="0"/>
    </w:pPr>
    <w:rPr>
      <w:rFonts w:ascii="TmsRmn 12pt" w:hAnsi="TmsRmn 12pt"/>
      <w:b/>
      <w:color w:val="FF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34837"/>
  </w:style>
  <w:style w:type="character" w:styleId="EndnoteReference">
    <w:name w:val="endnote reference"/>
    <w:basedOn w:val="DefaultParagraphFont"/>
    <w:semiHidden/>
    <w:rsid w:val="00D34837"/>
    <w:rPr>
      <w:vertAlign w:val="superscript"/>
    </w:rPr>
  </w:style>
  <w:style w:type="paragraph" w:styleId="FootnoteText">
    <w:name w:val="footnote text"/>
    <w:basedOn w:val="Normal"/>
    <w:semiHidden/>
    <w:rsid w:val="00D34837"/>
  </w:style>
  <w:style w:type="character" w:styleId="FootnoteReference">
    <w:name w:val="footnote reference"/>
    <w:basedOn w:val="DefaultParagraphFont"/>
    <w:semiHidden/>
    <w:rsid w:val="00D34837"/>
    <w:rPr>
      <w:vertAlign w:val="superscript"/>
    </w:rPr>
  </w:style>
  <w:style w:type="paragraph" w:styleId="TOC1">
    <w:name w:val="toc 1"/>
    <w:basedOn w:val="Normal"/>
    <w:next w:val="Normal"/>
    <w:semiHidden/>
    <w:rsid w:val="00D34837"/>
    <w:pPr>
      <w:tabs>
        <w:tab w:val="right" w:leader="dot" w:pos="9360"/>
      </w:tabs>
      <w:suppressAutoHyphens/>
      <w:spacing w:before="480"/>
      <w:ind w:left="720" w:right="720" w:hanging="720"/>
    </w:pPr>
  </w:style>
  <w:style w:type="paragraph" w:styleId="TOC2">
    <w:name w:val="toc 2"/>
    <w:basedOn w:val="Normal"/>
    <w:next w:val="Normal"/>
    <w:semiHidden/>
    <w:rsid w:val="00D34837"/>
    <w:pPr>
      <w:tabs>
        <w:tab w:val="right" w:leader="dot" w:pos="9360"/>
      </w:tabs>
      <w:suppressAutoHyphens/>
      <w:ind w:left="1440" w:right="720" w:hanging="720"/>
    </w:pPr>
  </w:style>
  <w:style w:type="paragraph" w:styleId="TOC3">
    <w:name w:val="toc 3"/>
    <w:basedOn w:val="Normal"/>
    <w:next w:val="Normal"/>
    <w:semiHidden/>
    <w:rsid w:val="00D34837"/>
    <w:pPr>
      <w:tabs>
        <w:tab w:val="right" w:leader="dot" w:pos="9360"/>
      </w:tabs>
      <w:suppressAutoHyphens/>
      <w:ind w:left="2160" w:right="720" w:hanging="720"/>
    </w:pPr>
  </w:style>
  <w:style w:type="paragraph" w:styleId="TOC4">
    <w:name w:val="toc 4"/>
    <w:basedOn w:val="Normal"/>
    <w:next w:val="Normal"/>
    <w:semiHidden/>
    <w:rsid w:val="00D34837"/>
    <w:pPr>
      <w:tabs>
        <w:tab w:val="right" w:leader="dot" w:pos="9360"/>
      </w:tabs>
      <w:suppressAutoHyphens/>
      <w:ind w:left="2880" w:right="720" w:hanging="720"/>
    </w:pPr>
  </w:style>
  <w:style w:type="paragraph" w:styleId="TOC5">
    <w:name w:val="toc 5"/>
    <w:basedOn w:val="Normal"/>
    <w:next w:val="Normal"/>
    <w:semiHidden/>
    <w:rsid w:val="00D34837"/>
    <w:pPr>
      <w:tabs>
        <w:tab w:val="right" w:leader="dot" w:pos="9360"/>
      </w:tabs>
      <w:suppressAutoHyphens/>
      <w:ind w:left="3600" w:right="720" w:hanging="720"/>
    </w:pPr>
  </w:style>
  <w:style w:type="paragraph" w:styleId="TOC6">
    <w:name w:val="toc 6"/>
    <w:basedOn w:val="Normal"/>
    <w:next w:val="Normal"/>
    <w:semiHidden/>
    <w:rsid w:val="00D34837"/>
    <w:pPr>
      <w:tabs>
        <w:tab w:val="right" w:pos="9360"/>
      </w:tabs>
      <w:suppressAutoHyphens/>
      <w:ind w:left="720" w:hanging="720"/>
    </w:pPr>
  </w:style>
  <w:style w:type="paragraph" w:styleId="TOC7">
    <w:name w:val="toc 7"/>
    <w:basedOn w:val="Normal"/>
    <w:next w:val="Normal"/>
    <w:semiHidden/>
    <w:rsid w:val="00D34837"/>
    <w:pPr>
      <w:suppressAutoHyphens/>
      <w:ind w:left="720" w:hanging="720"/>
    </w:pPr>
  </w:style>
  <w:style w:type="paragraph" w:styleId="TOC8">
    <w:name w:val="toc 8"/>
    <w:basedOn w:val="Normal"/>
    <w:next w:val="Normal"/>
    <w:semiHidden/>
    <w:rsid w:val="00D34837"/>
    <w:pPr>
      <w:tabs>
        <w:tab w:val="right" w:pos="9360"/>
      </w:tabs>
      <w:suppressAutoHyphens/>
      <w:ind w:left="720" w:hanging="720"/>
    </w:pPr>
  </w:style>
  <w:style w:type="paragraph" w:styleId="TOC9">
    <w:name w:val="toc 9"/>
    <w:basedOn w:val="Normal"/>
    <w:next w:val="Normal"/>
    <w:semiHidden/>
    <w:rsid w:val="00D34837"/>
    <w:pPr>
      <w:tabs>
        <w:tab w:val="right" w:leader="dot" w:pos="9360"/>
      </w:tabs>
      <w:suppressAutoHyphens/>
      <w:ind w:left="720" w:hanging="720"/>
    </w:pPr>
  </w:style>
  <w:style w:type="paragraph" w:styleId="Index1">
    <w:name w:val="index 1"/>
    <w:basedOn w:val="Normal"/>
    <w:next w:val="Normal"/>
    <w:semiHidden/>
    <w:rsid w:val="00D34837"/>
    <w:pPr>
      <w:tabs>
        <w:tab w:val="right" w:leader="dot" w:pos="9360"/>
      </w:tabs>
      <w:suppressAutoHyphens/>
      <w:ind w:left="1440" w:right="720" w:hanging="1440"/>
    </w:pPr>
  </w:style>
  <w:style w:type="paragraph" w:styleId="Index2">
    <w:name w:val="index 2"/>
    <w:basedOn w:val="Normal"/>
    <w:next w:val="Normal"/>
    <w:semiHidden/>
    <w:rsid w:val="00D34837"/>
    <w:pPr>
      <w:tabs>
        <w:tab w:val="right" w:leader="dot" w:pos="9360"/>
      </w:tabs>
      <w:suppressAutoHyphens/>
      <w:ind w:left="1440" w:right="720" w:hanging="720"/>
    </w:pPr>
  </w:style>
  <w:style w:type="paragraph" w:styleId="TOAHeading">
    <w:name w:val="toa heading"/>
    <w:basedOn w:val="Normal"/>
    <w:next w:val="Normal"/>
    <w:semiHidden/>
    <w:rsid w:val="00D34837"/>
    <w:pPr>
      <w:tabs>
        <w:tab w:val="right" w:pos="9360"/>
      </w:tabs>
      <w:suppressAutoHyphens/>
    </w:pPr>
  </w:style>
  <w:style w:type="paragraph" w:styleId="Caption">
    <w:name w:val="caption"/>
    <w:basedOn w:val="Normal"/>
    <w:next w:val="Normal"/>
    <w:qFormat/>
    <w:rsid w:val="00D34837"/>
  </w:style>
  <w:style w:type="character" w:customStyle="1" w:styleId="EquationCaption">
    <w:name w:val="_Equation Caption"/>
    <w:rsid w:val="00D34837"/>
  </w:style>
  <w:style w:type="paragraph" w:styleId="Footer">
    <w:name w:val="footer"/>
    <w:basedOn w:val="Normal"/>
    <w:link w:val="FooterChar"/>
    <w:uiPriority w:val="99"/>
    <w:rsid w:val="00D34837"/>
    <w:pPr>
      <w:tabs>
        <w:tab w:val="center" w:pos="4320"/>
        <w:tab w:val="right" w:pos="8640"/>
      </w:tabs>
    </w:pPr>
  </w:style>
  <w:style w:type="paragraph" w:styleId="Header">
    <w:name w:val="header"/>
    <w:basedOn w:val="Normal"/>
    <w:link w:val="HeaderChar"/>
    <w:uiPriority w:val="99"/>
    <w:rsid w:val="00D34837"/>
    <w:pPr>
      <w:tabs>
        <w:tab w:val="center" w:pos="4320"/>
        <w:tab w:val="right" w:pos="8640"/>
      </w:tabs>
    </w:pPr>
  </w:style>
  <w:style w:type="paragraph" w:styleId="NoSpacing">
    <w:name w:val="No Spacing"/>
    <w:link w:val="NoSpacingChar"/>
    <w:uiPriority w:val="1"/>
    <w:qFormat/>
    <w:rsid w:val="000C679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C6797"/>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0C6797"/>
    <w:rPr>
      <w:rFonts w:ascii="Tahoma" w:hAnsi="Tahoma" w:cs="Tahoma"/>
      <w:sz w:val="16"/>
      <w:szCs w:val="16"/>
    </w:rPr>
  </w:style>
  <w:style w:type="character" w:customStyle="1" w:styleId="BalloonTextChar">
    <w:name w:val="Balloon Text Char"/>
    <w:basedOn w:val="DefaultParagraphFont"/>
    <w:link w:val="BalloonText"/>
    <w:uiPriority w:val="99"/>
    <w:semiHidden/>
    <w:rsid w:val="000C6797"/>
    <w:rPr>
      <w:rFonts w:ascii="Tahoma" w:hAnsi="Tahoma" w:cs="Tahoma"/>
      <w:sz w:val="16"/>
      <w:szCs w:val="16"/>
    </w:rPr>
  </w:style>
  <w:style w:type="paragraph" w:styleId="ListParagraph">
    <w:name w:val="List Paragraph"/>
    <w:basedOn w:val="Normal"/>
    <w:uiPriority w:val="34"/>
    <w:qFormat/>
    <w:rsid w:val="00E61BB3"/>
    <w:pPr>
      <w:ind w:left="720"/>
      <w:contextualSpacing/>
    </w:pPr>
  </w:style>
  <w:style w:type="table" w:styleId="TableGrid">
    <w:name w:val="Table Grid"/>
    <w:basedOn w:val="TableNormal"/>
    <w:uiPriority w:val="59"/>
    <w:rsid w:val="00440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95A7A"/>
    <w:rPr>
      <w:rFonts w:ascii="Courier New" w:hAnsi="Courier New"/>
      <w:sz w:val="24"/>
    </w:rPr>
  </w:style>
  <w:style w:type="character" w:customStyle="1" w:styleId="FooterChar">
    <w:name w:val="Footer Char"/>
    <w:basedOn w:val="DefaultParagraphFont"/>
    <w:link w:val="Footer"/>
    <w:uiPriority w:val="99"/>
    <w:rsid w:val="00E95A7A"/>
    <w:rPr>
      <w:rFonts w:ascii="Courier New" w:hAnsi="Courier New"/>
      <w:sz w:val="24"/>
    </w:rPr>
  </w:style>
  <w:style w:type="character" w:styleId="Hyperlink">
    <w:name w:val="Hyperlink"/>
    <w:basedOn w:val="DefaultParagraphFont"/>
    <w:uiPriority w:val="99"/>
    <w:unhideWhenUsed/>
    <w:rsid w:val="004E2F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pPr>
      <w:keepNext/>
      <w:tabs>
        <w:tab w:val="left" w:pos="-720"/>
      </w:tabs>
      <w:suppressAutoHyphens/>
      <w:outlineLvl w:val="0"/>
    </w:pPr>
    <w:rPr>
      <w:rFonts w:ascii="TmsRmn 12pt" w:hAnsi="TmsRmn 12pt"/>
      <w:b/>
      <w:color w:val="FF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NoSpacing">
    <w:name w:val="No Spacing"/>
    <w:link w:val="NoSpacingChar"/>
    <w:uiPriority w:val="1"/>
    <w:qFormat/>
    <w:rsid w:val="000C679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C6797"/>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0C6797"/>
    <w:rPr>
      <w:rFonts w:ascii="Tahoma" w:hAnsi="Tahoma" w:cs="Tahoma"/>
      <w:sz w:val="16"/>
      <w:szCs w:val="16"/>
    </w:rPr>
  </w:style>
  <w:style w:type="character" w:customStyle="1" w:styleId="BalloonTextChar">
    <w:name w:val="Balloon Text Char"/>
    <w:basedOn w:val="DefaultParagraphFont"/>
    <w:link w:val="BalloonText"/>
    <w:uiPriority w:val="99"/>
    <w:semiHidden/>
    <w:rsid w:val="000C6797"/>
    <w:rPr>
      <w:rFonts w:ascii="Tahoma" w:hAnsi="Tahoma" w:cs="Tahoma"/>
      <w:sz w:val="16"/>
      <w:szCs w:val="16"/>
    </w:rPr>
  </w:style>
  <w:style w:type="paragraph" w:styleId="ListParagraph">
    <w:name w:val="List Paragraph"/>
    <w:basedOn w:val="Normal"/>
    <w:uiPriority w:val="34"/>
    <w:qFormat/>
    <w:rsid w:val="00E61BB3"/>
    <w:pPr>
      <w:ind w:left="720"/>
      <w:contextualSpacing/>
    </w:pPr>
  </w:style>
  <w:style w:type="table" w:styleId="TableGrid">
    <w:name w:val="Table Grid"/>
    <w:basedOn w:val="TableNormal"/>
    <w:uiPriority w:val="59"/>
    <w:rsid w:val="00440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95A7A"/>
    <w:rPr>
      <w:rFonts w:ascii="Courier New" w:hAnsi="Courier New"/>
      <w:sz w:val="24"/>
    </w:rPr>
  </w:style>
  <w:style w:type="character" w:customStyle="1" w:styleId="FooterChar">
    <w:name w:val="Footer Char"/>
    <w:basedOn w:val="DefaultParagraphFont"/>
    <w:link w:val="Footer"/>
    <w:uiPriority w:val="99"/>
    <w:rsid w:val="00E95A7A"/>
    <w:rPr>
      <w:rFonts w:ascii="Courier New" w:hAnsi="Courier New"/>
      <w:sz w:val="24"/>
    </w:rPr>
  </w:style>
</w:styles>
</file>

<file path=word/webSettings.xml><?xml version="1.0" encoding="utf-8"?>
<w:webSettings xmlns:r="http://schemas.openxmlformats.org/officeDocument/2006/relationships" xmlns:w="http://schemas.openxmlformats.org/wordprocessingml/2006/main">
  <w:divs>
    <w:div w:id="32534687">
      <w:bodyDiv w:val="1"/>
      <w:marLeft w:val="0"/>
      <w:marRight w:val="0"/>
      <w:marTop w:val="0"/>
      <w:marBottom w:val="0"/>
      <w:divBdr>
        <w:top w:val="none" w:sz="0" w:space="0" w:color="auto"/>
        <w:left w:val="none" w:sz="0" w:space="0" w:color="auto"/>
        <w:bottom w:val="none" w:sz="0" w:space="0" w:color="auto"/>
        <w:right w:val="none" w:sz="0" w:space="0" w:color="auto"/>
      </w:divBdr>
    </w:div>
    <w:div w:id="525291899">
      <w:bodyDiv w:val="1"/>
      <w:marLeft w:val="0"/>
      <w:marRight w:val="0"/>
      <w:marTop w:val="0"/>
      <w:marBottom w:val="0"/>
      <w:divBdr>
        <w:top w:val="none" w:sz="0" w:space="0" w:color="auto"/>
        <w:left w:val="none" w:sz="0" w:space="0" w:color="auto"/>
        <w:bottom w:val="none" w:sz="0" w:space="0" w:color="auto"/>
        <w:right w:val="none" w:sz="0" w:space="0" w:color="auto"/>
      </w:divBdr>
    </w:div>
    <w:div w:id="538322762">
      <w:bodyDiv w:val="1"/>
      <w:marLeft w:val="0"/>
      <w:marRight w:val="0"/>
      <w:marTop w:val="0"/>
      <w:marBottom w:val="0"/>
      <w:divBdr>
        <w:top w:val="none" w:sz="0" w:space="0" w:color="auto"/>
        <w:left w:val="none" w:sz="0" w:space="0" w:color="auto"/>
        <w:bottom w:val="none" w:sz="0" w:space="0" w:color="auto"/>
        <w:right w:val="none" w:sz="0" w:space="0" w:color="auto"/>
      </w:divBdr>
    </w:div>
    <w:div w:id="879363342">
      <w:bodyDiv w:val="1"/>
      <w:marLeft w:val="0"/>
      <w:marRight w:val="0"/>
      <w:marTop w:val="0"/>
      <w:marBottom w:val="0"/>
      <w:divBdr>
        <w:top w:val="none" w:sz="0" w:space="0" w:color="auto"/>
        <w:left w:val="none" w:sz="0" w:space="0" w:color="auto"/>
        <w:bottom w:val="none" w:sz="0" w:space="0" w:color="auto"/>
        <w:right w:val="none" w:sz="0" w:space="0" w:color="auto"/>
      </w:divBdr>
    </w:div>
    <w:div w:id="1506363227">
      <w:bodyDiv w:val="1"/>
      <w:marLeft w:val="0"/>
      <w:marRight w:val="0"/>
      <w:marTop w:val="0"/>
      <w:marBottom w:val="0"/>
      <w:divBdr>
        <w:top w:val="none" w:sz="0" w:space="0" w:color="auto"/>
        <w:left w:val="none" w:sz="0" w:space="0" w:color="auto"/>
        <w:bottom w:val="none" w:sz="0" w:space="0" w:color="auto"/>
        <w:right w:val="none" w:sz="0" w:space="0" w:color="auto"/>
      </w:divBdr>
    </w:div>
    <w:div w:id="1681002994">
      <w:bodyDiv w:val="1"/>
      <w:marLeft w:val="0"/>
      <w:marRight w:val="0"/>
      <w:marTop w:val="0"/>
      <w:marBottom w:val="0"/>
      <w:divBdr>
        <w:top w:val="none" w:sz="0" w:space="0" w:color="auto"/>
        <w:left w:val="none" w:sz="0" w:space="0" w:color="auto"/>
        <w:bottom w:val="none" w:sz="0" w:space="0" w:color="auto"/>
        <w:right w:val="none" w:sz="0" w:space="0" w:color="auto"/>
      </w:divBdr>
    </w:div>
    <w:div w:id="1745226700">
      <w:bodyDiv w:val="1"/>
      <w:marLeft w:val="0"/>
      <w:marRight w:val="0"/>
      <w:marTop w:val="0"/>
      <w:marBottom w:val="0"/>
      <w:divBdr>
        <w:top w:val="none" w:sz="0" w:space="0" w:color="auto"/>
        <w:left w:val="none" w:sz="0" w:space="0" w:color="auto"/>
        <w:bottom w:val="none" w:sz="0" w:space="0" w:color="auto"/>
        <w:right w:val="none" w:sz="0" w:space="0" w:color="auto"/>
      </w:divBdr>
    </w:div>
    <w:div w:id="1963612226">
      <w:bodyDiv w:val="1"/>
      <w:marLeft w:val="0"/>
      <w:marRight w:val="0"/>
      <w:marTop w:val="0"/>
      <w:marBottom w:val="0"/>
      <w:divBdr>
        <w:top w:val="none" w:sz="0" w:space="0" w:color="auto"/>
        <w:left w:val="none" w:sz="0" w:space="0" w:color="auto"/>
        <w:bottom w:val="none" w:sz="0" w:space="0" w:color="auto"/>
        <w:right w:val="none" w:sz="0" w:space="0" w:color="auto"/>
      </w:divBdr>
    </w:div>
    <w:div w:id="20594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uglas.cain@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DEEB8-6F4B-40EE-9592-7B2BD14E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11</Pages>
  <Words>3893</Words>
  <Characters>20607</Characters>
  <Application>Microsoft Office Word</Application>
  <DocSecurity>0</DocSecurity>
  <Lines>171</Lines>
  <Paragraphs>48</Paragraphs>
  <ScaleCrop>false</ScaleCrop>
  <HeadingPairs>
    <vt:vector size="4" baseType="variant">
      <vt:variant>
        <vt:lpstr>Title</vt:lpstr>
      </vt:variant>
      <vt:variant>
        <vt:i4>1</vt:i4>
      </vt:variant>
      <vt:variant>
        <vt:lpstr>Nomination Forms:</vt:lpstr>
      </vt:variant>
      <vt:variant>
        <vt:i4>0</vt:i4>
      </vt:variant>
    </vt:vector>
  </HeadingPairs>
  <TitlesOfParts>
    <vt:vector size="1" baseType="lpstr">
      <vt:lpstr>Design Award</vt:lpstr>
    </vt:vector>
  </TitlesOfParts>
  <Company>Mead &amp; Hunt, Inc.</Company>
  <LinksUpToDate>false</LinksUpToDate>
  <CharactersWithSpaces>24452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Award</dc:title>
  <dc:subject>STH 83 Reconstruction</dc:subject>
  <dc:creator>1023blh</dc:creator>
  <cp:lastModifiedBy>dotd2c</cp:lastModifiedBy>
  <cp:revision>76</cp:revision>
  <cp:lastPrinted>2013-12-19T22:19:00Z</cp:lastPrinted>
  <dcterms:created xsi:type="dcterms:W3CDTF">2013-12-16T12:39:00Z</dcterms:created>
  <dcterms:modified xsi:type="dcterms:W3CDTF">2013-12-19T23:18:00Z</dcterms:modified>
</cp:coreProperties>
</file>