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20B73" w14:textId="4047E98B" w:rsidR="00DE2BC8" w:rsidRPr="002C2B34" w:rsidRDefault="002C2B34" w:rsidP="002C5118">
      <w:pPr>
        <w:tabs>
          <w:tab w:val="left" w:pos="1440"/>
        </w:tabs>
        <w:rPr>
          <w:rFonts w:ascii="Arial" w:hAnsi="Arial" w:cs="Arial"/>
          <w:b/>
          <w:bCs/>
          <w:sz w:val="20"/>
          <w:szCs w:val="20"/>
        </w:rPr>
      </w:pPr>
      <w:r w:rsidRPr="002C2B34">
        <w:rPr>
          <w:rFonts w:ascii="Arial" w:hAnsi="Arial" w:cs="Arial"/>
          <w:b/>
          <w:bCs/>
          <w:sz w:val="20"/>
          <w:szCs w:val="20"/>
        </w:rPr>
        <w:t>SAMPLE CONCURRENCE LETTER</w:t>
      </w:r>
    </w:p>
    <w:p w14:paraId="336D2D3B" w14:textId="75A4CF50" w:rsidR="00181E9C" w:rsidRDefault="008D1106" w:rsidP="00DE2BC8">
      <w:pPr>
        <w:spacing w:before="240"/>
        <w:rPr>
          <w:rFonts w:ascii="Arial" w:hAnsi="Arial" w:cs="Arial"/>
          <w:sz w:val="20"/>
          <w:szCs w:val="20"/>
        </w:rPr>
      </w:pPr>
      <w:r>
        <w:rPr>
          <w:rFonts w:ascii="Arial" w:hAnsi="Arial" w:cs="Arial"/>
          <w:sz w:val="20"/>
          <w:szCs w:val="20"/>
        </w:rPr>
        <w:t>James Schumacher</w:t>
      </w:r>
      <w:r w:rsidR="00181E9C">
        <w:rPr>
          <w:rFonts w:ascii="Arial" w:hAnsi="Arial" w:cs="Arial"/>
          <w:sz w:val="20"/>
          <w:szCs w:val="20"/>
        </w:rPr>
        <w:br/>
        <w:t>Wisconsin Department of Transportation</w:t>
      </w:r>
      <w:r w:rsidR="00181E9C">
        <w:rPr>
          <w:rFonts w:ascii="Arial" w:hAnsi="Arial" w:cs="Arial"/>
          <w:sz w:val="20"/>
          <w:szCs w:val="20"/>
        </w:rPr>
        <w:br/>
      </w:r>
      <w:r w:rsidR="00DE2BC8" w:rsidRPr="00DE2BC8">
        <w:rPr>
          <w:rFonts w:ascii="Arial" w:hAnsi="Arial" w:cs="Arial"/>
          <w:sz w:val="20"/>
          <w:szCs w:val="20"/>
        </w:rPr>
        <w:t>Southeast Regional Office</w:t>
      </w:r>
      <w:r w:rsidR="00DE2BC8">
        <w:rPr>
          <w:rFonts w:ascii="Arial" w:hAnsi="Arial" w:cs="Arial"/>
          <w:sz w:val="20"/>
          <w:szCs w:val="20"/>
        </w:rPr>
        <w:br/>
      </w:r>
      <w:r w:rsidR="00DE2BC8" w:rsidRPr="00DE2BC8">
        <w:rPr>
          <w:rFonts w:ascii="Arial" w:hAnsi="Arial" w:cs="Arial"/>
          <w:sz w:val="20"/>
          <w:szCs w:val="20"/>
        </w:rPr>
        <w:t>141 NW Barstow St</w:t>
      </w:r>
      <w:r>
        <w:rPr>
          <w:rFonts w:ascii="Arial" w:hAnsi="Arial" w:cs="Arial"/>
          <w:sz w:val="20"/>
          <w:szCs w:val="20"/>
        </w:rPr>
        <w:t>.</w:t>
      </w:r>
      <w:r w:rsidR="00DE2BC8">
        <w:rPr>
          <w:rFonts w:ascii="Arial" w:hAnsi="Arial" w:cs="Arial"/>
          <w:sz w:val="20"/>
          <w:szCs w:val="20"/>
        </w:rPr>
        <w:br/>
        <w:t>P</w:t>
      </w:r>
      <w:r w:rsidR="00DE2BC8" w:rsidRPr="00DE2BC8">
        <w:rPr>
          <w:rFonts w:ascii="Arial" w:hAnsi="Arial" w:cs="Arial"/>
          <w:sz w:val="20"/>
          <w:szCs w:val="20"/>
        </w:rPr>
        <w:t>.O. Box 798</w:t>
      </w:r>
      <w:r w:rsidR="00DE2BC8">
        <w:rPr>
          <w:rFonts w:ascii="Arial" w:hAnsi="Arial" w:cs="Arial"/>
          <w:sz w:val="20"/>
          <w:szCs w:val="20"/>
        </w:rPr>
        <w:br/>
      </w:r>
      <w:r w:rsidR="00DE2BC8" w:rsidRPr="00DE2BC8">
        <w:rPr>
          <w:rFonts w:ascii="Arial" w:hAnsi="Arial" w:cs="Arial"/>
          <w:sz w:val="20"/>
          <w:szCs w:val="20"/>
        </w:rPr>
        <w:t>Waukesha, WI 53187-0798</w:t>
      </w:r>
    </w:p>
    <w:p w14:paraId="4136A28D" w14:textId="6AE8DBDA" w:rsidR="008D1106" w:rsidRDefault="0094784C" w:rsidP="00DE2BC8">
      <w:pPr>
        <w:spacing w:before="240"/>
      </w:pPr>
      <w:hyperlink r:id="rId8" w:history="1">
        <w:r w:rsidR="008D1106" w:rsidRPr="000567F9">
          <w:rPr>
            <w:rStyle w:val="Hyperlink"/>
          </w:rPr>
          <w:t>JamesD.Schumacher@dot.wi.gov</w:t>
        </w:r>
      </w:hyperlink>
    </w:p>
    <w:p w14:paraId="1FB38CAC" w14:textId="0EDFF7EB" w:rsidR="00362253" w:rsidRDefault="00362253" w:rsidP="00DE2BC8">
      <w:pPr>
        <w:spacing w:before="240"/>
        <w:rPr>
          <w:rFonts w:ascii="Arial" w:hAnsi="Arial" w:cs="Arial"/>
          <w:sz w:val="20"/>
          <w:szCs w:val="20"/>
        </w:rPr>
      </w:pPr>
      <w:r>
        <w:rPr>
          <w:rFonts w:ascii="Arial" w:hAnsi="Arial" w:cs="Arial"/>
          <w:sz w:val="20"/>
          <w:szCs w:val="20"/>
        </w:rPr>
        <w:t>Subject: WIS 100 N. Mayfair Road – N. Lover’s Lane – Section 4(f) Concurrence</w:t>
      </w:r>
    </w:p>
    <w:p w14:paraId="569864FE" w14:textId="574FBA18" w:rsidR="00F04F1A" w:rsidRDefault="00F04F1A" w:rsidP="001232DB">
      <w:pPr>
        <w:spacing w:before="240"/>
        <w:rPr>
          <w:rFonts w:ascii="Arial" w:hAnsi="Arial" w:cs="Arial"/>
          <w:sz w:val="20"/>
          <w:szCs w:val="20"/>
        </w:rPr>
      </w:pPr>
      <w:r>
        <w:rPr>
          <w:rFonts w:ascii="Arial" w:hAnsi="Arial" w:cs="Arial"/>
          <w:sz w:val="20"/>
          <w:szCs w:val="20"/>
        </w:rPr>
        <w:t xml:space="preserve">Dear Mr. </w:t>
      </w:r>
      <w:r w:rsidR="008D1106">
        <w:rPr>
          <w:rFonts w:ascii="Arial" w:hAnsi="Arial" w:cs="Arial"/>
          <w:sz w:val="20"/>
          <w:szCs w:val="20"/>
        </w:rPr>
        <w:t>Schumacher,</w:t>
      </w:r>
    </w:p>
    <w:p w14:paraId="0C64390E" w14:textId="4D911D31" w:rsidR="00A63447" w:rsidRDefault="00AB6388" w:rsidP="001232DB">
      <w:pPr>
        <w:spacing w:before="240"/>
        <w:rPr>
          <w:rFonts w:ascii="Arial" w:hAnsi="Arial" w:cs="Arial"/>
          <w:sz w:val="20"/>
          <w:szCs w:val="20"/>
        </w:rPr>
      </w:pPr>
      <w:r w:rsidRPr="001232DB">
        <w:rPr>
          <w:rFonts w:ascii="Arial" w:hAnsi="Arial" w:cs="Arial"/>
          <w:sz w:val="20"/>
          <w:szCs w:val="20"/>
        </w:rPr>
        <w:t xml:space="preserve">Thank you for meeting with us </w:t>
      </w:r>
      <w:r w:rsidR="00621B64">
        <w:rPr>
          <w:rFonts w:ascii="Arial" w:hAnsi="Arial" w:cs="Arial"/>
          <w:sz w:val="20"/>
          <w:szCs w:val="20"/>
        </w:rPr>
        <w:t>on</w:t>
      </w:r>
      <w:r w:rsidR="00B9574A">
        <w:rPr>
          <w:rFonts w:ascii="Arial" w:hAnsi="Arial" w:cs="Arial"/>
          <w:sz w:val="20"/>
          <w:szCs w:val="20"/>
        </w:rPr>
        <w:t xml:space="preserve"> April 20, 2021, August 2, 2021, and </w:t>
      </w:r>
      <w:r w:rsidR="00B9574A" w:rsidRPr="00C95774">
        <w:rPr>
          <w:rFonts w:ascii="Arial" w:hAnsi="Arial" w:cs="Arial"/>
          <w:sz w:val="20"/>
          <w:szCs w:val="20"/>
        </w:rPr>
        <w:t>September 17, 2021</w:t>
      </w:r>
      <w:r w:rsidR="00901660" w:rsidRPr="00C95774">
        <w:rPr>
          <w:rFonts w:ascii="Arial" w:hAnsi="Arial" w:cs="Arial"/>
          <w:sz w:val="20"/>
          <w:szCs w:val="20"/>
        </w:rPr>
        <w:t>,</w:t>
      </w:r>
      <w:r w:rsidR="00F04F1A" w:rsidRPr="00C95774">
        <w:rPr>
          <w:rFonts w:ascii="Arial" w:hAnsi="Arial" w:cs="Arial"/>
          <w:sz w:val="20"/>
          <w:szCs w:val="20"/>
        </w:rPr>
        <w:t xml:space="preserve"> </w:t>
      </w:r>
      <w:r w:rsidRPr="00C95774">
        <w:rPr>
          <w:rFonts w:ascii="Arial" w:hAnsi="Arial" w:cs="Arial"/>
          <w:sz w:val="20"/>
          <w:szCs w:val="20"/>
        </w:rPr>
        <w:t>to discuss</w:t>
      </w:r>
      <w:r w:rsidRPr="001232DB">
        <w:rPr>
          <w:rFonts w:ascii="Arial" w:hAnsi="Arial" w:cs="Arial"/>
          <w:sz w:val="20"/>
          <w:szCs w:val="20"/>
        </w:rPr>
        <w:t xml:space="preserve"> proposed construction on </w:t>
      </w:r>
      <w:r w:rsidR="00BD5259">
        <w:rPr>
          <w:rFonts w:ascii="Arial" w:hAnsi="Arial" w:cs="Arial"/>
          <w:sz w:val="20"/>
          <w:szCs w:val="20"/>
        </w:rPr>
        <w:t>WIS</w:t>
      </w:r>
      <w:r w:rsidR="00CC4825" w:rsidRPr="001232DB">
        <w:rPr>
          <w:rFonts w:ascii="Arial" w:hAnsi="Arial" w:cs="Arial"/>
          <w:sz w:val="20"/>
          <w:szCs w:val="20"/>
        </w:rPr>
        <w:t xml:space="preserve"> 100</w:t>
      </w:r>
      <w:r w:rsidRPr="001232DB">
        <w:rPr>
          <w:rFonts w:ascii="Arial" w:hAnsi="Arial" w:cs="Arial"/>
          <w:sz w:val="20"/>
          <w:szCs w:val="20"/>
        </w:rPr>
        <w:t xml:space="preserve"> and potential work required </w:t>
      </w:r>
      <w:r w:rsidR="00740B2A">
        <w:rPr>
          <w:rFonts w:ascii="Arial" w:hAnsi="Arial" w:cs="Arial"/>
          <w:sz w:val="20"/>
          <w:szCs w:val="20"/>
        </w:rPr>
        <w:t>within</w:t>
      </w:r>
      <w:r w:rsidR="00740B2A" w:rsidRPr="001232DB">
        <w:rPr>
          <w:rFonts w:ascii="Arial" w:hAnsi="Arial" w:cs="Arial"/>
          <w:sz w:val="20"/>
          <w:szCs w:val="20"/>
        </w:rPr>
        <w:t xml:space="preserve"> </w:t>
      </w:r>
      <w:r w:rsidR="00CC4825" w:rsidRPr="001232DB">
        <w:rPr>
          <w:rFonts w:ascii="Arial" w:hAnsi="Arial" w:cs="Arial"/>
          <w:sz w:val="20"/>
          <w:szCs w:val="20"/>
        </w:rPr>
        <w:t xml:space="preserve">Currie Park and </w:t>
      </w:r>
      <w:r w:rsidR="00BD5259">
        <w:rPr>
          <w:rFonts w:ascii="Arial" w:hAnsi="Arial" w:cs="Arial"/>
          <w:sz w:val="20"/>
          <w:szCs w:val="20"/>
        </w:rPr>
        <w:t xml:space="preserve">the Upper </w:t>
      </w:r>
      <w:r w:rsidR="00CC4825" w:rsidRPr="001232DB">
        <w:rPr>
          <w:rFonts w:ascii="Arial" w:hAnsi="Arial" w:cs="Arial"/>
          <w:sz w:val="20"/>
          <w:szCs w:val="20"/>
        </w:rPr>
        <w:t>Menomonee River Parkway</w:t>
      </w:r>
      <w:r w:rsidRPr="001232DB">
        <w:rPr>
          <w:rFonts w:ascii="Arial" w:hAnsi="Arial" w:cs="Arial"/>
          <w:sz w:val="20"/>
          <w:szCs w:val="20"/>
        </w:rPr>
        <w:t xml:space="preserve">. </w:t>
      </w:r>
      <w:r w:rsidR="00A63447" w:rsidRPr="001232DB">
        <w:rPr>
          <w:rFonts w:ascii="Arial" w:hAnsi="Arial" w:cs="Arial"/>
          <w:sz w:val="20"/>
          <w:szCs w:val="20"/>
        </w:rPr>
        <w:t xml:space="preserve">As a publicly owned park and recreational resource, the </w:t>
      </w:r>
      <w:r w:rsidR="00CC4825" w:rsidRPr="001232DB">
        <w:rPr>
          <w:rFonts w:ascii="Arial" w:hAnsi="Arial" w:cs="Arial"/>
          <w:sz w:val="20"/>
          <w:szCs w:val="20"/>
        </w:rPr>
        <w:t xml:space="preserve">park and parkway </w:t>
      </w:r>
      <w:r w:rsidR="00076195" w:rsidRPr="001232DB">
        <w:rPr>
          <w:rFonts w:ascii="Arial" w:hAnsi="Arial" w:cs="Arial"/>
          <w:sz w:val="20"/>
          <w:szCs w:val="20"/>
        </w:rPr>
        <w:t>are</w:t>
      </w:r>
      <w:r w:rsidR="00A63447" w:rsidRPr="001232DB">
        <w:rPr>
          <w:rFonts w:ascii="Arial" w:hAnsi="Arial" w:cs="Arial"/>
          <w:sz w:val="20"/>
          <w:szCs w:val="20"/>
        </w:rPr>
        <w:t xml:space="preserve"> subject to Section 4(f) considerations in accordance with FHWA’s Department of Transportation Act of 1966. Also, the </w:t>
      </w:r>
      <w:r w:rsidR="00CC4825" w:rsidRPr="001232DB">
        <w:rPr>
          <w:rFonts w:ascii="Arial" w:hAnsi="Arial" w:cs="Arial"/>
          <w:sz w:val="20"/>
          <w:szCs w:val="20"/>
        </w:rPr>
        <w:t xml:space="preserve">larger </w:t>
      </w:r>
      <w:r w:rsidR="00A63447" w:rsidRPr="001232DB">
        <w:rPr>
          <w:rFonts w:ascii="Arial" w:hAnsi="Arial" w:cs="Arial"/>
          <w:sz w:val="20"/>
          <w:szCs w:val="20"/>
        </w:rPr>
        <w:t xml:space="preserve">parkway </w:t>
      </w:r>
      <w:r w:rsidR="00CC4825" w:rsidRPr="001232DB">
        <w:rPr>
          <w:rFonts w:ascii="Arial" w:hAnsi="Arial" w:cs="Arial"/>
          <w:sz w:val="20"/>
          <w:szCs w:val="20"/>
        </w:rPr>
        <w:t>is</w:t>
      </w:r>
      <w:r w:rsidR="00A63447" w:rsidRPr="001232DB">
        <w:rPr>
          <w:rFonts w:ascii="Arial" w:hAnsi="Arial" w:cs="Arial"/>
          <w:sz w:val="20"/>
          <w:szCs w:val="20"/>
        </w:rPr>
        <w:t xml:space="preserve"> </w:t>
      </w:r>
      <w:r w:rsidR="006B1DCF">
        <w:rPr>
          <w:rFonts w:ascii="Arial" w:hAnsi="Arial" w:cs="Arial"/>
          <w:sz w:val="20"/>
          <w:szCs w:val="20"/>
        </w:rPr>
        <w:t>eligible for listing</w:t>
      </w:r>
      <w:r w:rsidR="006B1DCF" w:rsidRPr="001232DB">
        <w:rPr>
          <w:rFonts w:ascii="Arial" w:hAnsi="Arial" w:cs="Arial"/>
          <w:sz w:val="20"/>
          <w:szCs w:val="20"/>
        </w:rPr>
        <w:t xml:space="preserve"> </w:t>
      </w:r>
      <w:r w:rsidR="00A63447" w:rsidRPr="001232DB">
        <w:rPr>
          <w:rFonts w:ascii="Arial" w:hAnsi="Arial" w:cs="Arial"/>
          <w:sz w:val="20"/>
          <w:szCs w:val="20"/>
        </w:rPr>
        <w:t xml:space="preserve">on the National Register of Historic Places and </w:t>
      </w:r>
      <w:r w:rsidR="001B4871">
        <w:rPr>
          <w:rFonts w:ascii="Arial" w:hAnsi="Arial" w:cs="Arial"/>
          <w:sz w:val="20"/>
          <w:szCs w:val="20"/>
        </w:rPr>
        <w:t xml:space="preserve">therefore </w:t>
      </w:r>
      <w:r w:rsidR="00A63447" w:rsidRPr="001232DB">
        <w:rPr>
          <w:rFonts w:ascii="Arial" w:hAnsi="Arial" w:cs="Arial"/>
          <w:sz w:val="20"/>
          <w:szCs w:val="20"/>
        </w:rPr>
        <w:t>subject to</w:t>
      </w:r>
      <w:r w:rsidR="009E6B00" w:rsidRPr="001232DB">
        <w:rPr>
          <w:rFonts w:ascii="Arial" w:hAnsi="Arial" w:cs="Arial"/>
          <w:sz w:val="20"/>
          <w:szCs w:val="20"/>
        </w:rPr>
        <w:t xml:space="preserve"> consultation</w:t>
      </w:r>
      <w:r w:rsidR="00740B2A">
        <w:rPr>
          <w:rFonts w:ascii="Arial" w:hAnsi="Arial" w:cs="Arial"/>
          <w:sz w:val="20"/>
          <w:szCs w:val="20"/>
        </w:rPr>
        <w:t xml:space="preserve"> with the State Historic Preservation Office (SHPO)</w:t>
      </w:r>
      <w:r w:rsidR="009E6B00" w:rsidRPr="001232DB">
        <w:rPr>
          <w:rFonts w:ascii="Arial" w:hAnsi="Arial" w:cs="Arial"/>
          <w:sz w:val="20"/>
          <w:szCs w:val="20"/>
        </w:rPr>
        <w:t xml:space="preserve"> in accordance with</w:t>
      </w:r>
      <w:r w:rsidR="00A63447" w:rsidRPr="001232DB">
        <w:rPr>
          <w:rFonts w:ascii="Arial" w:hAnsi="Arial" w:cs="Arial"/>
          <w:sz w:val="20"/>
          <w:szCs w:val="20"/>
        </w:rPr>
        <w:t xml:space="preserve"> </w:t>
      </w:r>
      <w:r w:rsidR="00740B2A">
        <w:rPr>
          <w:rFonts w:ascii="Arial" w:hAnsi="Arial" w:cs="Arial"/>
          <w:sz w:val="20"/>
          <w:szCs w:val="20"/>
        </w:rPr>
        <w:t>Section 4(f</w:t>
      </w:r>
      <w:r w:rsidR="001B4871">
        <w:rPr>
          <w:rFonts w:ascii="Arial" w:hAnsi="Arial" w:cs="Arial"/>
          <w:sz w:val="20"/>
          <w:szCs w:val="20"/>
        </w:rPr>
        <w:t>)</w:t>
      </w:r>
      <w:r w:rsidR="009E6B00" w:rsidRPr="001232DB">
        <w:rPr>
          <w:rFonts w:ascii="Arial" w:hAnsi="Arial" w:cs="Arial"/>
          <w:sz w:val="20"/>
          <w:szCs w:val="20"/>
        </w:rPr>
        <w:t>.</w:t>
      </w:r>
      <w:r w:rsidR="001B4871">
        <w:rPr>
          <w:rFonts w:ascii="Arial" w:hAnsi="Arial" w:cs="Arial"/>
          <w:sz w:val="20"/>
          <w:szCs w:val="20"/>
        </w:rPr>
        <w:t xml:space="preserve"> WisDOT is also coordinating with SHPO on this matter.</w:t>
      </w:r>
    </w:p>
    <w:p w14:paraId="61526D20" w14:textId="4B1C7AFD" w:rsidR="00A24C7D" w:rsidRDefault="00A24C7D" w:rsidP="001232DB">
      <w:pPr>
        <w:spacing w:before="240"/>
        <w:rPr>
          <w:rFonts w:ascii="Arial" w:hAnsi="Arial" w:cs="Arial"/>
          <w:sz w:val="20"/>
          <w:szCs w:val="20"/>
        </w:rPr>
      </w:pPr>
      <w:r>
        <w:rPr>
          <w:rFonts w:ascii="Arial" w:hAnsi="Arial" w:cs="Arial"/>
          <w:sz w:val="20"/>
          <w:szCs w:val="20"/>
        </w:rPr>
        <w:t xml:space="preserve">FHWA and WisDOT </w:t>
      </w:r>
      <w:r w:rsidR="00280FE3">
        <w:rPr>
          <w:rFonts w:ascii="Arial" w:hAnsi="Arial" w:cs="Arial"/>
          <w:sz w:val="20"/>
          <w:szCs w:val="20"/>
        </w:rPr>
        <w:t xml:space="preserve">have </w:t>
      </w:r>
      <w:r>
        <w:rPr>
          <w:rFonts w:ascii="Arial" w:hAnsi="Arial" w:cs="Arial"/>
          <w:sz w:val="20"/>
          <w:szCs w:val="20"/>
        </w:rPr>
        <w:t>informed Milwaukee County Parks, as the officials with jurisdiction (OWJ)</w:t>
      </w:r>
      <w:r w:rsidR="00F074E6">
        <w:rPr>
          <w:rFonts w:ascii="Arial" w:hAnsi="Arial" w:cs="Arial"/>
          <w:sz w:val="20"/>
          <w:szCs w:val="20"/>
        </w:rPr>
        <w:t>,</w:t>
      </w:r>
      <w:r>
        <w:rPr>
          <w:rFonts w:ascii="Arial" w:hAnsi="Arial" w:cs="Arial"/>
          <w:sz w:val="20"/>
          <w:szCs w:val="20"/>
        </w:rPr>
        <w:t xml:space="preserve"> that </w:t>
      </w:r>
      <w:r w:rsidR="00FA396F">
        <w:rPr>
          <w:rFonts w:ascii="Arial" w:hAnsi="Arial" w:cs="Arial"/>
          <w:sz w:val="20"/>
          <w:szCs w:val="20"/>
        </w:rPr>
        <w:t>FHWA intends</w:t>
      </w:r>
      <w:r>
        <w:rPr>
          <w:rFonts w:ascii="Arial" w:hAnsi="Arial" w:cs="Arial"/>
          <w:sz w:val="20"/>
          <w:szCs w:val="20"/>
        </w:rPr>
        <w:t xml:space="preserve"> to make a </w:t>
      </w:r>
      <w:r>
        <w:rPr>
          <w:rFonts w:ascii="Arial" w:hAnsi="Arial" w:cs="Arial"/>
          <w:i/>
          <w:iCs/>
          <w:sz w:val="20"/>
          <w:szCs w:val="20"/>
        </w:rPr>
        <w:t>de minimis</w:t>
      </w:r>
      <w:r>
        <w:rPr>
          <w:rFonts w:ascii="Arial" w:hAnsi="Arial" w:cs="Arial"/>
          <w:sz w:val="20"/>
          <w:szCs w:val="20"/>
        </w:rPr>
        <w:t xml:space="preserve"> impact determination for project </w:t>
      </w:r>
      <w:r w:rsidR="00F074E6">
        <w:rPr>
          <w:rFonts w:ascii="Arial" w:hAnsi="Arial" w:cs="Arial"/>
          <w:sz w:val="20"/>
          <w:szCs w:val="20"/>
        </w:rPr>
        <w:t>impacts to</w:t>
      </w:r>
      <w:r>
        <w:rPr>
          <w:rFonts w:ascii="Arial" w:hAnsi="Arial" w:cs="Arial"/>
          <w:sz w:val="20"/>
          <w:szCs w:val="20"/>
        </w:rPr>
        <w:t xml:space="preserve"> </w:t>
      </w:r>
      <w:r w:rsidR="00264790">
        <w:rPr>
          <w:rFonts w:ascii="Arial" w:hAnsi="Arial" w:cs="Arial"/>
          <w:sz w:val="20"/>
          <w:szCs w:val="20"/>
        </w:rPr>
        <w:t xml:space="preserve">the </w:t>
      </w:r>
      <w:r>
        <w:rPr>
          <w:rFonts w:ascii="Arial" w:hAnsi="Arial" w:cs="Arial"/>
          <w:sz w:val="20"/>
          <w:szCs w:val="20"/>
        </w:rPr>
        <w:t>Oak Leaf Trail and Bubba’s Woods Mountain Bike Trail.</w:t>
      </w:r>
      <w:r w:rsidR="00125AB1">
        <w:rPr>
          <w:rFonts w:ascii="Arial" w:hAnsi="Arial" w:cs="Arial"/>
          <w:sz w:val="20"/>
          <w:szCs w:val="20"/>
        </w:rPr>
        <w:t xml:space="preserve"> For FHWA to make a </w:t>
      </w:r>
      <w:r w:rsidR="00125AB1">
        <w:rPr>
          <w:rFonts w:ascii="Arial" w:hAnsi="Arial" w:cs="Arial"/>
          <w:i/>
          <w:iCs/>
          <w:sz w:val="20"/>
          <w:szCs w:val="20"/>
        </w:rPr>
        <w:t xml:space="preserve">de </w:t>
      </w:r>
      <w:r w:rsidR="00125AB1" w:rsidRPr="00264790">
        <w:rPr>
          <w:rFonts w:ascii="Arial" w:hAnsi="Arial" w:cs="Arial"/>
          <w:i/>
          <w:iCs/>
          <w:sz w:val="20"/>
          <w:szCs w:val="20"/>
        </w:rPr>
        <w:t>minimis</w:t>
      </w:r>
      <w:r w:rsidR="00125AB1">
        <w:rPr>
          <w:rFonts w:ascii="Arial" w:hAnsi="Arial" w:cs="Arial"/>
          <w:sz w:val="20"/>
          <w:szCs w:val="20"/>
        </w:rPr>
        <w:t xml:space="preserve"> impact determination, an opportunity</w:t>
      </w:r>
      <w:r>
        <w:rPr>
          <w:rFonts w:ascii="Arial" w:hAnsi="Arial" w:cs="Arial"/>
          <w:sz w:val="20"/>
          <w:szCs w:val="20"/>
        </w:rPr>
        <w:t xml:space="preserve"> for public review and comment </w:t>
      </w:r>
      <w:r w:rsidR="00125AB1">
        <w:rPr>
          <w:rFonts w:ascii="Arial" w:hAnsi="Arial" w:cs="Arial"/>
          <w:sz w:val="20"/>
          <w:szCs w:val="20"/>
        </w:rPr>
        <w:t>must be provided and the OWJ must concur in writing</w:t>
      </w:r>
      <w:r w:rsidR="00F074E6">
        <w:rPr>
          <w:rFonts w:ascii="Arial" w:hAnsi="Arial" w:cs="Arial"/>
          <w:sz w:val="20"/>
          <w:szCs w:val="20"/>
        </w:rPr>
        <w:t>,</w:t>
      </w:r>
      <w:r w:rsidR="008B7723">
        <w:rPr>
          <w:rFonts w:ascii="Arial" w:hAnsi="Arial" w:cs="Arial"/>
          <w:sz w:val="20"/>
          <w:szCs w:val="20"/>
        </w:rPr>
        <w:t xml:space="preserve"> as required under 23 CFR 774.</w:t>
      </w:r>
      <w:r w:rsidR="00F074E6">
        <w:rPr>
          <w:rFonts w:ascii="Arial" w:hAnsi="Arial" w:cs="Arial"/>
          <w:sz w:val="20"/>
          <w:szCs w:val="20"/>
        </w:rPr>
        <w:t>5</w:t>
      </w:r>
      <w:r w:rsidR="008B7723">
        <w:rPr>
          <w:rFonts w:ascii="Arial" w:hAnsi="Arial" w:cs="Arial"/>
          <w:sz w:val="20"/>
          <w:szCs w:val="20"/>
        </w:rPr>
        <w:t>(b)</w:t>
      </w:r>
      <w:r w:rsidR="00F074E6">
        <w:rPr>
          <w:rFonts w:ascii="Arial" w:hAnsi="Arial" w:cs="Arial"/>
          <w:sz w:val="20"/>
          <w:szCs w:val="20"/>
        </w:rPr>
        <w:t>(2)</w:t>
      </w:r>
      <w:r w:rsidR="008B7723">
        <w:rPr>
          <w:rFonts w:ascii="Arial" w:hAnsi="Arial" w:cs="Arial"/>
          <w:sz w:val="20"/>
          <w:szCs w:val="20"/>
        </w:rPr>
        <w:t>,</w:t>
      </w:r>
      <w:r w:rsidR="00125AB1">
        <w:rPr>
          <w:rFonts w:ascii="Arial" w:hAnsi="Arial" w:cs="Arial"/>
          <w:sz w:val="20"/>
          <w:szCs w:val="20"/>
        </w:rPr>
        <w:t xml:space="preserve"> </w:t>
      </w:r>
      <w:r w:rsidR="00F074E6">
        <w:rPr>
          <w:rFonts w:ascii="Arial" w:hAnsi="Arial" w:cs="Arial"/>
          <w:sz w:val="20"/>
          <w:szCs w:val="20"/>
        </w:rPr>
        <w:t xml:space="preserve">that </w:t>
      </w:r>
      <w:r w:rsidR="00125AB1">
        <w:rPr>
          <w:rFonts w:ascii="Arial" w:hAnsi="Arial" w:cs="Arial"/>
          <w:sz w:val="20"/>
          <w:szCs w:val="20"/>
        </w:rPr>
        <w:t xml:space="preserve">the </w:t>
      </w:r>
      <w:r>
        <w:rPr>
          <w:rFonts w:ascii="Arial" w:hAnsi="Arial" w:cs="Arial"/>
          <w:sz w:val="20"/>
          <w:szCs w:val="20"/>
        </w:rPr>
        <w:t>project will not adversely affect the activities, features, or attributes that make the property eligible for Section 4(f) protection.</w:t>
      </w:r>
      <w:r w:rsidR="00FA396F">
        <w:rPr>
          <w:rFonts w:ascii="Arial" w:hAnsi="Arial" w:cs="Arial"/>
          <w:sz w:val="20"/>
          <w:szCs w:val="20"/>
        </w:rPr>
        <w:t xml:space="preserve"> On September 2, 2021 WisDOT held a</w:t>
      </w:r>
      <w:r w:rsidR="00125AB1">
        <w:rPr>
          <w:rFonts w:ascii="Arial" w:hAnsi="Arial" w:cs="Arial"/>
          <w:sz w:val="20"/>
          <w:szCs w:val="20"/>
        </w:rPr>
        <w:t xml:space="preserve"> public </w:t>
      </w:r>
      <w:r w:rsidR="00FA396F">
        <w:rPr>
          <w:rFonts w:ascii="Arial" w:hAnsi="Arial" w:cs="Arial"/>
          <w:sz w:val="20"/>
          <w:szCs w:val="20"/>
        </w:rPr>
        <w:t>involvement</w:t>
      </w:r>
      <w:r w:rsidR="00125AB1">
        <w:rPr>
          <w:rFonts w:ascii="Arial" w:hAnsi="Arial" w:cs="Arial"/>
          <w:sz w:val="20"/>
          <w:szCs w:val="20"/>
        </w:rPr>
        <w:t xml:space="preserve"> meeting</w:t>
      </w:r>
      <w:r w:rsidR="00FA396F">
        <w:rPr>
          <w:rFonts w:ascii="Arial" w:hAnsi="Arial" w:cs="Arial"/>
          <w:sz w:val="20"/>
          <w:szCs w:val="20"/>
        </w:rPr>
        <w:t>, which presented project</w:t>
      </w:r>
      <w:r w:rsidR="00125AB1">
        <w:rPr>
          <w:rFonts w:ascii="Arial" w:hAnsi="Arial" w:cs="Arial"/>
          <w:sz w:val="20"/>
          <w:szCs w:val="20"/>
        </w:rPr>
        <w:t xml:space="preserve"> </w:t>
      </w:r>
      <w:r w:rsidR="00DE2BC8">
        <w:rPr>
          <w:rFonts w:ascii="Arial" w:hAnsi="Arial" w:cs="Arial"/>
          <w:sz w:val="20"/>
          <w:szCs w:val="20"/>
        </w:rPr>
        <w:t xml:space="preserve">alternatives and </w:t>
      </w:r>
      <w:r w:rsidR="00125AB1">
        <w:rPr>
          <w:rFonts w:ascii="Arial" w:hAnsi="Arial" w:cs="Arial"/>
          <w:sz w:val="20"/>
          <w:szCs w:val="20"/>
        </w:rPr>
        <w:t xml:space="preserve">potential impacts to Section 4(f) properties. </w:t>
      </w:r>
      <w:r w:rsidR="00B3549F" w:rsidRPr="00B3549F">
        <w:rPr>
          <w:rFonts w:ascii="Arial" w:hAnsi="Arial" w:cs="Arial"/>
          <w:sz w:val="20"/>
          <w:szCs w:val="20"/>
        </w:rPr>
        <w:t>One comment was received requesting a detour route during temporary closure of the Oak Leaf Trail. WisDOT has not yet established the feasibility of a detour but will continue to coordinate with MCP to minimize the disruption to trails during construction. No other public comments were received regarding Section 4(f) impacts.</w:t>
      </w:r>
    </w:p>
    <w:p w14:paraId="1DF74768" w14:textId="0A94F48B" w:rsidR="00264790" w:rsidRDefault="00264790" w:rsidP="001232DB">
      <w:pPr>
        <w:spacing w:before="240"/>
        <w:rPr>
          <w:rFonts w:ascii="Arial" w:hAnsi="Arial" w:cs="Arial"/>
          <w:sz w:val="20"/>
          <w:szCs w:val="20"/>
        </w:rPr>
      </w:pPr>
      <w:r w:rsidRPr="0050264D">
        <w:rPr>
          <w:rFonts w:ascii="Arial" w:hAnsi="Arial" w:cs="Arial"/>
          <w:sz w:val="20"/>
          <w:szCs w:val="20"/>
        </w:rPr>
        <w:t xml:space="preserve">The purpose of the project is to address deteriorating pavement and structural conditions to maintain safe and efficient vehicular movement along WIS 100 within the project limits. The project purpose is also to address existing design deficiencies and conditions to provide efficient bicycle and pedestrian travel. To meet this purpose, </w:t>
      </w:r>
      <w:r w:rsidR="006919E9">
        <w:rPr>
          <w:rFonts w:ascii="Arial" w:hAnsi="Arial" w:cs="Arial"/>
          <w:sz w:val="20"/>
          <w:szCs w:val="20"/>
        </w:rPr>
        <w:t>t</w:t>
      </w:r>
      <w:r w:rsidRPr="0050264D">
        <w:rPr>
          <w:rFonts w:ascii="Arial" w:hAnsi="Arial" w:cs="Arial"/>
          <w:sz w:val="20"/>
          <w:szCs w:val="20"/>
        </w:rPr>
        <w:t>he project would resurface the roadway pavement, replace two bridges crossing the Menomonee River (B-40-339 and B-40-340) and complete minor concrete surface repairs on the underdeck of the two bridges over the Little Menomonee River (B-40-344 and B-40-345). Resurfacing would involve milling off four inches of the existing asphaltic surface, base patch concrete as-needed, and overlay with a four-inch HMA pavement. Additional work would upgrade curb ramps, replace guardrail</w:t>
      </w:r>
      <w:r>
        <w:rPr>
          <w:rFonts w:ascii="Arial" w:hAnsi="Arial" w:cs="Arial"/>
          <w:sz w:val="20"/>
          <w:szCs w:val="20"/>
        </w:rPr>
        <w:t>,</w:t>
      </w:r>
      <w:r w:rsidRPr="0050264D">
        <w:rPr>
          <w:rFonts w:ascii="Arial" w:hAnsi="Arial" w:cs="Arial"/>
          <w:sz w:val="20"/>
          <w:szCs w:val="20"/>
        </w:rPr>
        <w:t xml:space="preserve"> and install connecting sidewalks. Connecting sidewalks would be installed along WIS 100 between Capitol Drive and Townsend Street and along Capitol Drive between WIS 100 and N 110th Street.</w:t>
      </w:r>
      <w:r w:rsidR="00D91B73" w:rsidRPr="00D91B73">
        <w:t xml:space="preserve"> </w:t>
      </w:r>
      <w:r w:rsidR="00D91B73" w:rsidRPr="00D91B73">
        <w:rPr>
          <w:rFonts w:ascii="Arial" w:hAnsi="Arial" w:cs="Arial"/>
          <w:sz w:val="20"/>
          <w:szCs w:val="20"/>
        </w:rPr>
        <w:t>At the request of both the City of Wauwatosa and Milwaukee County Parks, the project would add a trail connection under WIS 100, along the north side of the Menomonee River as alternative access across WIS 100.</w:t>
      </w:r>
    </w:p>
    <w:p w14:paraId="64C59B88" w14:textId="1FC8F858" w:rsidR="00181E9C" w:rsidRDefault="00181E9C" w:rsidP="00181E9C">
      <w:pPr>
        <w:spacing w:before="240"/>
        <w:rPr>
          <w:rFonts w:ascii="Arial" w:hAnsi="Arial" w:cs="Arial"/>
          <w:sz w:val="20"/>
          <w:szCs w:val="20"/>
          <w:u w:val="single"/>
        </w:rPr>
      </w:pPr>
      <w:r>
        <w:rPr>
          <w:rFonts w:ascii="Arial" w:hAnsi="Arial" w:cs="Arial"/>
          <w:sz w:val="20"/>
          <w:szCs w:val="20"/>
          <w:u w:val="single"/>
        </w:rPr>
        <w:t xml:space="preserve">Upper </w:t>
      </w:r>
      <w:r w:rsidR="00CC4825" w:rsidRPr="001232DB">
        <w:rPr>
          <w:rFonts w:ascii="Arial" w:hAnsi="Arial" w:cs="Arial"/>
          <w:sz w:val="20"/>
          <w:szCs w:val="20"/>
          <w:u w:val="single"/>
        </w:rPr>
        <w:t>Menomonee River Parkway</w:t>
      </w:r>
      <w:r>
        <w:rPr>
          <w:rFonts w:ascii="Arial" w:hAnsi="Arial" w:cs="Arial"/>
          <w:sz w:val="20"/>
          <w:szCs w:val="20"/>
          <w:u w:val="single"/>
        </w:rPr>
        <w:t>, Currie Park Golf Course,</w:t>
      </w:r>
      <w:r w:rsidR="00CC4825" w:rsidRPr="001232DB">
        <w:rPr>
          <w:rFonts w:ascii="Arial" w:hAnsi="Arial" w:cs="Arial"/>
          <w:sz w:val="20"/>
          <w:szCs w:val="20"/>
          <w:u w:val="single"/>
        </w:rPr>
        <w:t xml:space="preserve"> and Currie Park</w:t>
      </w:r>
      <w:r w:rsidR="00D16FD8">
        <w:rPr>
          <w:rFonts w:ascii="Arial" w:hAnsi="Arial" w:cs="Arial"/>
          <w:sz w:val="20"/>
          <w:szCs w:val="20"/>
          <w:u w:val="single"/>
        </w:rPr>
        <w:t xml:space="preserve"> Dog Park</w:t>
      </w:r>
      <w:r w:rsidR="008D5222">
        <w:rPr>
          <w:rFonts w:ascii="Arial" w:hAnsi="Arial" w:cs="Arial"/>
          <w:sz w:val="20"/>
          <w:szCs w:val="20"/>
          <w:u w:val="single"/>
        </w:rPr>
        <w:t xml:space="preserve"> Net Benefit </w:t>
      </w:r>
      <w:r w:rsidR="006C421F">
        <w:rPr>
          <w:rFonts w:ascii="Arial" w:hAnsi="Arial" w:cs="Arial"/>
          <w:sz w:val="20"/>
          <w:szCs w:val="20"/>
          <w:u w:val="single"/>
        </w:rPr>
        <w:t>Evaluation</w:t>
      </w:r>
    </w:p>
    <w:p w14:paraId="510F500D" w14:textId="2569D542" w:rsidR="00266297" w:rsidRDefault="0050264D">
      <w:pPr>
        <w:spacing w:before="240"/>
        <w:rPr>
          <w:rFonts w:ascii="Arial" w:hAnsi="Arial" w:cs="Arial"/>
          <w:sz w:val="20"/>
          <w:szCs w:val="20"/>
        </w:rPr>
      </w:pPr>
      <w:r w:rsidRPr="00170739">
        <w:rPr>
          <w:rFonts w:ascii="Arial" w:hAnsi="Arial" w:cs="Arial"/>
          <w:sz w:val="20"/>
          <w:szCs w:val="20"/>
        </w:rPr>
        <w:t xml:space="preserve">The project </w:t>
      </w:r>
      <w:r w:rsidR="00624B69" w:rsidRPr="00170739">
        <w:rPr>
          <w:rFonts w:ascii="Arial" w:hAnsi="Arial" w:cs="Arial"/>
          <w:sz w:val="20"/>
          <w:szCs w:val="20"/>
        </w:rPr>
        <w:t xml:space="preserve">would disturb </w:t>
      </w:r>
      <w:r w:rsidR="00F21E57">
        <w:rPr>
          <w:rFonts w:ascii="Arial" w:hAnsi="Arial" w:cs="Arial"/>
          <w:sz w:val="20"/>
          <w:szCs w:val="20"/>
        </w:rPr>
        <w:t>3.</w:t>
      </w:r>
      <w:r w:rsidR="002F7F9C">
        <w:rPr>
          <w:rFonts w:ascii="Arial" w:hAnsi="Arial" w:cs="Arial"/>
          <w:sz w:val="20"/>
          <w:szCs w:val="20"/>
        </w:rPr>
        <w:t>64</w:t>
      </w:r>
      <w:r w:rsidR="00B95A56" w:rsidRPr="00170739">
        <w:rPr>
          <w:rFonts w:ascii="Arial" w:hAnsi="Arial" w:cs="Arial"/>
          <w:sz w:val="20"/>
          <w:szCs w:val="20"/>
        </w:rPr>
        <w:t xml:space="preserve"> </w:t>
      </w:r>
      <w:r w:rsidRPr="00170739">
        <w:rPr>
          <w:rFonts w:ascii="Arial" w:hAnsi="Arial" w:cs="Arial"/>
          <w:sz w:val="20"/>
          <w:szCs w:val="20"/>
        </w:rPr>
        <w:t xml:space="preserve">acres </w:t>
      </w:r>
      <w:r w:rsidR="00624B69" w:rsidRPr="00170739">
        <w:rPr>
          <w:rFonts w:ascii="Arial" w:hAnsi="Arial" w:cs="Arial"/>
          <w:sz w:val="20"/>
          <w:szCs w:val="20"/>
        </w:rPr>
        <w:t xml:space="preserve">for grading during construction </w:t>
      </w:r>
      <w:r w:rsidRPr="00170739">
        <w:rPr>
          <w:rFonts w:ascii="Arial" w:hAnsi="Arial" w:cs="Arial"/>
          <w:sz w:val="20"/>
          <w:szCs w:val="20"/>
        </w:rPr>
        <w:t xml:space="preserve">within </w:t>
      </w:r>
      <w:r w:rsidR="00B95A56" w:rsidRPr="00170739">
        <w:rPr>
          <w:rFonts w:ascii="Arial" w:hAnsi="Arial" w:cs="Arial"/>
          <w:sz w:val="20"/>
          <w:szCs w:val="20"/>
        </w:rPr>
        <w:t xml:space="preserve">Section 4(f) </w:t>
      </w:r>
      <w:r w:rsidR="00C77F75" w:rsidRPr="00170739">
        <w:rPr>
          <w:rFonts w:ascii="Arial" w:hAnsi="Arial" w:cs="Arial"/>
          <w:sz w:val="20"/>
          <w:szCs w:val="20"/>
        </w:rPr>
        <w:t>properties under the jurisdiction of Milwaukee County P</w:t>
      </w:r>
      <w:r w:rsidR="00170739">
        <w:rPr>
          <w:rFonts w:ascii="Arial" w:hAnsi="Arial" w:cs="Arial"/>
          <w:sz w:val="20"/>
          <w:szCs w:val="20"/>
        </w:rPr>
        <w:t>arks</w:t>
      </w:r>
      <w:r w:rsidR="00C95774">
        <w:rPr>
          <w:rFonts w:ascii="Arial" w:hAnsi="Arial" w:cs="Arial"/>
          <w:sz w:val="20"/>
          <w:szCs w:val="20"/>
        </w:rPr>
        <w:t>.</w:t>
      </w:r>
      <w:r w:rsidR="00624B69">
        <w:rPr>
          <w:rFonts w:ascii="Arial" w:hAnsi="Arial" w:cs="Arial"/>
          <w:sz w:val="20"/>
          <w:szCs w:val="20"/>
        </w:rPr>
        <w:t xml:space="preserve"> The property will be </w:t>
      </w:r>
      <w:r w:rsidR="00624B69" w:rsidRPr="00B95A56">
        <w:rPr>
          <w:rFonts w:ascii="Arial" w:hAnsi="Arial" w:cs="Arial"/>
          <w:sz w:val="20"/>
          <w:szCs w:val="20"/>
        </w:rPr>
        <w:t xml:space="preserve">restored </w:t>
      </w:r>
      <w:r w:rsidR="00B95A56" w:rsidRPr="006919E9">
        <w:rPr>
          <w:rFonts w:ascii="Arial" w:hAnsi="Arial" w:cs="Arial"/>
          <w:sz w:val="20"/>
          <w:szCs w:val="20"/>
        </w:rPr>
        <w:t xml:space="preserve">with similar vegetation </w:t>
      </w:r>
      <w:r w:rsidR="00624B69">
        <w:rPr>
          <w:rFonts w:ascii="Arial" w:hAnsi="Arial" w:cs="Arial"/>
          <w:sz w:val="20"/>
          <w:szCs w:val="20"/>
        </w:rPr>
        <w:t xml:space="preserve">after </w:t>
      </w:r>
      <w:r w:rsidR="00624B69">
        <w:rPr>
          <w:rFonts w:ascii="Arial" w:hAnsi="Arial" w:cs="Arial"/>
          <w:sz w:val="20"/>
          <w:szCs w:val="20"/>
        </w:rPr>
        <w:lastRenderedPageBreak/>
        <w:t>construction is complete</w:t>
      </w:r>
      <w:r w:rsidR="00B95A56">
        <w:rPr>
          <w:rFonts w:ascii="Arial" w:hAnsi="Arial" w:cs="Arial"/>
          <w:sz w:val="20"/>
          <w:szCs w:val="20"/>
        </w:rPr>
        <w:t xml:space="preserve"> by the City of Waukesha (</w:t>
      </w:r>
      <w:r w:rsidR="00B95A56" w:rsidRPr="008171F9">
        <w:rPr>
          <w:rFonts w:ascii="Arial" w:hAnsi="Arial" w:cs="Arial"/>
          <w:sz w:val="20"/>
          <w:szCs w:val="20"/>
        </w:rPr>
        <w:t>separate agreement</w:t>
      </w:r>
      <w:r w:rsidR="00B95A56">
        <w:rPr>
          <w:rFonts w:ascii="Arial" w:hAnsi="Arial" w:cs="Arial"/>
          <w:sz w:val="20"/>
          <w:szCs w:val="20"/>
        </w:rPr>
        <w:t>)</w:t>
      </w:r>
      <w:r w:rsidR="00624B69">
        <w:rPr>
          <w:rFonts w:ascii="Arial" w:hAnsi="Arial" w:cs="Arial"/>
          <w:sz w:val="20"/>
          <w:szCs w:val="20"/>
        </w:rPr>
        <w:t>.</w:t>
      </w:r>
      <w:r w:rsidR="00C95774">
        <w:rPr>
          <w:rFonts w:ascii="Arial" w:hAnsi="Arial" w:cs="Arial"/>
          <w:sz w:val="20"/>
          <w:szCs w:val="20"/>
        </w:rPr>
        <w:t xml:space="preserve"> </w:t>
      </w:r>
      <w:r w:rsidR="00266297">
        <w:rPr>
          <w:rFonts w:ascii="Arial" w:hAnsi="Arial" w:cs="Arial"/>
          <w:sz w:val="20"/>
          <w:szCs w:val="20"/>
        </w:rPr>
        <w:t xml:space="preserve">The project would require </w:t>
      </w:r>
      <w:r w:rsidR="00D22D23">
        <w:rPr>
          <w:rFonts w:ascii="Arial" w:hAnsi="Arial" w:cs="Arial"/>
          <w:sz w:val="20"/>
          <w:szCs w:val="20"/>
        </w:rPr>
        <w:t>the following Section 4(f) impacts</w:t>
      </w:r>
      <w:r w:rsidR="00266297">
        <w:rPr>
          <w:rFonts w:ascii="Arial" w:hAnsi="Arial" w:cs="Arial"/>
          <w:sz w:val="20"/>
          <w:szCs w:val="20"/>
        </w:rPr>
        <w:t>:</w:t>
      </w:r>
    </w:p>
    <w:p w14:paraId="63880A0C" w14:textId="563E09B5" w:rsidR="00B95A56" w:rsidRDefault="00B95A56" w:rsidP="00B95A56">
      <w:pPr>
        <w:pStyle w:val="ListParagraph"/>
        <w:numPr>
          <w:ilvl w:val="0"/>
          <w:numId w:val="6"/>
        </w:numPr>
        <w:spacing w:before="240"/>
        <w:rPr>
          <w:rFonts w:ascii="Arial" w:hAnsi="Arial" w:cs="Arial"/>
          <w:sz w:val="20"/>
          <w:szCs w:val="20"/>
        </w:rPr>
      </w:pPr>
      <w:r>
        <w:rPr>
          <w:rFonts w:ascii="Arial" w:hAnsi="Arial" w:cs="Arial"/>
          <w:sz w:val="20"/>
          <w:szCs w:val="20"/>
        </w:rPr>
        <w:t>Currie Park: Golf Course and Dog Park</w:t>
      </w:r>
      <w:r w:rsidR="009430AB">
        <w:rPr>
          <w:rFonts w:ascii="Arial" w:hAnsi="Arial" w:cs="Arial"/>
          <w:sz w:val="20"/>
          <w:szCs w:val="20"/>
        </w:rPr>
        <w:t xml:space="preserve"> (west of WIS 100)</w:t>
      </w:r>
    </w:p>
    <w:p w14:paraId="61F751D4" w14:textId="2D1B77D9" w:rsidR="00B95A56" w:rsidRDefault="00F21E57" w:rsidP="00B95A56">
      <w:pPr>
        <w:pStyle w:val="ListParagraph"/>
        <w:numPr>
          <w:ilvl w:val="1"/>
          <w:numId w:val="6"/>
        </w:numPr>
        <w:spacing w:before="240"/>
        <w:rPr>
          <w:rFonts w:ascii="Arial" w:hAnsi="Arial" w:cs="Arial"/>
          <w:sz w:val="20"/>
          <w:szCs w:val="20"/>
        </w:rPr>
      </w:pPr>
      <w:r>
        <w:rPr>
          <w:rFonts w:ascii="Arial" w:hAnsi="Arial" w:cs="Arial"/>
          <w:sz w:val="20"/>
          <w:szCs w:val="20"/>
        </w:rPr>
        <w:t>2.</w:t>
      </w:r>
      <w:r w:rsidR="0094784C">
        <w:rPr>
          <w:rFonts w:ascii="Arial" w:hAnsi="Arial" w:cs="Arial"/>
          <w:sz w:val="20"/>
          <w:szCs w:val="20"/>
        </w:rPr>
        <w:t>51</w:t>
      </w:r>
      <w:r w:rsidR="00B95A56">
        <w:rPr>
          <w:rFonts w:ascii="Arial" w:hAnsi="Arial" w:cs="Arial"/>
          <w:sz w:val="20"/>
          <w:szCs w:val="20"/>
        </w:rPr>
        <w:t xml:space="preserve"> acres of temporary impact via right of entry permit</w:t>
      </w:r>
      <w:r w:rsidR="002C2B34">
        <w:rPr>
          <w:rFonts w:ascii="Arial" w:hAnsi="Arial" w:cs="Arial"/>
          <w:sz w:val="20"/>
          <w:szCs w:val="20"/>
        </w:rPr>
        <w:t xml:space="preserve"> </w:t>
      </w:r>
      <w:r w:rsidR="0071624D">
        <w:rPr>
          <w:rFonts w:ascii="Arial" w:hAnsi="Arial" w:cs="Arial"/>
          <w:sz w:val="20"/>
          <w:szCs w:val="20"/>
        </w:rPr>
        <w:t>due to</w:t>
      </w:r>
      <w:r w:rsidR="002C2B34">
        <w:rPr>
          <w:rFonts w:ascii="Arial" w:hAnsi="Arial" w:cs="Arial"/>
          <w:sz w:val="20"/>
          <w:szCs w:val="20"/>
        </w:rPr>
        <w:t xml:space="preserve"> grading</w:t>
      </w:r>
    </w:p>
    <w:p w14:paraId="6A41BEFE" w14:textId="49291AAA" w:rsidR="00B95A56" w:rsidRDefault="00B95A56" w:rsidP="00B95A56">
      <w:pPr>
        <w:pStyle w:val="ListParagraph"/>
        <w:numPr>
          <w:ilvl w:val="1"/>
          <w:numId w:val="6"/>
        </w:numPr>
        <w:spacing w:before="240"/>
        <w:rPr>
          <w:rFonts w:ascii="Arial" w:hAnsi="Arial" w:cs="Arial"/>
          <w:sz w:val="20"/>
          <w:szCs w:val="20"/>
        </w:rPr>
      </w:pPr>
      <w:r>
        <w:rPr>
          <w:rFonts w:ascii="Arial" w:hAnsi="Arial" w:cs="Arial"/>
          <w:sz w:val="20"/>
          <w:szCs w:val="20"/>
        </w:rPr>
        <w:t>0.</w:t>
      </w:r>
      <w:r w:rsidR="00F21E57">
        <w:rPr>
          <w:rFonts w:ascii="Arial" w:hAnsi="Arial" w:cs="Arial"/>
          <w:sz w:val="20"/>
          <w:szCs w:val="20"/>
        </w:rPr>
        <w:t>50</w:t>
      </w:r>
      <w:r>
        <w:rPr>
          <w:rFonts w:ascii="Arial" w:hAnsi="Arial" w:cs="Arial"/>
          <w:sz w:val="20"/>
          <w:szCs w:val="20"/>
        </w:rPr>
        <w:t xml:space="preserve"> acres of permanent right of way acquisition</w:t>
      </w:r>
      <w:r w:rsidR="002C2B34">
        <w:rPr>
          <w:rFonts w:ascii="Arial" w:hAnsi="Arial" w:cs="Arial"/>
          <w:sz w:val="20"/>
          <w:szCs w:val="20"/>
        </w:rPr>
        <w:t xml:space="preserve"> </w:t>
      </w:r>
      <w:r w:rsidR="0071624D">
        <w:rPr>
          <w:rFonts w:ascii="Arial" w:hAnsi="Arial" w:cs="Arial"/>
          <w:sz w:val="20"/>
          <w:szCs w:val="20"/>
        </w:rPr>
        <w:t>due to</w:t>
      </w:r>
      <w:r w:rsidR="005B5AEA">
        <w:rPr>
          <w:rFonts w:ascii="Arial" w:hAnsi="Arial" w:cs="Arial"/>
          <w:sz w:val="20"/>
          <w:szCs w:val="20"/>
        </w:rPr>
        <w:t xml:space="preserve"> sidewalk installation</w:t>
      </w:r>
      <w:r w:rsidR="009430AB">
        <w:rPr>
          <w:rFonts w:ascii="Arial" w:hAnsi="Arial" w:cs="Arial"/>
          <w:sz w:val="20"/>
          <w:szCs w:val="20"/>
        </w:rPr>
        <w:t xml:space="preserve"> and trail underpass</w:t>
      </w:r>
    </w:p>
    <w:p w14:paraId="779F90E5" w14:textId="7FC31DBA" w:rsidR="009430AB" w:rsidRDefault="00170739" w:rsidP="00B95A56">
      <w:pPr>
        <w:pStyle w:val="ListParagraph"/>
        <w:numPr>
          <w:ilvl w:val="0"/>
          <w:numId w:val="6"/>
        </w:numPr>
        <w:spacing w:before="240"/>
        <w:rPr>
          <w:rFonts w:ascii="Arial" w:hAnsi="Arial" w:cs="Arial"/>
          <w:sz w:val="20"/>
          <w:szCs w:val="20"/>
        </w:rPr>
      </w:pPr>
      <w:r>
        <w:rPr>
          <w:rFonts w:ascii="Arial" w:hAnsi="Arial" w:cs="Arial"/>
          <w:sz w:val="20"/>
          <w:szCs w:val="20"/>
        </w:rPr>
        <w:t xml:space="preserve">Upper Menomonee River Parkway </w:t>
      </w:r>
      <w:r w:rsidR="009430AB">
        <w:rPr>
          <w:rFonts w:ascii="Arial" w:hAnsi="Arial" w:cs="Arial"/>
          <w:sz w:val="20"/>
          <w:szCs w:val="20"/>
        </w:rPr>
        <w:t>(east of WIS 100)</w:t>
      </w:r>
      <w:r>
        <w:rPr>
          <w:rStyle w:val="FootnoteReference"/>
          <w:rFonts w:ascii="Arial" w:hAnsi="Arial" w:cs="Arial"/>
          <w:sz w:val="20"/>
          <w:szCs w:val="20"/>
        </w:rPr>
        <w:footnoteReference w:id="1"/>
      </w:r>
    </w:p>
    <w:p w14:paraId="6A90EB80" w14:textId="3E7833F9" w:rsidR="009430AB" w:rsidRDefault="002F7F9C" w:rsidP="009430AB">
      <w:pPr>
        <w:pStyle w:val="ListParagraph"/>
        <w:numPr>
          <w:ilvl w:val="1"/>
          <w:numId w:val="6"/>
        </w:numPr>
        <w:spacing w:before="240"/>
        <w:rPr>
          <w:rFonts w:ascii="Arial" w:hAnsi="Arial" w:cs="Arial"/>
          <w:sz w:val="20"/>
          <w:szCs w:val="20"/>
        </w:rPr>
      </w:pPr>
      <w:r>
        <w:rPr>
          <w:rFonts w:ascii="Arial" w:hAnsi="Arial" w:cs="Arial"/>
          <w:sz w:val="20"/>
          <w:szCs w:val="20"/>
        </w:rPr>
        <w:t>1.20</w:t>
      </w:r>
      <w:r w:rsidR="009430AB">
        <w:rPr>
          <w:rFonts w:ascii="Arial" w:hAnsi="Arial" w:cs="Arial"/>
          <w:sz w:val="20"/>
          <w:szCs w:val="20"/>
        </w:rPr>
        <w:t xml:space="preserve"> acres of temporary impact via right of entry permit due to grading</w:t>
      </w:r>
    </w:p>
    <w:p w14:paraId="30D477A1" w14:textId="75321713" w:rsidR="009430AB" w:rsidRDefault="009430AB" w:rsidP="009430AB">
      <w:pPr>
        <w:pStyle w:val="ListParagraph"/>
        <w:numPr>
          <w:ilvl w:val="1"/>
          <w:numId w:val="6"/>
        </w:numPr>
        <w:spacing w:before="240"/>
        <w:rPr>
          <w:rFonts w:ascii="Arial" w:hAnsi="Arial" w:cs="Arial"/>
          <w:sz w:val="20"/>
          <w:szCs w:val="20"/>
        </w:rPr>
      </w:pPr>
      <w:r>
        <w:rPr>
          <w:rFonts w:ascii="Arial" w:hAnsi="Arial" w:cs="Arial"/>
          <w:sz w:val="20"/>
          <w:szCs w:val="20"/>
        </w:rPr>
        <w:t>0.1</w:t>
      </w:r>
      <w:r w:rsidR="00F21E57">
        <w:rPr>
          <w:rFonts w:ascii="Arial" w:hAnsi="Arial" w:cs="Arial"/>
          <w:sz w:val="20"/>
          <w:szCs w:val="20"/>
        </w:rPr>
        <w:t>9</w:t>
      </w:r>
      <w:r>
        <w:rPr>
          <w:rFonts w:ascii="Arial" w:hAnsi="Arial" w:cs="Arial"/>
          <w:sz w:val="20"/>
          <w:szCs w:val="20"/>
        </w:rPr>
        <w:t xml:space="preserve"> permanent right of way acquisition due to the trail underpass</w:t>
      </w:r>
    </w:p>
    <w:p w14:paraId="730A57CF" w14:textId="6C4A40A9" w:rsidR="00B95A56" w:rsidRDefault="00B95A56" w:rsidP="00B95A56">
      <w:pPr>
        <w:pStyle w:val="ListParagraph"/>
        <w:numPr>
          <w:ilvl w:val="0"/>
          <w:numId w:val="6"/>
        </w:numPr>
        <w:spacing w:before="240"/>
        <w:rPr>
          <w:rFonts w:ascii="Arial" w:hAnsi="Arial" w:cs="Arial"/>
          <w:sz w:val="20"/>
          <w:szCs w:val="20"/>
        </w:rPr>
      </w:pPr>
      <w:r>
        <w:rPr>
          <w:rFonts w:ascii="Arial" w:hAnsi="Arial" w:cs="Arial"/>
          <w:sz w:val="20"/>
          <w:szCs w:val="20"/>
        </w:rPr>
        <w:t>Oak Leaf Trail</w:t>
      </w:r>
    </w:p>
    <w:p w14:paraId="58307E90" w14:textId="3B9E6127" w:rsidR="00B95A56" w:rsidRDefault="00B95A56" w:rsidP="00B95A56">
      <w:pPr>
        <w:pStyle w:val="ListParagraph"/>
        <w:numPr>
          <w:ilvl w:val="1"/>
          <w:numId w:val="6"/>
        </w:numPr>
        <w:spacing w:before="240"/>
        <w:rPr>
          <w:rFonts w:ascii="Arial" w:hAnsi="Arial" w:cs="Arial"/>
          <w:sz w:val="20"/>
          <w:szCs w:val="20"/>
        </w:rPr>
      </w:pPr>
      <w:r>
        <w:rPr>
          <w:rFonts w:ascii="Arial" w:hAnsi="Arial" w:cs="Arial"/>
          <w:sz w:val="20"/>
          <w:szCs w:val="20"/>
        </w:rPr>
        <w:t xml:space="preserve">Temporarily </w:t>
      </w:r>
      <w:r w:rsidR="00695682">
        <w:rPr>
          <w:rFonts w:ascii="Arial" w:hAnsi="Arial" w:cs="Arial"/>
          <w:sz w:val="20"/>
          <w:szCs w:val="20"/>
        </w:rPr>
        <w:t xml:space="preserve">closure of </w:t>
      </w:r>
      <w:r>
        <w:rPr>
          <w:rFonts w:ascii="Arial" w:hAnsi="Arial" w:cs="Arial"/>
          <w:sz w:val="20"/>
          <w:szCs w:val="20"/>
        </w:rPr>
        <w:t xml:space="preserve">115 </w:t>
      </w:r>
      <w:r w:rsidR="00E72784">
        <w:rPr>
          <w:rFonts w:ascii="Arial" w:hAnsi="Arial" w:cs="Arial"/>
          <w:sz w:val="20"/>
          <w:szCs w:val="20"/>
        </w:rPr>
        <w:t>feet</w:t>
      </w:r>
      <w:r>
        <w:rPr>
          <w:rFonts w:ascii="Arial" w:hAnsi="Arial" w:cs="Arial"/>
          <w:sz w:val="20"/>
          <w:szCs w:val="20"/>
        </w:rPr>
        <w:t xml:space="preserve"> at WIS 100 for </w:t>
      </w:r>
      <w:r w:rsidR="00F33F31">
        <w:rPr>
          <w:rFonts w:ascii="Arial" w:hAnsi="Arial" w:cs="Arial"/>
          <w:sz w:val="20"/>
          <w:szCs w:val="20"/>
        </w:rPr>
        <w:t xml:space="preserve">nine months </w:t>
      </w:r>
      <w:r w:rsidR="0071624D">
        <w:rPr>
          <w:rFonts w:ascii="Arial" w:hAnsi="Arial" w:cs="Arial"/>
          <w:sz w:val="20"/>
          <w:szCs w:val="20"/>
        </w:rPr>
        <w:t>due to grading</w:t>
      </w:r>
    </w:p>
    <w:p w14:paraId="1BF157A0" w14:textId="7623E858" w:rsidR="00B95A56" w:rsidRDefault="00B95A56" w:rsidP="00B95A56">
      <w:pPr>
        <w:pStyle w:val="ListParagraph"/>
        <w:numPr>
          <w:ilvl w:val="1"/>
          <w:numId w:val="6"/>
        </w:numPr>
        <w:spacing w:before="240"/>
        <w:rPr>
          <w:rFonts w:ascii="Arial" w:hAnsi="Arial" w:cs="Arial"/>
          <w:sz w:val="20"/>
          <w:szCs w:val="20"/>
        </w:rPr>
      </w:pPr>
      <w:r>
        <w:rPr>
          <w:rFonts w:ascii="Arial" w:hAnsi="Arial" w:cs="Arial"/>
          <w:sz w:val="20"/>
          <w:szCs w:val="20"/>
        </w:rPr>
        <w:t xml:space="preserve">Temporary </w:t>
      </w:r>
      <w:r w:rsidR="0071624D">
        <w:rPr>
          <w:rFonts w:ascii="Arial" w:hAnsi="Arial" w:cs="Arial"/>
          <w:sz w:val="20"/>
          <w:szCs w:val="20"/>
        </w:rPr>
        <w:t xml:space="preserve">spot </w:t>
      </w:r>
      <w:r>
        <w:rPr>
          <w:rFonts w:ascii="Arial" w:hAnsi="Arial" w:cs="Arial"/>
          <w:sz w:val="20"/>
          <w:szCs w:val="20"/>
        </w:rPr>
        <w:t xml:space="preserve">closure at Little Menomonee River for </w:t>
      </w:r>
      <w:r w:rsidR="00F33F31">
        <w:rPr>
          <w:rFonts w:ascii="Arial" w:hAnsi="Arial" w:cs="Arial"/>
          <w:sz w:val="20"/>
          <w:szCs w:val="20"/>
        </w:rPr>
        <w:t xml:space="preserve">two months </w:t>
      </w:r>
      <w:r w:rsidR="0071624D">
        <w:rPr>
          <w:rFonts w:ascii="Arial" w:hAnsi="Arial" w:cs="Arial"/>
          <w:sz w:val="20"/>
          <w:szCs w:val="20"/>
        </w:rPr>
        <w:t>due to minor bridge repairs</w:t>
      </w:r>
    </w:p>
    <w:p w14:paraId="0C947277" w14:textId="7EF85325" w:rsidR="00B95A56" w:rsidRDefault="00B95A56" w:rsidP="00B95A56">
      <w:pPr>
        <w:pStyle w:val="ListParagraph"/>
        <w:numPr>
          <w:ilvl w:val="0"/>
          <w:numId w:val="6"/>
        </w:numPr>
        <w:spacing w:before="240"/>
        <w:rPr>
          <w:rFonts w:ascii="Arial" w:hAnsi="Arial" w:cs="Arial"/>
          <w:sz w:val="20"/>
          <w:szCs w:val="20"/>
        </w:rPr>
      </w:pPr>
      <w:r>
        <w:rPr>
          <w:rFonts w:ascii="Arial" w:hAnsi="Arial" w:cs="Arial"/>
          <w:sz w:val="20"/>
          <w:szCs w:val="20"/>
        </w:rPr>
        <w:t>Bubba’s Woods Mountain Bike Trail</w:t>
      </w:r>
    </w:p>
    <w:p w14:paraId="179A9EB7" w14:textId="540471B5" w:rsidR="00B95A56" w:rsidRDefault="00D22D23" w:rsidP="00B95A56">
      <w:pPr>
        <w:pStyle w:val="ListParagraph"/>
        <w:numPr>
          <w:ilvl w:val="1"/>
          <w:numId w:val="6"/>
        </w:numPr>
        <w:spacing w:before="240"/>
        <w:rPr>
          <w:rFonts w:ascii="Arial" w:hAnsi="Arial" w:cs="Arial"/>
          <w:sz w:val="20"/>
          <w:szCs w:val="20"/>
        </w:rPr>
      </w:pPr>
      <w:r>
        <w:rPr>
          <w:rFonts w:ascii="Arial" w:hAnsi="Arial" w:cs="Arial"/>
          <w:sz w:val="20"/>
          <w:szCs w:val="20"/>
        </w:rPr>
        <w:t xml:space="preserve">Temporarily impact </w:t>
      </w:r>
      <w:r w:rsidR="009430AB">
        <w:rPr>
          <w:rFonts w:ascii="Arial" w:hAnsi="Arial" w:cs="Arial"/>
          <w:sz w:val="20"/>
          <w:szCs w:val="20"/>
        </w:rPr>
        <w:t>160</w:t>
      </w:r>
      <w:r>
        <w:rPr>
          <w:rFonts w:ascii="Arial" w:hAnsi="Arial" w:cs="Arial"/>
          <w:sz w:val="20"/>
          <w:szCs w:val="20"/>
        </w:rPr>
        <w:t xml:space="preserve"> </w:t>
      </w:r>
      <w:r w:rsidR="00E72784">
        <w:rPr>
          <w:rFonts w:ascii="Arial" w:hAnsi="Arial" w:cs="Arial"/>
          <w:sz w:val="20"/>
          <w:szCs w:val="20"/>
        </w:rPr>
        <w:t>feet</w:t>
      </w:r>
      <w:r>
        <w:rPr>
          <w:rFonts w:ascii="Arial" w:hAnsi="Arial" w:cs="Arial"/>
          <w:sz w:val="20"/>
          <w:szCs w:val="20"/>
        </w:rPr>
        <w:t xml:space="preserve"> with closure for </w:t>
      </w:r>
      <w:r w:rsidR="00F33F31">
        <w:rPr>
          <w:rFonts w:ascii="Arial" w:hAnsi="Arial" w:cs="Arial"/>
          <w:sz w:val="20"/>
          <w:szCs w:val="20"/>
        </w:rPr>
        <w:t xml:space="preserve">9 months </w:t>
      </w:r>
      <w:r w:rsidR="0071624D">
        <w:rPr>
          <w:rFonts w:ascii="Arial" w:hAnsi="Arial" w:cs="Arial"/>
          <w:sz w:val="20"/>
          <w:szCs w:val="20"/>
        </w:rPr>
        <w:t>due to grading</w:t>
      </w:r>
    </w:p>
    <w:p w14:paraId="0CE90DD4" w14:textId="341E2809" w:rsidR="00D22D23" w:rsidRPr="006919E9" w:rsidRDefault="00D22D23" w:rsidP="006919E9">
      <w:pPr>
        <w:pStyle w:val="ListParagraph"/>
        <w:numPr>
          <w:ilvl w:val="1"/>
          <w:numId w:val="6"/>
        </w:numPr>
        <w:spacing w:before="240"/>
        <w:rPr>
          <w:rFonts w:ascii="Arial" w:hAnsi="Arial" w:cs="Arial"/>
          <w:sz w:val="20"/>
          <w:szCs w:val="20"/>
        </w:rPr>
      </w:pPr>
      <w:r>
        <w:rPr>
          <w:rFonts w:ascii="Arial" w:hAnsi="Arial" w:cs="Arial"/>
          <w:sz w:val="20"/>
          <w:szCs w:val="20"/>
        </w:rPr>
        <w:t>Permanently relocate</w:t>
      </w:r>
      <w:r w:rsidR="009430AB">
        <w:rPr>
          <w:rFonts w:ascii="Arial" w:hAnsi="Arial" w:cs="Arial"/>
          <w:sz w:val="20"/>
          <w:szCs w:val="20"/>
        </w:rPr>
        <w:t xml:space="preserve"> 700</w:t>
      </w:r>
      <w:r>
        <w:rPr>
          <w:rFonts w:ascii="Arial" w:hAnsi="Arial" w:cs="Arial"/>
          <w:sz w:val="20"/>
          <w:szCs w:val="20"/>
        </w:rPr>
        <w:t xml:space="preserve"> </w:t>
      </w:r>
      <w:r w:rsidR="00E72784">
        <w:rPr>
          <w:rFonts w:ascii="Arial" w:hAnsi="Arial" w:cs="Arial"/>
          <w:sz w:val="20"/>
          <w:szCs w:val="20"/>
        </w:rPr>
        <w:t>feet</w:t>
      </w:r>
      <w:r>
        <w:rPr>
          <w:rFonts w:ascii="Arial" w:hAnsi="Arial" w:cs="Arial"/>
          <w:sz w:val="20"/>
          <w:szCs w:val="20"/>
        </w:rPr>
        <w:t xml:space="preserve"> of trail</w:t>
      </w:r>
      <w:r w:rsidR="0071624D">
        <w:rPr>
          <w:rFonts w:ascii="Arial" w:hAnsi="Arial" w:cs="Arial"/>
          <w:sz w:val="20"/>
          <w:szCs w:val="20"/>
        </w:rPr>
        <w:t xml:space="preserve"> due to grading</w:t>
      </w:r>
    </w:p>
    <w:p w14:paraId="7A4A902A" w14:textId="60A8032E" w:rsidR="008811D3" w:rsidRPr="00E20B1D" w:rsidRDefault="00624B69" w:rsidP="00266297">
      <w:pPr>
        <w:rPr>
          <w:rFonts w:ascii="Arial" w:hAnsi="Arial" w:cs="Arial"/>
          <w:sz w:val="20"/>
          <w:szCs w:val="20"/>
        </w:rPr>
      </w:pPr>
      <w:r>
        <w:rPr>
          <w:rFonts w:ascii="Arial" w:hAnsi="Arial" w:cs="Arial"/>
          <w:sz w:val="20"/>
          <w:szCs w:val="20"/>
        </w:rPr>
        <w:t>The temporary construction disturbance will not affect</w:t>
      </w:r>
      <w:r w:rsidR="0050264D" w:rsidRPr="00264790">
        <w:rPr>
          <w:rFonts w:ascii="Arial" w:hAnsi="Arial" w:cs="Arial"/>
          <w:sz w:val="20"/>
          <w:szCs w:val="20"/>
        </w:rPr>
        <w:t xml:space="preserve"> the activities, features, or attributes of the property</w:t>
      </w:r>
      <w:r w:rsidR="005D5496" w:rsidRPr="00264790">
        <w:rPr>
          <w:rFonts w:ascii="Arial" w:hAnsi="Arial" w:cs="Arial"/>
          <w:sz w:val="20"/>
          <w:szCs w:val="20"/>
        </w:rPr>
        <w:t xml:space="preserve">. </w:t>
      </w:r>
      <w:r w:rsidR="008811D3" w:rsidRPr="00264790">
        <w:rPr>
          <w:rFonts w:ascii="Arial" w:hAnsi="Arial" w:cs="Arial"/>
          <w:sz w:val="20"/>
          <w:szCs w:val="20"/>
        </w:rPr>
        <w:t>The addition of sidewalk</w:t>
      </w:r>
      <w:r w:rsidR="00796771">
        <w:rPr>
          <w:rFonts w:ascii="Arial" w:hAnsi="Arial" w:cs="Arial"/>
          <w:sz w:val="20"/>
          <w:szCs w:val="20"/>
        </w:rPr>
        <w:t>s</w:t>
      </w:r>
      <w:r w:rsidR="008811D3" w:rsidRPr="00264790">
        <w:rPr>
          <w:rFonts w:ascii="Arial" w:hAnsi="Arial" w:cs="Arial"/>
          <w:sz w:val="20"/>
          <w:szCs w:val="20"/>
        </w:rPr>
        <w:t xml:space="preserve"> along Currie Park</w:t>
      </w:r>
      <w:r w:rsidR="00D16FD8" w:rsidRPr="00264790">
        <w:rPr>
          <w:rFonts w:ascii="Arial" w:hAnsi="Arial" w:cs="Arial"/>
          <w:sz w:val="20"/>
          <w:szCs w:val="20"/>
        </w:rPr>
        <w:t xml:space="preserve"> and Currie Park Golf Course,</w:t>
      </w:r>
      <w:r w:rsidR="008811D3" w:rsidRPr="00264790">
        <w:rPr>
          <w:rFonts w:ascii="Arial" w:hAnsi="Arial" w:cs="Arial"/>
          <w:sz w:val="20"/>
          <w:szCs w:val="20"/>
        </w:rPr>
        <w:t xml:space="preserve"> and </w:t>
      </w:r>
      <w:r w:rsidR="00796771">
        <w:rPr>
          <w:rFonts w:ascii="Arial" w:hAnsi="Arial" w:cs="Arial"/>
          <w:sz w:val="20"/>
          <w:szCs w:val="20"/>
        </w:rPr>
        <w:t>an</w:t>
      </w:r>
      <w:r w:rsidR="00796771" w:rsidRPr="00264790">
        <w:rPr>
          <w:rFonts w:ascii="Arial" w:hAnsi="Arial" w:cs="Arial"/>
          <w:sz w:val="20"/>
          <w:szCs w:val="20"/>
        </w:rPr>
        <w:t xml:space="preserve"> </w:t>
      </w:r>
      <w:r w:rsidR="008811D3" w:rsidRPr="00264790">
        <w:rPr>
          <w:rFonts w:ascii="Arial" w:hAnsi="Arial" w:cs="Arial"/>
          <w:sz w:val="20"/>
          <w:szCs w:val="20"/>
        </w:rPr>
        <w:t xml:space="preserve">Oak Leaf Trail underpass </w:t>
      </w:r>
      <w:r w:rsidR="00796771">
        <w:rPr>
          <w:rFonts w:ascii="Arial" w:hAnsi="Arial" w:cs="Arial"/>
          <w:sz w:val="20"/>
          <w:szCs w:val="20"/>
        </w:rPr>
        <w:t xml:space="preserve">at WIS 100 </w:t>
      </w:r>
      <w:r w:rsidR="008811D3" w:rsidRPr="00264790">
        <w:rPr>
          <w:rFonts w:ascii="Arial" w:hAnsi="Arial" w:cs="Arial"/>
          <w:sz w:val="20"/>
          <w:szCs w:val="20"/>
        </w:rPr>
        <w:t xml:space="preserve">will enhance pedestrian and bike connectivity to Menomonee River Parkway and Currie Park, allowing residents and visitors easier access to both properties. </w:t>
      </w:r>
      <w:r w:rsidR="00D16FD8" w:rsidRPr="00264790">
        <w:rPr>
          <w:rFonts w:ascii="Arial" w:hAnsi="Arial" w:cs="Arial"/>
          <w:sz w:val="20"/>
          <w:szCs w:val="20"/>
        </w:rPr>
        <w:t xml:space="preserve">Overall, the Upper Menomonee River Parkway </w:t>
      </w:r>
      <w:r w:rsidR="008811D3" w:rsidRPr="00264790">
        <w:rPr>
          <w:rFonts w:ascii="Arial" w:hAnsi="Arial" w:cs="Arial"/>
          <w:sz w:val="20"/>
          <w:szCs w:val="20"/>
        </w:rPr>
        <w:t xml:space="preserve">will be enhanced through improved </w:t>
      </w:r>
      <w:r w:rsidR="00796771">
        <w:rPr>
          <w:rFonts w:ascii="Arial" w:hAnsi="Arial" w:cs="Arial"/>
          <w:sz w:val="20"/>
          <w:szCs w:val="20"/>
        </w:rPr>
        <w:t xml:space="preserve">and safer </w:t>
      </w:r>
      <w:r w:rsidR="008811D3" w:rsidRPr="00264790">
        <w:rPr>
          <w:rFonts w:ascii="Arial" w:hAnsi="Arial" w:cs="Arial"/>
          <w:sz w:val="20"/>
          <w:szCs w:val="20"/>
        </w:rPr>
        <w:t>access to the parkway</w:t>
      </w:r>
      <w:r w:rsidR="008811D3" w:rsidRPr="00E20B1D">
        <w:rPr>
          <w:rFonts w:ascii="Arial" w:hAnsi="Arial" w:cs="Arial"/>
          <w:sz w:val="20"/>
          <w:szCs w:val="20"/>
        </w:rPr>
        <w:t>.</w:t>
      </w:r>
    </w:p>
    <w:p w14:paraId="2AF7E308" w14:textId="303ECC22" w:rsidR="00CC4825" w:rsidRPr="001232DB" w:rsidRDefault="00CC4825" w:rsidP="00AB6388">
      <w:pPr>
        <w:rPr>
          <w:rFonts w:ascii="Arial" w:hAnsi="Arial" w:cs="Arial"/>
          <w:sz w:val="20"/>
          <w:szCs w:val="20"/>
          <w:u w:val="single"/>
        </w:rPr>
      </w:pPr>
      <w:r w:rsidRPr="001232DB">
        <w:rPr>
          <w:rFonts w:ascii="Arial" w:hAnsi="Arial" w:cs="Arial"/>
          <w:sz w:val="20"/>
          <w:szCs w:val="20"/>
          <w:u w:val="single"/>
        </w:rPr>
        <w:t xml:space="preserve">Oak Leaf Trail </w:t>
      </w:r>
      <w:r w:rsidR="00181E9C">
        <w:rPr>
          <w:rFonts w:ascii="Arial" w:hAnsi="Arial" w:cs="Arial"/>
          <w:i/>
          <w:iCs/>
          <w:sz w:val="20"/>
          <w:szCs w:val="20"/>
          <w:u w:val="single"/>
        </w:rPr>
        <w:t>D</w:t>
      </w:r>
      <w:r w:rsidR="00181E9C" w:rsidRPr="00181E9C">
        <w:rPr>
          <w:rFonts w:ascii="Arial" w:hAnsi="Arial" w:cs="Arial"/>
          <w:i/>
          <w:iCs/>
          <w:sz w:val="20"/>
          <w:szCs w:val="20"/>
          <w:u w:val="single"/>
        </w:rPr>
        <w:t>e Minimis</w:t>
      </w:r>
      <w:r w:rsidRPr="001232DB">
        <w:rPr>
          <w:rFonts w:ascii="Arial" w:hAnsi="Arial" w:cs="Arial"/>
          <w:sz w:val="20"/>
          <w:szCs w:val="20"/>
          <w:u w:val="single"/>
        </w:rPr>
        <w:t xml:space="preserve"> Impact</w:t>
      </w:r>
      <w:r w:rsidR="006B0A07">
        <w:rPr>
          <w:rFonts w:ascii="Arial" w:hAnsi="Arial" w:cs="Arial"/>
          <w:sz w:val="20"/>
          <w:szCs w:val="20"/>
          <w:u w:val="single"/>
        </w:rPr>
        <w:t xml:space="preserve"> Determination</w:t>
      </w:r>
    </w:p>
    <w:p w14:paraId="746B12EA" w14:textId="7F192F79" w:rsidR="000A06EB" w:rsidRPr="00F91BF9" w:rsidRDefault="00796771" w:rsidP="00F91BF9">
      <w:pPr>
        <w:rPr>
          <w:rFonts w:ascii="Arial" w:hAnsi="Arial" w:cs="Arial"/>
          <w:sz w:val="20"/>
          <w:szCs w:val="20"/>
        </w:rPr>
      </w:pPr>
      <w:bookmarkStart w:id="0" w:name="_Hlk85022170"/>
      <w:r>
        <w:rPr>
          <w:rFonts w:ascii="Arial" w:hAnsi="Arial" w:cs="Arial"/>
          <w:sz w:val="20"/>
          <w:szCs w:val="20"/>
        </w:rPr>
        <w:t xml:space="preserve">The project </w:t>
      </w:r>
      <w:r w:rsidR="00D22D23">
        <w:rPr>
          <w:rFonts w:ascii="Arial" w:hAnsi="Arial" w:cs="Arial"/>
          <w:sz w:val="20"/>
          <w:szCs w:val="20"/>
        </w:rPr>
        <w:t xml:space="preserve">would </w:t>
      </w:r>
      <w:r>
        <w:rPr>
          <w:rFonts w:ascii="Arial" w:hAnsi="Arial" w:cs="Arial"/>
          <w:sz w:val="20"/>
          <w:szCs w:val="20"/>
        </w:rPr>
        <w:t>require closing the</w:t>
      </w:r>
      <w:r w:rsidR="00AB6388" w:rsidRPr="00FB4A9A">
        <w:rPr>
          <w:rFonts w:ascii="Arial" w:hAnsi="Arial" w:cs="Arial"/>
          <w:sz w:val="20"/>
          <w:szCs w:val="20"/>
        </w:rPr>
        <w:t xml:space="preserve"> Oak Leaf Trail </w:t>
      </w:r>
      <w:r>
        <w:rPr>
          <w:rFonts w:ascii="Arial" w:hAnsi="Arial" w:cs="Arial"/>
          <w:sz w:val="20"/>
          <w:szCs w:val="20"/>
        </w:rPr>
        <w:t xml:space="preserve">at the WIS 100 crossing </w:t>
      </w:r>
      <w:r w:rsidR="00D22D23">
        <w:rPr>
          <w:rFonts w:ascii="Arial" w:hAnsi="Arial" w:cs="Arial"/>
          <w:sz w:val="20"/>
          <w:szCs w:val="20"/>
        </w:rPr>
        <w:t xml:space="preserve">and at the Little Menomonee River </w:t>
      </w:r>
      <w:r w:rsidR="00266297">
        <w:rPr>
          <w:rFonts w:ascii="Arial" w:hAnsi="Arial" w:cs="Arial"/>
          <w:sz w:val="20"/>
          <w:szCs w:val="20"/>
        </w:rPr>
        <w:t xml:space="preserve">during construction. </w:t>
      </w:r>
      <w:r w:rsidR="00FA20CD" w:rsidRPr="00FB4A9A">
        <w:rPr>
          <w:rFonts w:ascii="Arial" w:hAnsi="Arial" w:cs="Arial"/>
          <w:sz w:val="20"/>
          <w:szCs w:val="20"/>
        </w:rPr>
        <w:t>W</w:t>
      </w:r>
      <w:r w:rsidR="00AB6388" w:rsidRPr="00FB4A9A">
        <w:rPr>
          <w:rFonts w:ascii="Arial" w:hAnsi="Arial" w:cs="Arial"/>
          <w:sz w:val="20"/>
          <w:szCs w:val="20"/>
        </w:rPr>
        <w:t xml:space="preserve">isDOT will notify Milwaukee County in advance of construction. </w:t>
      </w:r>
      <w:r w:rsidR="000503ED">
        <w:rPr>
          <w:rFonts w:ascii="Arial" w:hAnsi="Arial" w:cs="Arial"/>
          <w:sz w:val="20"/>
          <w:szCs w:val="20"/>
        </w:rPr>
        <w:t xml:space="preserve">During the </w:t>
      </w:r>
      <w:r w:rsidR="00F33F31">
        <w:rPr>
          <w:rFonts w:ascii="Arial" w:hAnsi="Arial" w:cs="Arial"/>
          <w:sz w:val="20"/>
          <w:szCs w:val="20"/>
        </w:rPr>
        <w:t xml:space="preserve">spot </w:t>
      </w:r>
      <w:r w:rsidR="000503ED">
        <w:rPr>
          <w:rFonts w:ascii="Arial" w:hAnsi="Arial" w:cs="Arial"/>
          <w:sz w:val="20"/>
          <w:szCs w:val="20"/>
        </w:rPr>
        <w:t xml:space="preserve">closure at Little Menomonee River, trail users will be able to utilize existing trail connections to Hampton Avenue. </w:t>
      </w:r>
      <w:r w:rsidR="007467C6">
        <w:rPr>
          <w:rFonts w:ascii="Arial" w:hAnsi="Arial" w:cs="Arial"/>
          <w:sz w:val="20"/>
          <w:szCs w:val="20"/>
        </w:rPr>
        <w:t>After construction, t</w:t>
      </w:r>
      <w:r w:rsidR="00AB6388" w:rsidRPr="00FB4A9A">
        <w:rPr>
          <w:rFonts w:ascii="Arial" w:hAnsi="Arial" w:cs="Arial"/>
          <w:sz w:val="20"/>
          <w:szCs w:val="20"/>
        </w:rPr>
        <w:t>he Oak Leaf Trail will be restored</w:t>
      </w:r>
      <w:r w:rsidR="007467C6">
        <w:rPr>
          <w:rFonts w:ascii="Arial" w:hAnsi="Arial" w:cs="Arial"/>
          <w:sz w:val="20"/>
          <w:szCs w:val="20"/>
        </w:rPr>
        <w:t xml:space="preserve"> to match existing conditions.</w:t>
      </w:r>
      <w:r w:rsidR="00AB6388" w:rsidRPr="00FB4A9A">
        <w:rPr>
          <w:rFonts w:ascii="Arial" w:hAnsi="Arial" w:cs="Arial"/>
          <w:sz w:val="20"/>
          <w:szCs w:val="20"/>
        </w:rPr>
        <w:t xml:space="preserve"> </w:t>
      </w:r>
      <w:r w:rsidR="00772533" w:rsidRPr="00FB4A9A">
        <w:rPr>
          <w:rFonts w:ascii="Arial" w:hAnsi="Arial" w:cs="Arial"/>
          <w:sz w:val="20"/>
          <w:szCs w:val="20"/>
        </w:rPr>
        <w:t xml:space="preserve">The addition of the Oak Leaf Trail underpass </w:t>
      </w:r>
      <w:r>
        <w:rPr>
          <w:rFonts w:ascii="Arial" w:hAnsi="Arial" w:cs="Arial"/>
          <w:sz w:val="20"/>
          <w:szCs w:val="20"/>
        </w:rPr>
        <w:t>improves</w:t>
      </w:r>
      <w:r w:rsidR="00772533" w:rsidRPr="001232DB">
        <w:rPr>
          <w:rFonts w:ascii="Arial" w:hAnsi="Arial" w:cs="Arial"/>
          <w:sz w:val="20"/>
          <w:szCs w:val="20"/>
        </w:rPr>
        <w:t xml:space="preserve"> pedestrian and bike connectivity to Menomonee River Parkway and Currie Park, allowing residents and visitors easier </w:t>
      </w:r>
      <w:r w:rsidR="00484539">
        <w:rPr>
          <w:rFonts w:ascii="Arial" w:hAnsi="Arial" w:cs="Arial"/>
          <w:sz w:val="20"/>
          <w:szCs w:val="20"/>
        </w:rPr>
        <w:t xml:space="preserve">non-motorized </w:t>
      </w:r>
      <w:r w:rsidR="00772533" w:rsidRPr="001232DB">
        <w:rPr>
          <w:rFonts w:ascii="Arial" w:hAnsi="Arial" w:cs="Arial"/>
          <w:sz w:val="20"/>
          <w:szCs w:val="20"/>
        </w:rPr>
        <w:t xml:space="preserve">access to </w:t>
      </w:r>
      <w:r w:rsidR="00484539">
        <w:rPr>
          <w:rFonts w:ascii="Arial" w:hAnsi="Arial" w:cs="Arial"/>
          <w:sz w:val="20"/>
          <w:szCs w:val="20"/>
        </w:rPr>
        <w:t>these recreation</w:t>
      </w:r>
      <w:r>
        <w:rPr>
          <w:rFonts w:ascii="Arial" w:hAnsi="Arial" w:cs="Arial"/>
          <w:sz w:val="20"/>
          <w:szCs w:val="20"/>
        </w:rPr>
        <w:t>al</w:t>
      </w:r>
      <w:r w:rsidR="00484539">
        <w:rPr>
          <w:rFonts w:ascii="Arial" w:hAnsi="Arial" w:cs="Arial"/>
          <w:sz w:val="20"/>
          <w:szCs w:val="20"/>
        </w:rPr>
        <w:t xml:space="preserve"> facilities</w:t>
      </w:r>
      <w:r w:rsidR="00772533" w:rsidRPr="001232DB">
        <w:rPr>
          <w:rFonts w:ascii="Arial" w:hAnsi="Arial" w:cs="Arial"/>
          <w:sz w:val="20"/>
          <w:szCs w:val="20"/>
        </w:rPr>
        <w:t>.</w:t>
      </w:r>
    </w:p>
    <w:bookmarkEnd w:id="0"/>
    <w:p w14:paraId="266EB107" w14:textId="7CF45BDB" w:rsidR="009E6B00" w:rsidRPr="00181E9C" w:rsidRDefault="00181E9C" w:rsidP="009E6B00">
      <w:pPr>
        <w:rPr>
          <w:rFonts w:ascii="Arial" w:hAnsi="Arial" w:cs="Arial"/>
          <w:sz w:val="20"/>
          <w:szCs w:val="20"/>
          <w:u w:val="single"/>
        </w:rPr>
      </w:pPr>
      <w:r w:rsidRPr="00181E9C">
        <w:rPr>
          <w:rFonts w:ascii="Arial" w:hAnsi="Arial" w:cs="Arial"/>
          <w:sz w:val="20"/>
          <w:szCs w:val="20"/>
          <w:u w:val="single"/>
        </w:rPr>
        <w:t xml:space="preserve">Bubba’s Woods Mountain Bike Trail </w:t>
      </w:r>
      <w:r w:rsidRPr="00181E9C">
        <w:rPr>
          <w:rFonts w:ascii="Arial" w:hAnsi="Arial" w:cs="Arial"/>
          <w:i/>
          <w:iCs/>
          <w:sz w:val="20"/>
          <w:szCs w:val="20"/>
          <w:u w:val="single"/>
        </w:rPr>
        <w:t>De Minimis</w:t>
      </w:r>
      <w:r w:rsidRPr="00181E9C">
        <w:rPr>
          <w:rFonts w:ascii="Arial" w:hAnsi="Arial" w:cs="Arial"/>
          <w:sz w:val="20"/>
          <w:szCs w:val="20"/>
          <w:u w:val="single"/>
        </w:rPr>
        <w:t xml:space="preserve"> Impact</w:t>
      </w:r>
      <w:r w:rsidR="006B0A07">
        <w:rPr>
          <w:rFonts w:ascii="Arial" w:hAnsi="Arial" w:cs="Arial"/>
          <w:sz w:val="20"/>
          <w:szCs w:val="20"/>
          <w:u w:val="single"/>
        </w:rPr>
        <w:t xml:space="preserve"> Determination</w:t>
      </w:r>
    </w:p>
    <w:p w14:paraId="1EF2D518" w14:textId="4055870D" w:rsidR="00876CE4" w:rsidRDefault="000E21E6" w:rsidP="00181E9C">
      <w:pPr>
        <w:rPr>
          <w:rFonts w:ascii="Arial" w:hAnsi="Arial" w:cs="Arial"/>
          <w:sz w:val="20"/>
          <w:szCs w:val="20"/>
        </w:rPr>
      </w:pPr>
      <w:bookmarkStart w:id="1" w:name="_Hlk85017859"/>
      <w:r>
        <w:rPr>
          <w:rFonts w:ascii="Arial" w:hAnsi="Arial" w:cs="Arial"/>
          <w:sz w:val="20"/>
          <w:szCs w:val="20"/>
        </w:rPr>
        <w:t>Grading</w:t>
      </w:r>
      <w:r w:rsidR="00450D8B">
        <w:rPr>
          <w:rFonts w:ascii="Arial" w:hAnsi="Arial" w:cs="Arial"/>
          <w:sz w:val="20"/>
          <w:szCs w:val="20"/>
        </w:rPr>
        <w:t xml:space="preserve"> and reprofiling</w:t>
      </w:r>
      <w:r>
        <w:rPr>
          <w:rFonts w:ascii="Arial" w:hAnsi="Arial" w:cs="Arial"/>
          <w:sz w:val="20"/>
          <w:szCs w:val="20"/>
        </w:rPr>
        <w:t xml:space="preserve"> </w:t>
      </w:r>
      <w:r w:rsidR="008D5222">
        <w:rPr>
          <w:rFonts w:ascii="Arial" w:hAnsi="Arial" w:cs="Arial"/>
          <w:sz w:val="20"/>
          <w:szCs w:val="20"/>
        </w:rPr>
        <w:t xml:space="preserve">would </w:t>
      </w:r>
      <w:r w:rsidR="00450D8B">
        <w:rPr>
          <w:rFonts w:ascii="Arial" w:hAnsi="Arial" w:cs="Arial"/>
          <w:sz w:val="20"/>
          <w:szCs w:val="20"/>
        </w:rPr>
        <w:t xml:space="preserve">be required </w:t>
      </w:r>
      <w:r>
        <w:rPr>
          <w:rFonts w:ascii="Arial" w:hAnsi="Arial" w:cs="Arial"/>
          <w:sz w:val="20"/>
          <w:szCs w:val="20"/>
        </w:rPr>
        <w:t xml:space="preserve">along the </w:t>
      </w:r>
      <w:r w:rsidR="00772533">
        <w:rPr>
          <w:rFonts w:ascii="Arial" w:hAnsi="Arial" w:cs="Arial"/>
          <w:sz w:val="20"/>
          <w:szCs w:val="20"/>
        </w:rPr>
        <w:t xml:space="preserve">east side </w:t>
      </w:r>
      <w:r w:rsidR="00450D8B">
        <w:rPr>
          <w:rFonts w:ascii="Arial" w:hAnsi="Arial" w:cs="Arial"/>
          <w:sz w:val="20"/>
          <w:szCs w:val="20"/>
        </w:rPr>
        <w:t xml:space="preserve">of </w:t>
      </w:r>
      <w:r w:rsidR="00A22F0D">
        <w:rPr>
          <w:rFonts w:ascii="Arial" w:hAnsi="Arial" w:cs="Arial"/>
          <w:sz w:val="20"/>
          <w:szCs w:val="20"/>
        </w:rPr>
        <w:t>WIS 100</w:t>
      </w:r>
      <w:r>
        <w:rPr>
          <w:rFonts w:ascii="Arial" w:hAnsi="Arial" w:cs="Arial"/>
          <w:sz w:val="20"/>
          <w:szCs w:val="20"/>
        </w:rPr>
        <w:t xml:space="preserve"> </w:t>
      </w:r>
      <w:r w:rsidR="00450D8B">
        <w:rPr>
          <w:rFonts w:ascii="Arial" w:hAnsi="Arial" w:cs="Arial"/>
          <w:sz w:val="20"/>
          <w:szCs w:val="20"/>
        </w:rPr>
        <w:t xml:space="preserve">between Keefe Avenue and the Menomonee River </w:t>
      </w:r>
      <w:r>
        <w:rPr>
          <w:rFonts w:ascii="Arial" w:hAnsi="Arial" w:cs="Arial"/>
          <w:sz w:val="20"/>
          <w:szCs w:val="20"/>
        </w:rPr>
        <w:t>t</w:t>
      </w:r>
      <w:r w:rsidR="00876CE4">
        <w:rPr>
          <w:rFonts w:ascii="Arial" w:hAnsi="Arial" w:cs="Arial"/>
          <w:sz w:val="20"/>
          <w:szCs w:val="20"/>
        </w:rPr>
        <w:t>o accommodate</w:t>
      </w:r>
      <w:r w:rsidRPr="000E21E6">
        <w:t xml:space="preserve"> </w:t>
      </w:r>
      <w:r w:rsidRPr="000E21E6">
        <w:rPr>
          <w:rFonts w:ascii="Arial" w:hAnsi="Arial" w:cs="Arial"/>
          <w:sz w:val="20"/>
          <w:szCs w:val="20"/>
        </w:rPr>
        <w:t>the increase</w:t>
      </w:r>
      <w:r>
        <w:rPr>
          <w:rFonts w:ascii="Arial" w:hAnsi="Arial" w:cs="Arial"/>
          <w:sz w:val="20"/>
          <w:szCs w:val="20"/>
        </w:rPr>
        <w:t>d</w:t>
      </w:r>
      <w:r w:rsidRPr="000E21E6">
        <w:rPr>
          <w:rFonts w:ascii="Arial" w:hAnsi="Arial" w:cs="Arial"/>
          <w:sz w:val="20"/>
          <w:szCs w:val="20"/>
        </w:rPr>
        <w:t xml:space="preserve"> </w:t>
      </w:r>
      <w:r w:rsidR="00772533">
        <w:rPr>
          <w:rFonts w:ascii="Arial" w:hAnsi="Arial" w:cs="Arial"/>
          <w:sz w:val="20"/>
          <w:szCs w:val="20"/>
        </w:rPr>
        <w:t xml:space="preserve">profile of the </w:t>
      </w:r>
      <w:r w:rsidR="00A22F0D">
        <w:rPr>
          <w:rFonts w:ascii="Arial" w:hAnsi="Arial" w:cs="Arial"/>
          <w:sz w:val="20"/>
          <w:szCs w:val="20"/>
        </w:rPr>
        <w:t>Menomonee River Bridge</w:t>
      </w:r>
      <w:r w:rsidR="007467C6">
        <w:rPr>
          <w:rFonts w:ascii="Arial" w:hAnsi="Arial" w:cs="Arial"/>
          <w:sz w:val="20"/>
          <w:szCs w:val="20"/>
        </w:rPr>
        <w:t xml:space="preserve"> resulting from the Oak Leaf Trail underpass</w:t>
      </w:r>
      <w:r w:rsidR="00450D8B">
        <w:rPr>
          <w:rFonts w:ascii="Arial" w:hAnsi="Arial" w:cs="Arial"/>
          <w:sz w:val="20"/>
          <w:szCs w:val="20"/>
        </w:rPr>
        <w:t>. Th</w:t>
      </w:r>
      <w:r w:rsidR="007467C6">
        <w:rPr>
          <w:rFonts w:ascii="Arial" w:hAnsi="Arial" w:cs="Arial"/>
          <w:sz w:val="20"/>
          <w:szCs w:val="20"/>
        </w:rPr>
        <w:t>e Bubba’s Woods Mountain Bike Trail</w:t>
      </w:r>
      <w:r w:rsidR="00772533">
        <w:rPr>
          <w:rFonts w:ascii="Arial" w:hAnsi="Arial" w:cs="Arial"/>
          <w:sz w:val="20"/>
          <w:szCs w:val="20"/>
        </w:rPr>
        <w:t xml:space="preserve"> </w:t>
      </w:r>
      <w:r w:rsidR="00450D8B">
        <w:rPr>
          <w:rFonts w:ascii="Arial" w:hAnsi="Arial" w:cs="Arial"/>
          <w:sz w:val="20"/>
          <w:szCs w:val="20"/>
        </w:rPr>
        <w:t xml:space="preserve">runs roughly parallel to WIS 100 at this location. </w:t>
      </w:r>
      <w:r w:rsidR="00E20B1D">
        <w:rPr>
          <w:rFonts w:ascii="Arial" w:hAnsi="Arial" w:cs="Arial"/>
          <w:sz w:val="20"/>
          <w:szCs w:val="20"/>
        </w:rPr>
        <w:t>To accommodate construction,</w:t>
      </w:r>
      <w:r w:rsidR="00CC2766">
        <w:rPr>
          <w:rFonts w:ascii="Arial" w:hAnsi="Arial" w:cs="Arial"/>
          <w:sz w:val="20"/>
          <w:szCs w:val="20"/>
        </w:rPr>
        <w:t xml:space="preserve"> 160</w:t>
      </w:r>
      <w:r w:rsidR="00D22D23">
        <w:rPr>
          <w:rFonts w:ascii="Arial" w:hAnsi="Arial" w:cs="Arial"/>
          <w:sz w:val="20"/>
          <w:szCs w:val="20"/>
        </w:rPr>
        <w:t xml:space="preserve"> </w:t>
      </w:r>
      <w:r w:rsidR="00E72784">
        <w:rPr>
          <w:rFonts w:ascii="Arial" w:hAnsi="Arial" w:cs="Arial"/>
          <w:sz w:val="20"/>
          <w:szCs w:val="20"/>
        </w:rPr>
        <w:t>feet</w:t>
      </w:r>
      <w:r w:rsidR="00D22D23">
        <w:rPr>
          <w:rFonts w:ascii="Arial" w:hAnsi="Arial" w:cs="Arial"/>
          <w:sz w:val="20"/>
          <w:szCs w:val="20"/>
        </w:rPr>
        <w:t xml:space="preserve"> </w:t>
      </w:r>
      <w:r w:rsidR="00E20B1D">
        <w:rPr>
          <w:rFonts w:ascii="Arial" w:hAnsi="Arial" w:cs="Arial"/>
          <w:sz w:val="20"/>
          <w:szCs w:val="20"/>
        </w:rPr>
        <w:t xml:space="preserve">of the </w:t>
      </w:r>
      <w:r w:rsidR="00E20B1D" w:rsidRPr="006556CD">
        <w:rPr>
          <w:rFonts w:ascii="Arial" w:hAnsi="Arial" w:cs="Arial"/>
          <w:sz w:val="20"/>
          <w:szCs w:val="20"/>
        </w:rPr>
        <w:t xml:space="preserve">Bubba’s Woods </w:t>
      </w:r>
      <w:r w:rsidR="006556CD" w:rsidRPr="006556CD">
        <w:rPr>
          <w:rFonts w:ascii="Arial" w:hAnsi="Arial" w:cs="Arial"/>
          <w:sz w:val="20"/>
          <w:szCs w:val="20"/>
        </w:rPr>
        <w:t>M</w:t>
      </w:r>
      <w:r w:rsidR="00E20B1D" w:rsidRPr="006556CD">
        <w:rPr>
          <w:rFonts w:ascii="Arial" w:hAnsi="Arial" w:cs="Arial"/>
          <w:sz w:val="20"/>
          <w:szCs w:val="20"/>
        </w:rPr>
        <w:t>ountain</w:t>
      </w:r>
      <w:r w:rsidR="006556CD">
        <w:rPr>
          <w:rFonts w:ascii="Arial" w:hAnsi="Arial" w:cs="Arial"/>
          <w:sz w:val="20"/>
          <w:szCs w:val="20"/>
        </w:rPr>
        <w:t xml:space="preserve"> Bike Trail </w:t>
      </w:r>
      <w:r w:rsidR="00796771">
        <w:rPr>
          <w:rFonts w:ascii="Arial" w:hAnsi="Arial" w:cs="Arial"/>
          <w:sz w:val="20"/>
          <w:szCs w:val="20"/>
        </w:rPr>
        <w:t xml:space="preserve">would </w:t>
      </w:r>
      <w:r w:rsidR="006556CD">
        <w:rPr>
          <w:rFonts w:ascii="Arial" w:hAnsi="Arial" w:cs="Arial"/>
          <w:sz w:val="20"/>
          <w:szCs w:val="20"/>
        </w:rPr>
        <w:t>be closed during construction.</w:t>
      </w:r>
      <w:r w:rsidR="00E20B1D">
        <w:rPr>
          <w:rFonts w:ascii="Arial" w:hAnsi="Arial" w:cs="Arial"/>
          <w:sz w:val="20"/>
          <w:szCs w:val="20"/>
        </w:rPr>
        <w:t xml:space="preserve"> </w:t>
      </w:r>
      <w:r w:rsidR="00450D8B">
        <w:rPr>
          <w:rFonts w:ascii="Arial" w:hAnsi="Arial" w:cs="Arial"/>
          <w:sz w:val="20"/>
          <w:szCs w:val="20"/>
        </w:rPr>
        <w:t xml:space="preserve">The work </w:t>
      </w:r>
      <w:r w:rsidR="00A22F0D">
        <w:rPr>
          <w:rFonts w:ascii="Arial" w:hAnsi="Arial" w:cs="Arial"/>
          <w:sz w:val="20"/>
          <w:szCs w:val="20"/>
        </w:rPr>
        <w:t>require</w:t>
      </w:r>
      <w:r w:rsidR="00450D8B">
        <w:rPr>
          <w:rFonts w:ascii="Arial" w:hAnsi="Arial" w:cs="Arial"/>
          <w:sz w:val="20"/>
          <w:szCs w:val="20"/>
        </w:rPr>
        <w:t>s</w:t>
      </w:r>
      <w:r w:rsidR="00A22F0D">
        <w:rPr>
          <w:rFonts w:ascii="Arial" w:hAnsi="Arial" w:cs="Arial"/>
          <w:sz w:val="20"/>
          <w:szCs w:val="20"/>
        </w:rPr>
        <w:t xml:space="preserve"> </w:t>
      </w:r>
      <w:r w:rsidR="00772533">
        <w:rPr>
          <w:rFonts w:ascii="Arial" w:hAnsi="Arial" w:cs="Arial"/>
          <w:sz w:val="20"/>
          <w:szCs w:val="20"/>
        </w:rPr>
        <w:t xml:space="preserve">tree </w:t>
      </w:r>
      <w:r w:rsidR="00A22F0D">
        <w:rPr>
          <w:rFonts w:ascii="Arial" w:hAnsi="Arial" w:cs="Arial"/>
          <w:sz w:val="20"/>
          <w:szCs w:val="20"/>
        </w:rPr>
        <w:t>clearing, grubbing</w:t>
      </w:r>
      <w:r w:rsidR="00772533">
        <w:rPr>
          <w:rFonts w:ascii="Arial" w:hAnsi="Arial" w:cs="Arial"/>
          <w:sz w:val="20"/>
          <w:szCs w:val="20"/>
        </w:rPr>
        <w:t>,</w:t>
      </w:r>
      <w:r w:rsidR="00A22F0D">
        <w:rPr>
          <w:rFonts w:ascii="Arial" w:hAnsi="Arial" w:cs="Arial"/>
          <w:sz w:val="20"/>
          <w:szCs w:val="20"/>
        </w:rPr>
        <w:t xml:space="preserve"> and reconstruction of </w:t>
      </w:r>
      <w:r w:rsidR="00450D8B">
        <w:rPr>
          <w:rFonts w:ascii="Arial" w:hAnsi="Arial" w:cs="Arial"/>
          <w:sz w:val="20"/>
          <w:szCs w:val="20"/>
        </w:rPr>
        <w:t>the trail</w:t>
      </w:r>
      <w:r w:rsidRPr="000E21E6">
        <w:rPr>
          <w:rFonts w:ascii="Arial" w:hAnsi="Arial" w:cs="Arial"/>
          <w:sz w:val="20"/>
          <w:szCs w:val="20"/>
        </w:rPr>
        <w:t xml:space="preserve">. </w:t>
      </w:r>
      <w:r w:rsidR="006556CD">
        <w:rPr>
          <w:rFonts w:ascii="Arial" w:hAnsi="Arial" w:cs="Arial"/>
          <w:sz w:val="20"/>
          <w:szCs w:val="20"/>
        </w:rPr>
        <w:t>As coordinated with WisDOT, t</w:t>
      </w:r>
      <w:r w:rsidRPr="000E21E6">
        <w:rPr>
          <w:rFonts w:ascii="Arial" w:hAnsi="Arial" w:cs="Arial"/>
          <w:sz w:val="20"/>
          <w:szCs w:val="20"/>
        </w:rPr>
        <w:t xml:space="preserve">he trail </w:t>
      </w:r>
      <w:r w:rsidR="008D5222">
        <w:rPr>
          <w:rFonts w:ascii="Arial" w:hAnsi="Arial" w:cs="Arial"/>
          <w:sz w:val="20"/>
          <w:szCs w:val="20"/>
        </w:rPr>
        <w:t>would</w:t>
      </w:r>
      <w:r w:rsidR="008D5222" w:rsidRPr="000E21E6">
        <w:rPr>
          <w:rFonts w:ascii="Arial" w:hAnsi="Arial" w:cs="Arial"/>
          <w:sz w:val="20"/>
          <w:szCs w:val="20"/>
        </w:rPr>
        <w:t xml:space="preserve"> </w:t>
      </w:r>
      <w:r w:rsidRPr="000E21E6">
        <w:rPr>
          <w:rFonts w:ascii="Arial" w:hAnsi="Arial" w:cs="Arial"/>
          <w:sz w:val="20"/>
          <w:szCs w:val="20"/>
        </w:rPr>
        <w:t xml:space="preserve">be </w:t>
      </w:r>
      <w:r w:rsidR="00772533">
        <w:rPr>
          <w:rFonts w:ascii="Arial" w:hAnsi="Arial" w:cs="Arial"/>
          <w:sz w:val="20"/>
          <w:szCs w:val="20"/>
        </w:rPr>
        <w:t>reconstructed</w:t>
      </w:r>
      <w:r w:rsidR="00D22D23">
        <w:rPr>
          <w:rFonts w:ascii="Arial" w:hAnsi="Arial" w:cs="Arial"/>
          <w:sz w:val="20"/>
          <w:szCs w:val="20"/>
        </w:rPr>
        <w:t xml:space="preserve"> and relocated</w:t>
      </w:r>
      <w:r w:rsidR="00772533">
        <w:rPr>
          <w:rFonts w:ascii="Arial" w:hAnsi="Arial" w:cs="Arial"/>
          <w:sz w:val="20"/>
          <w:szCs w:val="20"/>
        </w:rPr>
        <w:t xml:space="preserve"> </w:t>
      </w:r>
      <w:r w:rsidR="00A22F0D">
        <w:rPr>
          <w:rFonts w:ascii="Arial" w:hAnsi="Arial" w:cs="Arial"/>
          <w:sz w:val="20"/>
          <w:szCs w:val="20"/>
        </w:rPr>
        <w:t xml:space="preserve">on a </w:t>
      </w:r>
      <w:r w:rsidR="006556CD">
        <w:rPr>
          <w:rFonts w:ascii="Arial" w:hAnsi="Arial" w:cs="Arial"/>
          <w:sz w:val="20"/>
          <w:szCs w:val="20"/>
        </w:rPr>
        <w:t xml:space="preserve">“shelf” </w:t>
      </w:r>
      <w:r w:rsidR="002228D6">
        <w:rPr>
          <w:rFonts w:ascii="Arial" w:hAnsi="Arial" w:cs="Arial"/>
          <w:sz w:val="20"/>
          <w:szCs w:val="20"/>
        </w:rPr>
        <w:t xml:space="preserve">directly east of WIS 100 </w:t>
      </w:r>
      <w:r w:rsidR="006556CD">
        <w:rPr>
          <w:rFonts w:ascii="Arial" w:hAnsi="Arial" w:cs="Arial"/>
          <w:sz w:val="20"/>
          <w:szCs w:val="20"/>
        </w:rPr>
        <w:t xml:space="preserve">on </w:t>
      </w:r>
      <w:r w:rsidR="008D5222">
        <w:rPr>
          <w:rFonts w:ascii="Arial" w:hAnsi="Arial" w:cs="Arial"/>
          <w:sz w:val="20"/>
          <w:szCs w:val="20"/>
        </w:rPr>
        <w:t xml:space="preserve">a </w:t>
      </w:r>
      <w:r w:rsidR="00A22F0D">
        <w:rPr>
          <w:rFonts w:ascii="Arial" w:hAnsi="Arial" w:cs="Arial"/>
          <w:sz w:val="20"/>
          <w:szCs w:val="20"/>
        </w:rPr>
        <w:t xml:space="preserve">similar route </w:t>
      </w:r>
      <w:r w:rsidR="00772533">
        <w:rPr>
          <w:rFonts w:ascii="Arial" w:hAnsi="Arial" w:cs="Arial"/>
          <w:sz w:val="20"/>
          <w:szCs w:val="20"/>
        </w:rPr>
        <w:t>to provide similar access as exists today.</w:t>
      </w:r>
    </w:p>
    <w:bookmarkEnd w:id="1"/>
    <w:p w14:paraId="60406F37" w14:textId="610DEDF8" w:rsidR="000C316D" w:rsidRDefault="000C316D">
      <w:pPr>
        <w:rPr>
          <w:rFonts w:ascii="Arial" w:hAnsi="Arial" w:cs="Arial"/>
          <w:sz w:val="20"/>
          <w:szCs w:val="20"/>
          <w:u w:val="single"/>
        </w:rPr>
      </w:pPr>
      <w:r w:rsidRPr="000C316D">
        <w:rPr>
          <w:rFonts w:ascii="Arial" w:hAnsi="Arial" w:cs="Arial"/>
          <w:sz w:val="20"/>
          <w:szCs w:val="20"/>
          <w:u w:val="single"/>
        </w:rPr>
        <w:t>Public Comments</w:t>
      </w:r>
    </w:p>
    <w:p w14:paraId="0AD1398C" w14:textId="77777777" w:rsidR="0087248C" w:rsidRPr="001232DB" w:rsidRDefault="0087248C" w:rsidP="0087248C">
      <w:pPr>
        <w:spacing w:line="232" w:lineRule="auto"/>
        <w:rPr>
          <w:rFonts w:ascii="Arial" w:hAnsi="Arial" w:cs="Arial"/>
          <w:sz w:val="20"/>
          <w:szCs w:val="20"/>
        </w:rPr>
      </w:pPr>
      <w:r>
        <w:rPr>
          <w:rFonts w:ascii="Arial" w:hAnsi="Arial" w:cs="Arial"/>
          <w:sz w:val="20"/>
          <w:szCs w:val="20"/>
        </w:rPr>
        <w:t xml:space="preserve">Impacts to these properties were discussed and shown at a Public Involvement Meeting on September 2, 2021. The public was provided an opportunity to comment on the impacts. One comment was received </w:t>
      </w:r>
      <w:r w:rsidRPr="004569EB">
        <w:rPr>
          <w:rFonts w:ascii="Arial" w:hAnsi="Arial" w:cs="Arial"/>
          <w:sz w:val="20"/>
          <w:szCs w:val="20"/>
        </w:rPr>
        <w:t>requesting a detour route during temporary trail closure</w:t>
      </w:r>
      <w:r>
        <w:rPr>
          <w:rFonts w:ascii="Arial" w:hAnsi="Arial" w:cs="Arial"/>
          <w:sz w:val="20"/>
          <w:szCs w:val="20"/>
        </w:rPr>
        <w:t xml:space="preserve">. </w:t>
      </w:r>
      <w:r w:rsidRPr="004569EB">
        <w:rPr>
          <w:rFonts w:ascii="Arial" w:hAnsi="Arial" w:cs="Arial"/>
          <w:sz w:val="20"/>
          <w:szCs w:val="20"/>
        </w:rPr>
        <w:t>WisDOT has not yet established the feasibility of a detour but will continue to coordinate with MCP to minimize the disruption to trail</w:t>
      </w:r>
      <w:r>
        <w:rPr>
          <w:rFonts w:ascii="Arial" w:hAnsi="Arial" w:cs="Arial"/>
          <w:sz w:val="20"/>
          <w:szCs w:val="20"/>
        </w:rPr>
        <w:t>s</w:t>
      </w:r>
      <w:r w:rsidRPr="004569EB">
        <w:rPr>
          <w:rFonts w:ascii="Arial" w:hAnsi="Arial" w:cs="Arial"/>
          <w:sz w:val="20"/>
          <w:szCs w:val="20"/>
        </w:rPr>
        <w:t xml:space="preserve"> during construction</w:t>
      </w:r>
      <w:r>
        <w:rPr>
          <w:rFonts w:ascii="Arial" w:hAnsi="Arial" w:cs="Arial"/>
          <w:sz w:val="20"/>
          <w:szCs w:val="20"/>
        </w:rPr>
        <w:t xml:space="preserve">. </w:t>
      </w:r>
      <w:r w:rsidRPr="004569EB">
        <w:rPr>
          <w:rFonts w:ascii="Arial" w:hAnsi="Arial" w:cs="Arial"/>
          <w:sz w:val="20"/>
          <w:szCs w:val="20"/>
        </w:rPr>
        <w:t xml:space="preserve">No </w:t>
      </w:r>
      <w:r>
        <w:rPr>
          <w:rFonts w:ascii="Arial" w:hAnsi="Arial" w:cs="Arial"/>
          <w:sz w:val="20"/>
          <w:szCs w:val="20"/>
        </w:rPr>
        <w:t xml:space="preserve">other </w:t>
      </w:r>
      <w:r w:rsidRPr="004569EB">
        <w:rPr>
          <w:rFonts w:ascii="Arial" w:hAnsi="Arial" w:cs="Arial"/>
          <w:sz w:val="20"/>
          <w:szCs w:val="20"/>
        </w:rPr>
        <w:t>public comments were received regarding Section 4(f) impacts.</w:t>
      </w:r>
    </w:p>
    <w:p w14:paraId="10F17983" w14:textId="01E04C0C" w:rsidR="000C316D" w:rsidRPr="000C316D" w:rsidRDefault="000C316D">
      <w:pPr>
        <w:rPr>
          <w:rFonts w:ascii="Arial" w:hAnsi="Arial" w:cs="Arial"/>
          <w:sz w:val="20"/>
          <w:szCs w:val="20"/>
          <w:u w:val="single"/>
        </w:rPr>
      </w:pPr>
      <w:r>
        <w:rPr>
          <w:rFonts w:ascii="Arial" w:hAnsi="Arial" w:cs="Arial"/>
          <w:sz w:val="20"/>
          <w:szCs w:val="20"/>
          <w:u w:val="single"/>
        </w:rPr>
        <w:t xml:space="preserve">Concurrence with </w:t>
      </w:r>
      <w:r w:rsidRPr="000C316D">
        <w:rPr>
          <w:rFonts w:ascii="Arial" w:hAnsi="Arial" w:cs="Arial"/>
          <w:i/>
          <w:iCs/>
          <w:sz w:val="20"/>
          <w:szCs w:val="20"/>
          <w:u w:val="single"/>
        </w:rPr>
        <w:t>De Minimis</w:t>
      </w:r>
      <w:r>
        <w:rPr>
          <w:rFonts w:ascii="Arial" w:hAnsi="Arial" w:cs="Arial"/>
          <w:sz w:val="20"/>
          <w:szCs w:val="20"/>
          <w:u w:val="single"/>
        </w:rPr>
        <w:t xml:space="preserve"> Impact Finding</w:t>
      </w:r>
      <w:r w:rsidR="00F91BF9">
        <w:rPr>
          <w:rFonts w:ascii="Arial" w:hAnsi="Arial" w:cs="Arial"/>
          <w:sz w:val="20"/>
          <w:szCs w:val="20"/>
          <w:u w:val="single"/>
        </w:rPr>
        <w:t>s</w:t>
      </w:r>
    </w:p>
    <w:p w14:paraId="44B23750" w14:textId="5EAFBA54" w:rsidR="00847A2D" w:rsidRDefault="003314BD">
      <w:pPr>
        <w:rPr>
          <w:rFonts w:ascii="Arial" w:hAnsi="Arial" w:cs="Arial"/>
          <w:sz w:val="20"/>
          <w:szCs w:val="20"/>
        </w:rPr>
      </w:pPr>
      <w:r>
        <w:rPr>
          <w:rFonts w:ascii="Arial" w:hAnsi="Arial" w:cs="Arial"/>
          <w:sz w:val="20"/>
          <w:szCs w:val="20"/>
        </w:rPr>
        <w:lastRenderedPageBreak/>
        <w:t xml:space="preserve">Milwaukee County Parks, having been informed </w:t>
      </w:r>
      <w:r w:rsidRPr="003314BD">
        <w:rPr>
          <w:rFonts w:ascii="Arial" w:hAnsi="Arial" w:cs="Arial"/>
          <w:sz w:val="20"/>
          <w:szCs w:val="20"/>
        </w:rPr>
        <w:t xml:space="preserve">of the public comments </w:t>
      </w:r>
      <w:r>
        <w:rPr>
          <w:rFonts w:ascii="Arial" w:hAnsi="Arial" w:cs="Arial"/>
          <w:sz w:val="20"/>
          <w:szCs w:val="20"/>
        </w:rPr>
        <w:t xml:space="preserve">on the WIS 100 construction </w:t>
      </w:r>
      <w:r w:rsidR="000C316D">
        <w:rPr>
          <w:rFonts w:ascii="Arial" w:hAnsi="Arial" w:cs="Arial"/>
          <w:sz w:val="20"/>
          <w:szCs w:val="20"/>
        </w:rPr>
        <w:t xml:space="preserve">project </w:t>
      </w:r>
      <w:r w:rsidRPr="003314BD">
        <w:rPr>
          <w:rFonts w:ascii="Arial" w:hAnsi="Arial" w:cs="Arial"/>
          <w:sz w:val="20"/>
          <w:szCs w:val="20"/>
        </w:rPr>
        <w:t xml:space="preserve">and FHWA's intent to make </w:t>
      </w:r>
      <w:r w:rsidRPr="000C316D">
        <w:rPr>
          <w:rFonts w:ascii="Arial" w:hAnsi="Arial" w:cs="Arial"/>
          <w:i/>
          <w:iCs/>
          <w:sz w:val="20"/>
          <w:szCs w:val="20"/>
        </w:rPr>
        <w:t>de minimis</w:t>
      </w:r>
      <w:r w:rsidRPr="003314BD">
        <w:rPr>
          <w:rFonts w:ascii="Arial" w:hAnsi="Arial" w:cs="Arial"/>
          <w:sz w:val="20"/>
          <w:szCs w:val="20"/>
        </w:rPr>
        <w:t xml:space="preserve"> impact finding</w:t>
      </w:r>
      <w:r w:rsidR="008C7C9E">
        <w:rPr>
          <w:rFonts w:ascii="Arial" w:hAnsi="Arial" w:cs="Arial"/>
          <w:sz w:val="20"/>
          <w:szCs w:val="20"/>
        </w:rPr>
        <w:t>s</w:t>
      </w:r>
      <w:r w:rsidR="00F91BF9">
        <w:rPr>
          <w:rFonts w:ascii="Arial" w:hAnsi="Arial" w:cs="Arial"/>
          <w:sz w:val="20"/>
          <w:szCs w:val="20"/>
        </w:rPr>
        <w:t xml:space="preserve"> for impacts to Bubba’s Woods</w:t>
      </w:r>
      <w:r w:rsidR="00184022">
        <w:rPr>
          <w:rFonts w:ascii="Arial" w:hAnsi="Arial" w:cs="Arial"/>
          <w:sz w:val="20"/>
          <w:szCs w:val="20"/>
        </w:rPr>
        <w:t xml:space="preserve"> Mountain Bike</w:t>
      </w:r>
      <w:r w:rsidR="00F91BF9">
        <w:rPr>
          <w:rFonts w:ascii="Arial" w:hAnsi="Arial" w:cs="Arial"/>
          <w:sz w:val="20"/>
          <w:szCs w:val="20"/>
        </w:rPr>
        <w:t xml:space="preserve"> Trail and the Oak Leaf Trail</w:t>
      </w:r>
      <w:r w:rsidRPr="003314BD">
        <w:rPr>
          <w:rFonts w:ascii="Arial" w:hAnsi="Arial" w:cs="Arial"/>
          <w:sz w:val="20"/>
          <w:szCs w:val="20"/>
        </w:rPr>
        <w:t>, concur the project will not adversely affect the activities, features, or attributes that qualify the propert</w:t>
      </w:r>
      <w:r w:rsidR="008C7C9E">
        <w:rPr>
          <w:rFonts w:ascii="Arial" w:hAnsi="Arial" w:cs="Arial"/>
          <w:sz w:val="20"/>
          <w:szCs w:val="20"/>
        </w:rPr>
        <w:t>ies</w:t>
      </w:r>
      <w:r w:rsidRPr="003314BD">
        <w:rPr>
          <w:rFonts w:ascii="Arial" w:hAnsi="Arial" w:cs="Arial"/>
          <w:sz w:val="20"/>
          <w:szCs w:val="20"/>
        </w:rPr>
        <w:t xml:space="preserve"> for protection under Section 4(f).</w:t>
      </w:r>
      <w:r w:rsidR="000C316D">
        <w:rPr>
          <w:rFonts w:ascii="Arial" w:hAnsi="Arial" w:cs="Arial"/>
          <w:sz w:val="20"/>
          <w:szCs w:val="20"/>
        </w:rPr>
        <w:t xml:space="preserve"> </w:t>
      </w:r>
    </w:p>
    <w:p w14:paraId="28175E1E" w14:textId="1C302544" w:rsidR="00CB6972" w:rsidRDefault="00CB6972">
      <w:pPr>
        <w:rPr>
          <w:rFonts w:ascii="Arial" w:hAnsi="Arial" w:cs="Arial"/>
          <w:sz w:val="20"/>
          <w:szCs w:val="20"/>
          <w:u w:val="single"/>
        </w:rPr>
      </w:pPr>
      <w:r w:rsidRPr="00CB6972">
        <w:rPr>
          <w:rFonts w:ascii="Arial" w:hAnsi="Arial" w:cs="Arial"/>
          <w:sz w:val="20"/>
          <w:szCs w:val="20"/>
          <w:u w:val="single"/>
        </w:rPr>
        <w:t>Concurrence with Section 4(f) Programmatic Net Benefit Finding</w:t>
      </w:r>
    </w:p>
    <w:p w14:paraId="7E126283" w14:textId="63B4518C" w:rsidR="00CB6972" w:rsidRDefault="00CB6972" w:rsidP="00CB6972">
      <w:pPr>
        <w:rPr>
          <w:rFonts w:ascii="Arial" w:hAnsi="Arial" w:cs="Arial"/>
          <w:sz w:val="20"/>
          <w:szCs w:val="20"/>
        </w:rPr>
      </w:pPr>
      <w:r>
        <w:rPr>
          <w:rFonts w:ascii="Arial" w:hAnsi="Arial" w:cs="Arial"/>
          <w:sz w:val="20"/>
          <w:szCs w:val="20"/>
        </w:rPr>
        <w:t xml:space="preserve">Milwaukee County Parks, </w:t>
      </w:r>
      <w:r w:rsidRPr="00CB6972">
        <w:rPr>
          <w:rFonts w:ascii="Arial" w:hAnsi="Arial" w:cs="Arial"/>
          <w:sz w:val="20"/>
          <w:szCs w:val="20"/>
        </w:rPr>
        <w:t xml:space="preserve">as </w:t>
      </w:r>
      <w:r w:rsidR="002D710B">
        <w:rPr>
          <w:rFonts w:ascii="Arial" w:hAnsi="Arial" w:cs="Arial"/>
          <w:sz w:val="20"/>
          <w:szCs w:val="20"/>
        </w:rPr>
        <w:t>an</w:t>
      </w:r>
      <w:r w:rsidRPr="00CB6972">
        <w:rPr>
          <w:rFonts w:ascii="Arial" w:hAnsi="Arial" w:cs="Arial"/>
          <w:sz w:val="20"/>
          <w:szCs w:val="20"/>
        </w:rPr>
        <w:t xml:space="preserve"> official with jurisdiction over the Upper Menomonee River Parkway</w:t>
      </w:r>
      <w:r w:rsidR="002D710B">
        <w:rPr>
          <w:rFonts w:ascii="Arial" w:hAnsi="Arial" w:cs="Arial"/>
          <w:sz w:val="20"/>
          <w:szCs w:val="20"/>
        </w:rPr>
        <w:t xml:space="preserve"> agrees </w:t>
      </w:r>
      <w:r w:rsidRPr="00CB6972">
        <w:rPr>
          <w:rFonts w:ascii="Arial" w:hAnsi="Arial" w:cs="Arial"/>
          <w:sz w:val="20"/>
          <w:szCs w:val="20"/>
        </w:rPr>
        <w:t xml:space="preserve">with the assessment of the impacts; the proposed measures to minimize harm; and the mitigation necessary to preserve, rehabilitate and enhance those features and values of </w:t>
      </w:r>
      <w:r w:rsidR="002D710B">
        <w:rPr>
          <w:rFonts w:ascii="Arial" w:hAnsi="Arial" w:cs="Arial"/>
          <w:sz w:val="20"/>
          <w:szCs w:val="20"/>
        </w:rPr>
        <w:t>the Upper Menomonee River Parkway</w:t>
      </w:r>
      <w:r w:rsidRPr="00CB6972">
        <w:rPr>
          <w:rFonts w:ascii="Arial" w:hAnsi="Arial" w:cs="Arial"/>
          <w:sz w:val="20"/>
          <w:szCs w:val="20"/>
        </w:rPr>
        <w:t>; and that such measures will result in a net benefit to the Section 4(f) property.</w:t>
      </w:r>
    </w:p>
    <w:p w14:paraId="689656D8" w14:textId="7C1A7A90" w:rsidR="00455390" w:rsidRDefault="00455390" w:rsidP="00CB6972">
      <w:pPr>
        <w:rPr>
          <w:rFonts w:ascii="Arial" w:hAnsi="Arial" w:cs="Arial"/>
          <w:sz w:val="20"/>
          <w:szCs w:val="20"/>
        </w:rPr>
      </w:pPr>
      <w:r w:rsidRPr="001232DB">
        <w:rPr>
          <w:rFonts w:ascii="Arial" w:hAnsi="Arial" w:cs="Arial"/>
          <w:sz w:val="20"/>
          <w:szCs w:val="20"/>
        </w:rPr>
        <w:t xml:space="preserve">Should the above </w:t>
      </w:r>
      <w:r>
        <w:rPr>
          <w:rFonts w:ascii="Arial" w:hAnsi="Arial" w:cs="Arial"/>
          <w:sz w:val="20"/>
          <w:szCs w:val="20"/>
        </w:rPr>
        <w:t xml:space="preserve">assessment of project impacts </w:t>
      </w:r>
      <w:r w:rsidRPr="001232DB">
        <w:rPr>
          <w:rFonts w:ascii="Arial" w:hAnsi="Arial" w:cs="Arial"/>
          <w:sz w:val="20"/>
          <w:szCs w:val="20"/>
        </w:rPr>
        <w:t>change, please contact me. We look forward to working with WisDOT throughout the project.</w:t>
      </w:r>
    </w:p>
    <w:p w14:paraId="437A0778" w14:textId="3462206B" w:rsidR="00F04F1A" w:rsidRDefault="00F04F1A">
      <w:pPr>
        <w:rPr>
          <w:rFonts w:ascii="Arial" w:hAnsi="Arial" w:cs="Arial"/>
          <w:sz w:val="20"/>
          <w:szCs w:val="20"/>
        </w:rPr>
      </w:pPr>
      <w:r>
        <w:rPr>
          <w:rFonts w:ascii="Arial" w:hAnsi="Arial" w:cs="Arial"/>
          <w:sz w:val="20"/>
          <w:szCs w:val="20"/>
        </w:rPr>
        <w:t>Sincerely,</w:t>
      </w:r>
    </w:p>
    <w:p w14:paraId="338265B7" w14:textId="2C84E3D7" w:rsidR="00F04F1A" w:rsidRDefault="00F04F1A">
      <w:pPr>
        <w:rPr>
          <w:rFonts w:ascii="Arial" w:hAnsi="Arial" w:cs="Arial"/>
          <w:sz w:val="20"/>
          <w:szCs w:val="20"/>
        </w:rPr>
      </w:pPr>
    </w:p>
    <w:p w14:paraId="01257817" w14:textId="54867379" w:rsidR="00F04F1A" w:rsidRPr="001232DB" w:rsidRDefault="00F04F1A">
      <w:pPr>
        <w:rPr>
          <w:rFonts w:ascii="Arial" w:hAnsi="Arial" w:cs="Arial"/>
          <w:sz w:val="20"/>
          <w:szCs w:val="20"/>
        </w:rPr>
      </w:pPr>
      <w:r w:rsidRPr="00971492">
        <w:rPr>
          <w:rFonts w:ascii="Arial" w:hAnsi="Arial" w:cs="Arial"/>
          <w:sz w:val="20"/>
          <w:szCs w:val="20"/>
          <w:highlight w:val="yellow"/>
        </w:rPr>
        <w:t>Guy Smith, Director</w:t>
      </w:r>
      <w:r>
        <w:rPr>
          <w:rFonts w:ascii="Arial" w:hAnsi="Arial" w:cs="Arial"/>
          <w:sz w:val="20"/>
          <w:szCs w:val="20"/>
        </w:rPr>
        <w:br/>
      </w:r>
      <w:r w:rsidRPr="001232DB">
        <w:rPr>
          <w:rFonts w:ascii="Arial" w:hAnsi="Arial" w:cs="Arial"/>
          <w:sz w:val="20"/>
          <w:szCs w:val="20"/>
        </w:rPr>
        <w:t>Milwaukee County Parks</w:t>
      </w:r>
    </w:p>
    <w:sectPr w:rsidR="00F04F1A" w:rsidRPr="001232DB" w:rsidSect="00A66A1A">
      <w:headerReference w:type="firs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AB83E" w14:textId="77777777" w:rsidR="001232DB" w:rsidRDefault="001232DB" w:rsidP="001232DB">
      <w:pPr>
        <w:spacing w:after="0" w:line="240" w:lineRule="auto"/>
      </w:pPr>
      <w:r>
        <w:separator/>
      </w:r>
    </w:p>
  </w:endnote>
  <w:endnote w:type="continuationSeparator" w:id="0">
    <w:p w14:paraId="2ECEBF9D" w14:textId="77777777" w:rsidR="001232DB" w:rsidRDefault="001232DB" w:rsidP="0012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36111" w14:textId="77777777" w:rsidR="001232DB" w:rsidRDefault="001232DB" w:rsidP="001232DB">
      <w:pPr>
        <w:spacing w:after="0" w:line="240" w:lineRule="auto"/>
      </w:pPr>
      <w:r>
        <w:separator/>
      </w:r>
    </w:p>
  </w:footnote>
  <w:footnote w:type="continuationSeparator" w:id="0">
    <w:p w14:paraId="5FB55AD8" w14:textId="77777777" w:rsidR="001232DB" w:rsidRDefault="001232DB" w:rsidP="001232DB">
      <w:pPr>
        <w:spacing w:after="0" w:line="240" w:lineRule="auto"/>
      </w:pPr>
      <w:r>
        <w:continuationSeparator/>
      </w:r>
    </w:p>
  </w:footnote>
  <w:footnote w:id="1">
    <w:p w14:paraId="7B586074" w14:textId="22B3837F" w:rsidR="00170739" w:rsidRDefault="00170739">
      <w:pPr>
        <w:pStyle w:val="FootnoteText"/>
      </w:pPr>
      <w:r>
        <w:rPr>
          <w:rStyle w:val="FootnoteReference"/>
        </w:rPr>
        <w:footnoteRef/>
      </w:r>
      <w:r>
        <w:t xml:space="preserve"> Impacts listed for Upper Menomonee River Parkway do not include impacts at Currie Park, which is a contributing resource to the historic parkway.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6C91" w14:textId="77777777" w:rsidR="00F04F1A" w:rsidRDefault="00F0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975B9"/>
    <w:multiLevelType w:val="hybridMultilevel"/>
    <w:tmpl w:val="39B0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E4497"/>
    <w:multiLevelType w:val="hybridMultilevel"/>
    <w:tmpl w:val="67022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A1203"/>
    <w:multiLevelType w:val="multilevel"/>
    <w:tmpl w:val="4C0A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5F1AC8"/>
    <w:multiLevelType w:val="hybridMultilevel"/>
    <w:tmpl w:val="3222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C7853"/>
    <w:multiLevelType w:val="multilevel"/>
    <w:tmpl w:val="A9B4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2624ED"/>
    <w:multiLevelType w:val="multilevel"/>
    <w:tmpl w:val="AB7C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88"/>
    <w:rsid w:val="000459EC"/>
    <w:rsid w:val="000503ED"/>
    <w:rsid w:val="00076195"/>
    <w:rsid w:val="00090649"/>
    <w:rsid w:val="000942E4"/>
    <w:rsid w:val="000A06EB"/>
    <w:rsid w:val="000C316D"/>
    <w:rsid w:val="000E21E6"/>
    <w:rsid w:val="001032B0"/>
    <w:rsid w:val="001059C3"/>
    <w:rsid w:val="00117CA7"/>
    <w:rsid w:val="001232DB"/>
    <w:rsid w:val="00125AB1"/>
    <w:rsid w:val="001330AE"/>
    <w:rsid w:val="001334A1"/>
    <w:rsid w:val="001558DC"/>
    <w:rsid w:val="00170739"/>
    <w:rsid w:val="00181E9C"/>
    <w:rsid w:val="00184022"/>
    <w:rsid w:val="001A0397"/>
    <w:rsid w:val="001A6E30"/>
    <w:rsid w:val="001B4871"/>
    <w:rsid w:val="001C687C"/>
    <w:rsid w:val="002017D7"/>
    <w:rsid w:val="002046B3"/>
    <w:rsid w:val="002228D6"/>
    <w:rsid w:val="00264790"/>
    <w:rsid w:val="00266297"/>
    <w:rsid w:val="00280FE3"/>
    <w:rsid w:val="002B5418"/>
    <w:rsid w:val="002C2B34"/>
    <w:rsid w:val="002C5118"/>
    <w:rsid w:val="002D2A71"/>
    <w:rsid w:val="002D5092"/>
    <w:rsid w:val="002D710B"/>
    <w:rsid w:val="002F7F9C"/>
    <w:rsid w:val="00317EA8"/>
    <w:rsid w:val="003314BD"/>
    <w:rsid w:val="00344112"/>
    <w:rsid w:val="0036081E"/>
    <w:rsid w:val="00362253"/>
    <w:rsid w:val="00373F0C"/>
    <w:rsid w:val="003862F8"/>
    <w:rsid w:val="00390462"/>
    <w:rsid w:val="003E64A4"/>
    <w:rsid w:val="00404A5F"/>
    <w:rsid w:val="00443613"/>
    <w:rsid w:val="00450D8B"/>
    <w:rsid w:val="00455390"/>
    <w:rsid w:val="004569EB"/>
    <w:rsid w:val="00462DC8"/>
    <w:rsid w:val="00481638"/>
    <w:rsid w:val="00484539"/>
    <w:rsid w:val="00485C1A"/>
    <w:rsid w:val="0049472C"/>
    <w:rsid w:val="0049507C"/>
    <w:rsid w:val="004E34A6"/>
    <w:rsid w:val="004E3802"/>
    <w:rsid w:val="0050264D"/>
    <w:rsid w:val="00534E23"/>
    <w:rsid w:val="00573725"/>
    <w:rsid w:val="0057530F"/>
    <w:rsid w:val="00583C83"/>
    <w:rsid w:val="005B5AEA"/>
    <w:rsid w:val="005D5496"/>
    <w:rsid w:val="00616C11"/>
    <w:rsid w:val="00621B64"/>
    <w:rsid w:val="00624B69"/>
    <w:rsid w:val="0063301A"/>
    <w:rsid w:val="006556CD"/>
    <w:rsid w:val="006919E9"/>
    <w:rsid w:val="00695682"/>
    <w:rsid w:val="006B0A07"/>
    <w:rsid w:val="006B1DCF"/>
    <w:rsid w:val="006B779A"/>
    <w:rsid w:val="006C421F"/>
    <w:rsid w:val="006D4CA8"/>
    <w:rsid w:val="0071624D"/>
    <w:rsid w:val="00740B2A"/>
    <w:rsid w:val="007467C6"/>
    <w:rsid w:val="00772533"/>
    <w:rsid w:val="00795F6B"/>
    <w:rsid w:val="00796771"/>
    <w:rsid w:val="007A53C8"/>
    <w:rsid w:val="008171F9"/>
    <w:rsid w:val="00841CD3"/>
    <w:rsid w:val="00847A2D"/>
    <w:rsid w:val="0087248C"/>
    <w:rsid w:val="00876CE4"/>
    <w:rsid w:val="008811D3"/>
    <w:rsid w:val="008959BA"/>
    <w:rsid w:val="00896E10"/>
    <w:rsid w:val="008B7723"/>
    <w:rsid w:val="008C29F7"/>
    <w:rsid w:val="008C7C9E"/>
    <w:rsid w:val="008D1106"/>
    <w:rsid w:val="008D5222"/>
    <w:rsid w:val="00901660"/>
    <w:rsid w:val="009028D4"/>
    <w:rsid w:val="00910D67"/>
    <w:rsid w:val="009430AB"/>
    <w:rsid w:val="0094784C"/>
    <w:rsid w:val="00961E64"/>
    <w:rsid w:val="00963266"/>
    <w:rsid w:val="00971492"/>
    <w:rsid w:val="00984FDD"/>
    <w:rsid w:val="009919BD"/>
    <w:rsid w:val="009971B7"/>
    <w:rsid w:val="00997683"/>
    <w:rsid w:val="009E6B00"/>
    <w:rsid w:val="009F4F92"/>
    <w:rsid w:val="00A22F0D"/>
    <w:rsid w:val="00A24C7D"/>
    <w:rsid w:val="00A63447"/>
    <w:rsid w:val="00A66A1A"/>
    <w:rsid w:val="00AB6388"/>
    <w:rsid w:val="00AE12AD"/>
    <w:rsid w:val="00B3503D"/>
    <w:rsid w:val="00B3549F"/>
    <w:rsid w:val="00B37754"/>
    <w:rsid w:val="00B4675A"/>
    <w:rsid w:val="00B5313A"/>
    <w:rsid w:val="00B77594"/>
    <w:rsid w:val="00B8191B"/>
    <w:rsid w:val="00B9574A"/>
    <w:rsid w:val="00B95A56"/>
    <w:rsid w:val="00BD5259"/>
    <w:rsid w:val="00C26580"/>
    <w:rsid w:val="00C4058B"/>
    <w:rsid w:val="00C77F75"/>
    <w:rsid w:val="00C95774"/>
    <w:rsid w:val="00CB6972"/>
    <w:rsid w:val="00CC2766"/>
    <w:rsid w:val="00CC4825"/>
    <w:rsid w:val="00CD226D"/>
    <w:rsid w:val="00D13C83"/>
    <w:rsid w:val="00D16FD8"/>
    <w:rsid w:val="00D22D23"/>
    <w:rsid w:val="00D73843"/>
    <w:rsid w:val="00D765AD"/>
    <w:rsid w:val="00D8693A"/>
    <w:rsid w:val="00D91B73"/>
    <w:rsid w:val="00DE2BC8"/>
    <w:rsid w:val="00E20B1D"/>
    <w:rsid w:val="00E4087F"/>
    <w:rsid w:val="00E70D47"/>
    <w:rsid w:val="00E72784"/>
    <w:rsid w:val="00EB747D"/>
    <w:rsid w:val="00EE2798"/>
    <w:rsid w:val="00F04F1A"/>
    <w:rsid w:val="00F074E6"/>
    <w:rsid w:val="00F12AE2"/>
    <w:rsid w:val="00F17493"/>
    <w:rsid w:val="00F21E57"/>
    <w:rsid w:val="00F33F31"/>
    <w:rsid w:val="00F41C21"/>
    <w:rsid w:val="00F83810"/>
    <w:rsid w:val="00F91BF9"/>
    <w:rsid w:val="00FA20CD"/>
    <w:rsid w:val="00FA396F"/>
    <w:rsid w:val="00FB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B04F04A"/>
  <w15:chartTrackingRefBased/>
  <w15:docId w15:val="{6AE04270-4B9F-417C-9B40-A02773EC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91B"/>
    <w:rPr>
      <w:sz w:val="16"/>
      <w:szCs w:val="16"/>
    </w:rPr>
  </w:style>
  <w:style w:type="paragraph" w:styleId="CommentText">
    <w:name w:val="annotation text"/>
    <w:basedOn w:val="Normal"/>
    <w:link w:val="CommentTextChar"/>
    <w:uiPriority w:val="99"/>
    <w:semiHidden/>
    <w:unhideWhenUsed/>
    <w:rsid w:val="00B8191B"/>
    <w:pPr>
      <w:spacing w:line="240" w:lineRule="auto"/>
    </w:pPr>
    <w:rPr>
      <w:sz w:val="20"/>
      <w:szCs w:val="20"/>
    </w:rPr>
  </w:style>
  <w:style w:type="character" w:customStyle="1" w:styleId="CommentTextChar">
    <w:name w:val="Comment Text Char"/>
    <w:basedOn w:val="DefaultParagraphFont"/>
    <w:link w:val="CommentText"/>
    <w:uiPriority w:val="99"/>
    <w:semiHidden/>
    <w:rsid w:val="00B8191B"/>
    <w:rPr>
      <w:sz w:val="20"/>
      <w:szCs w:val="20"/>
    </w:rPr>
  </w:style>
  <w:style w:type="paragraph" w:styleId="CommentSubject">
    <w:name w:val="annotation subject"/>
    <w:basedOn w:val="CommentText"/>
    <w:next w:val="CommentText"/>
    <w:link w:val="CommentSubjectChar"/>
    <w:uiPriority w:val="99"/>
    <w:semiHidden/>
    <w:unhideWhenUsed/>
    <w:rsid w:val="00B8191B"/>
    <w:rPr>
      <w:b/>
      <w:bCs/>
    </w:rPr>
  </w:style>
  <w:style w:type="character" w:customStyle="1" w:styleId="CommentSubjectChar">
    <w:name w:val="Comment Subject Char"/>
    <w:basedOn w:val="CommentTextChar"/>
    <w:link w:val="CommentSubject"/>
    <w:uiPriority w:val="99"/>
    <w:semiHidden/>
    <w:rsid w:val="00B8191B"/>
    <w:rPr>
      <w:b/>
      <w:bCs/>
      <w:sz w:val="20"/>
      <w:szCs w:val="20"/>
    </w:rPr>
  </w:style>
  <w:style w:type="paragraph" w:styleId="BalloonText">
    <w:name w:val="Balloon Text"/>
    <w:basedOn w:val="Normal"/>
    <w:link w:val="BalloonTextChar"/>
    <w:uiPriority w:val="99"/>
    <w:semiHidden/>
    <w:unhideWhenUsed/>
    <w:rsid w:val="00B81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1B"/>
    <w:rPr>
      <w:rFonts w:ascii="Segoe UI" w:hAnsi="Segoe UI" w:cs="Segoe UI"/>
      <w:sz w:val="18"/>
      <w:szCs w:val="18"/>
    </w:rPr>
  </w:style>
  <w:style w:type="paragraph" w:styleId="ListParagraph">
    <w:name w:val="List Paragraph"/>
    <w:basedOn w:val="Normal"/>
    <w:uiPriority w:val="34"/>
    <w:qFormat/>
    <w:rsid w:val="00B8191B"/>
    <w:pPr>
      <w:ind w:left="720"/>
      <w:contextualSpacing/>
    </w:pPr>
  </w:style>
  <w:style w:type="paragraph" w:styleId="Header">
    <w:name w:val="header"/>
    <w:basedOn w:val="Normal"/>
    <w:link w:val="HeaderChar"/>
    <w:uiPriority w:val="99"/>
    <w:unhideWhenUsed/>
    <w:rsid w:val="0012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2DB"/>
  </w:style>
  <w:style w:type="paragraph" w:styleId="Footer">
    <w:name w:val="footer"/>
    <w:basedOn w:val="Normal"/>
    <w:link w:val="FooterChar"/>
    <w:uiPriority w:val="99"/>
    <w:unhideWhenUsed/>
    <w:rsid w:val="0012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2DB"/>
  </w:style>
  <w:style w:type="character" w:styleId="Hyperlink">
    <w:name w:val="Hyperlink"/>
    <w:basedOn w:val="DefaultParagraphFont"/>
    <w:uiPriority w:val="99"/>
    <w:unhideWhenUsed/>
    <w:rsid w:val="001232DB"/>
    <w:rPr>
      <w:color w:val="0563C1" w:themeColor="hyperlink"/>
      <w:u w:val="single"/>
    </w:rPr>
  </w:style>
  <w:style w:type="character" w:styleId="Emphasis">
    <w:name w:val="Emphasis"/>
    <w:basedOn w:val="DefaultParagraphFont"/>
    <w:uiPriority w:val="20"/>
    <w:qFormat/>
    <w:rsid w:val="00317EA8"/>
    <w:rPr>
      <w:i/>
      <w:iCs/>
    </w:rPr>
  </w:style>
  <w:style w:type="paragraph" w:styleId="Revision">
    <w:name w:val="Revision"/>
    <w:hidden/>
    <w:uiPriority w:val="99"/>
    <w:semiHidden/>
    <w:rsid w:val="00C26580"/>
    <w:pPr>
      <w:spacing w:after="0" w:line="240" w:lineRule="auto"/>
    </w:pPr>
  </w:style>
  <w:style w:type="character" w:styleId="UnresolvedMention">
    <w:name w:val="Unresolved Mention"/>
    <w:basedOn w:val="DefaultParagraphFont"/>
    <w:uiPriority w:val="99"/>
    <w:semiHidden/>
    <w:unhideWhenUsed/>
    <w:rsid w:val="00280FE3"/>
    <w:rPr>
      <w:color w:val="605E5C"/>
      <w:shd w:val="clear" w:color="auto" w:fill="E1DFDD"/>
    </w:rPr>
  </w:style>
  <w:style w:type="paragraph" w:styleId="FootnoteText">
    <w:name w:val="footnote text"/>
    <w:basedOn w:val="Normal"/>
    <w:link w:val="FootnoteTextChar"/>
    <w:uiPriority w:val="99"/>
    <w:semiHidden/>
    <w:unhideWhenUsed/>
    <w:rsid w:val="00170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739"/>
    <w:rPr>
      <w:sz w:val="20"/>
      <w:szCs w:val="20"/>
    </w:rPr>
  </w:style>
  <w:style w:type="character" w:styleId="FootnoteReference">
    <w:name w:val="footnote reference"/>
    <w:basedOn w:val="DefaultParagraphFont"/>
    <w:uiPriority w:val="99"/>
    <w:semiHidden/>
    <w:unhideWhenUsed/>
    <w:rsid w:val="00170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6563">
      <w:bodyDiv w:val="1"/>
      <w:marLeft w:val="0"/>
      <w:marRight w:val="0"/>
      <w:marTop w:val="0"/>
      <w:marBottom w:val="0"/>
      <w:divBdr>
        <w:top w:val="none" w:sz="0" w:space="0" w:color="auto"/>
        <w:left w:val="none" w:sz="0" w:space="0" w:color="auto"/>
        <w:bottom w:val="none" w:sz="0" w:space="0" w:color="auto"/>
        <w:right w:val="none" w:sz="0" w:space="0" w:color="auto"/>
      </w:divBdr>
      <w:divsChild>
        <w:div w:id="569853795">
          <w:marLeft w:val="0"/>
          <w:marRight w:val="0"/>
          <w:marTop w:val="0"/>
          <w:marBottom w:val="750"/>
          <w:divBdr>
            <w:top w:val="none" w:sz="0" w:space="0" w:color="auto"/>
            <w:left w:val="none" w:sz="0" w:space="0" w:color="auto"/>
            <w:bottom w:val="none" w:sz="0" w:space="0" w:color="auto"/>
            <w:right w:val="none" w:sz="0" w:space="0" w:color="auto"/>
          </w:divBdr>
        </w:div>
        <w:div w:id="959602593">
          <w:marLeft w:val="0"/>
          <w:marRight w:val="0"/>
          <w:marTop w:val="0"/>
          <w:marBottom w:val="0"/>
          <w:divBdr>
            <w:top w:val="single" w:sz="24" w:space="11" w:color="BDA133"/>
            <w:left w:val="none" w:sz="0" w:space="0" w:color="auto"/>
            <w:bottom w:val="none" w:sz="0" w:space="0" w:color="auto"/>
            <w:right w:val="none" w:sz="0" w:space="0" w:color="auto"/>
          </w:divBdr>
        </w:div>
        <w:div w:id="1939674343">
          <w:marLeft w:val="345"/>
          <w:marRight w:val="0"/>
          <w:marTop w:val="0"/>
          <w:marBottom w:val="750"/>
          <w:divBdr>
            <w:top w:val="none" w:sz="0" w:space="0" w:color="auto"/>
            <w:left w:val="none" w:sz="0" w:space="0" w:color="auto"/>
            <w:bottom w:val="none" w:sz="0" w:space="0" w:color="auto"/>
            <w:right w:val="none" w:sz="0" w:space="0" w:color="auto"/>
          </w:divBdr>
          <w:divsChild>
            <w:div w:id="1450121751">
              <w:marLeft w:val="0"/>
              <w:marRight w:val="0"/>
              <w:marTop w:val="0"/>
              <w:marBottom w:val="0"/>
              <w:divBdr>
                <w:top w:val="none" w:sz="0" w:space="0" w:color="auto"/>
                <w:left w:val="none" w:sz="0" w:space="0" w:color="auto"/>
                <w:bottom w:val="none" w:sz="0" w:space="0" w:color="auto"/>
                <w:right w:val="none" w:sz="0" w:space="0" w:color="auto"/>
              </w:divBdr>
            </w:div>
          </w:divsChild>
        </w:div>
        <w:div w:id="1804689687">
          <w:marLeft w:val="0"/>
          <w:marRight w:val="0"/>
          <w:marTop w:val="0"/>
          <w:marBottom w:val="0"/>
          <w:divBdr>
            <w:top w:val="single" w:sz="24" w:space="11" w:color="BDA133"/>
            <w:left w:val="none" w:sz="0" w:space="0" w:color="auto"/>
            <w:bottom w:val="none" w:sz="0" w:space="0" w:color="auto"/>
            <w:right w:val="none" w:sz="0" w:space="0" w:color="auto"/>
          </w:divBdr>
        </w:div>
        <w:div w:id="527447400">
          <w:marLeft w:val="345"/>
          <w:marRight w:val="0"/>
          <w:marTop w:val="0"/>
          <w:marBottom w:val="750"/>
          <w:divBdr>
            <w:top w:val="none" w:sz="0" w:space="0" w:color="auto"/>
            <w:left w:val="none" w:sz="0" w:space="0" w:color="auto"/>
            <w:bottom w:val="none" w:sz="0" w:space="0" w:color="auto"/>
            <w:right w:val="none" w:sz="0" w:space="0" w:color="auto"/>
          </w:divBdr>
          <w:divsChild>
            <w:div w:id="1683320026">
              <w:marLeft w:val="0"/>
              <w:marRight w:val="0"/>
              <w:marTop w:val="0"/>
              <w:marBottom w:val="0"/>
              <w:divBdr>
                <w:top w:val="none" w:sz="0" w:space="0" w:color="auto"/>
                <w:left w:val="none" w:sz="0" w:space="0" w:color="auto"/>
                <w:bottom w:val="none" w:sz="0" w:space="0" w:color="auto"/>
                <w:right w:val="none" w:sz="0" w:space="0" w:color="auto"/>
              </w:divBdr>
            </w:div>
          </w:divsChild>
        </w:div>
        <w:div w:id="1806895009">
          <w:marLeft w:val="0"/>
          <w:marRight w:val="0"/>
          <w:marTop w:val="0"/>
          <w:marBottom w:val="0"/>
          <w:divBdr>
            <w:top w:val="single" w:sz="24" w:space="11" w:color="BDA133"/>
            <w:left w:val="none" w:sz="0" w:space="0" w:color="auto"/>
            <w:bottom w:val="none" w:sz="0" w:space="0" w:color="auto"/>
            <w:right w:val="none" w:sz="0" w:space="0" w:color="auto"/>
          </w:divBdr>
        </w:div>
        <w:div w:id="848449596">
          <w:marLeft w:val="345"/>
          <w:marRight w:val="0"/>
          <w:marTop w:val="0"/>
          <w:marBottom w:val="750"/>
          <w:divBdr>
            <w:top w:val="none" w:sz="0" w:space="0" w:color="auto"/>
            <w:left w:val="none" w:sz="0" w:space="0" w:color="auto"/>
            <w:bottom w:val="none" w:sz="0" w:space="0" w:color="auto"/>
            <w:right w:val="none" w:sz="0" w:space="0" w:color="auto"/>
          </w:divBdr>
          <w:divsChild>
            <w:div w:id="646934100">
              <w:marLeft w:val="0"/>
              <w:marRight w:val="0"/>
              <w:marTop w:val="0"/>
              <w:marBottom w:val="0"/>
              <w:divBdr>
                <w:top w:val="none" w:sz="0" w:space="0" w:color="auto"/>
                <w:left w:val="none" w:sz="0" w:space="0" w:color="auto"/>
                <w:bottom w:val="none" w:sz="0" w:space="0" w:color="auto"/>
                <w:right w:val="none" w:sz="0" w:space="0" w:color="auto"/>
              </w:divBdr>
            </w:div>
          </w:divsChild>
        </w:div>
        <w:div w:id="902981663">
          <w:marLeft w:val="0"/>
          <w:marRight w:val="0"/>
          <w:marTop w:val="0"/>
          <w:marBottom w:val="0"/>
          <w:divBdr>
            <w:top w:val="single" w:sz="24" w:space="11" w:color="BDA133"/>
            <w:left w:val="none" w:sz="0" w:space="0" w:color="auto"/>
            <w:bottom w:val="none" w:sz="0" w:space="0" w:color="auto"/>
            <w:right w:val="none" w:sz="0" w:space="0" w:color="auto"/>
          </w:divBdr>
        </w:div>
        <w:div w:id="1161583422">
          <w:marLeft w:val="345"/>
          <w:marRight w:val="0"/>
          <w:marTop w:val="0"/>
          <w:marBottom w:val="750"/>
          <w:divBdr>
            <w:top w:val="none" w:sz="0" w:space="0" w:color="auto"/>
            <w:left w:val="none" w:sz="0" w:space="0" w:color="auto"/>
            <w:bottom w:val="none" w:sz="0" w:space="0" w:color="auto"/>
            <w:right w:val="none" w:sz="0" w:space="0" w:color="auto"/>
          </w:divBdr>
          <w:divsChild>
            <w:div w:id="504563644">
              <w:marLeft w:val="0"/>
              <w:marRight w:val="0"/>
              <w:marTop w:val="0"/>
              <w:marBottom w:val="0"/>
              <w:divBdr>
                <w:top w:val="none" w:sz="0" w:space="0" w:color="auto"/>
                <w:left w:val="none" w:sz="0" w:space="0" w:color="auto"/>
                <w:bottom w:val="none" w:sz="0" w:space="0" w:color="auto"/>
                <w:right w:val="none" w:sz="0" w:space="0" w:color="auto"/>
              </w:divBdr>
            </w:div>
          </w:divsChild>
        </w:div>
        <w:div w:id="1911883309">
          <w:marLeft w:val="0"/>
          <w:marRight w:val="0"/>
          <w:marTop w:val="0"/>
          <w:marBottom w:val="0"/>
          <w:divBdr>
            <w:top w:val="single" w:sz="24" w:space="11" w:color="BDA133"/>
            <w:left w:val="none" w:sz="0" w:space="0" w:color="auto"/>
            <w:bottom w:val="none" w:sz="0" w:space="0" w:color="auto"/>
            <w:right w:val="none" w:sz="0" w:space="0" w:color="auto"/>
          </w:divBdr>
        </w:div>
        <w:div w:id="626398648">
          <w:marLeft w:val="345"/>
          <w:marRight w:val="0"/>
          <w:marTop w:val="0"/>
          <w:marBottom w:val="750"/>
          <w:divBdr>
            <w:top w:val="none" w:sz="0" w:space="0" w:color="auto"/>
            <w:left w:val="none" w:sz="0" w:space="0" w:color="auto"/>
            <w:bottom w:val="none" w:sz="0" w:space="0" w:color="auto"/>
            <w:right w:val="none" w:sz="0" w:space="0" w:color="auto"/>
          </w:divBdr>
          <w:divsChild>
            <w:div w:id="1882010175">
              <w:marLeft w:val="0"/>
              <w:marRight w:val="0"/>
              <w:marTop w:val="0"/>
              <w:marBottom w:val="0"/>
              <w:divBdr>
                <w:top w:val="none" w:sz="0" w:space="0" w:color="auto"/>
                <w:left w:val="none" w:sz="0" w:space="0" w:color="auto"/>
                <w:bottom w:val="none" w:sz="0" w:space="0" w:color="auto"/>
                <w:right w:val="none" w:sz="0" w:space="0" w:color="auto"/>
              </w:divBdr>
            </w:div>
          </w:divsChild>
        </w:div>
        <w:div w:id="1236166475">
          <w:marLeft w:val="0"/>
          <w:marRight w:val="0"/>
          <w:marTop w:val="0"/>
          <w:marBottom w:val="0"/>
          <w:divBdr>
            <w:top w:val="single" w:sz="24" w:space="11" w:color="BDA133"/>
            <w:left w:val="none" w:sz="0" w:space="0" w:color="auto"/>
            <w:bottom w:val="none" w:sz="0" w:space="0" w:color="auto"/>
            <w:right w:val="none" w:sz="0" w:space="0" w:color="auto"/>
          </w:divBdr>
        </w:div>
        <w:div w:id="731998879">
          <w:marLeft w:val="345"/>
          <w:marRight w:val="0"/>
          <w:marTop w:val="0"/>
          <w:marBottom w:val="750"/>
          <w:divBdr>
            <w:top w:val="none" w:sz="0" w:space="0" w:color="auto"/>
            <w:left w:val="none" w:sz="0" w:space="0" w:color="auto"/>
            <w:bottom w:val="none" w:sz="0" w:space="0" w:color="auto"/>
            <w:right w:val="none" w:sz="0" w:space="0" w:color="auto"/>
          </w:divBdr>
          <w:divsChild>
            <w:div w:id="1596011918">
              <w:marLeft w:val="0"/>
              <w:marRight w:val="0"/>
              <w:marTop w:val="0"/>
              <w:marBottom w:val="0"/>
              <w:divBdr>
                <w:top w:val="none" w:sz="0" w:space="0" w:color="auto"/>
                <w:left w:val="none" w:sz="0" w:space="0" w:color="auto"/>
                <w:bottom w:val="none" w:sz="0" w:space="0" w:color="auto"/>
                <w:right w:val="none" w:sz="0" w:space="0" w:color="auto"/>
              </w:divBdr>
            </w:div>
          </w:divsChild>
        </w:div>
        <w:div w:id="2055349955">
          <w:marLeft w:val="0"/>
          <w:marRight w:val="0"/>
          <w:marTop w:val="0"/>
          <w:marBottom w:val="0"/>
          <w:divBdr>
            <w:top w:val="single" w:sz="24" w:space="11" w:color="BDA133"/>
            <w:left w:val="none" w:sz="0" w:space="0" w:color="auto"/>
            <w:bottom w:val="none" w:sz="0" w:space="0" w:color="auto"/>
            <w:right w:val="none" w:sz="0" w:space="0" w:color="auto"/>
          </w:divBdr>
        </w:div>
      </w:divsChild>
    </w:div>
    <w:div w:id="764378151">
      <w:bodyDiv w:val="1"/>
      <w:marLeft w:val="0"/>
      <w:marRight w:val="0"/>
      <w:marTop w:val="0"/>
      <w:marBottom w:val="0"/>
      <w:divBdr>
        <w:top w:val="none" w:sz="0" w:space="0" w:color="auto"/>
        <w:left w:val="none" w:sz="0" w:space="0" w:color="auto"/>
        <w:bottom w:val="none" w:sz="0" w:space="0" w:color="auto"/>
        <w:right w:val="none" w:sz="0" w:space="0" w:color="auto"/>
      </w:divBdr>
    </w:div>
    <w:div w:id="959267128">
      <w:bodyDiv w:val="1"/>
      <w:marLeft w:val="0"/>
      <w:marRight w:val="0"/>
      <w:marTop w:val="0"/>
      <w:marBottom w:val="0"/>
      <w:divBdr>
        <w:top w:val="none" w:sz="0" w:space="0" w:color="auto"/>
        <w:left w:val="none" w:sz="0" w:space="0" w:color="auto"/>
        <w:bottom w:val="none" w:sz="0" w:space="0" w:color="auto"/>
        <w:right w:val="none" w:sz="0" w:space="0" w:color="auto"/>
      </w:divBdr>
    </w:div>
    <w:div w:id="17265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D.Schumacher@dot.w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CA9F-8CE3-4446-BBAC-418B71F8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Kloser</dc:creator>
  <cp:keywords/>
  <dc:description/>
  <cp:lastModifiedBy>Michael Hammond</cp:lastModifiedBy>
  <cp:revision>4</cp:revision>
  <dcterms:created xsi:type="dcterms:W3CDTF">2021-12-16T14:47:00Z</dcterms:created>
  <dcterms:modified xsi:type="dcterms:W3CDTF">2021-12-20T15:57:00Z</dcterms:modified>
</cp:coreProperties>
</file>