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77B8" w14:textId="77777777" w:rsidR="00FA698E" w:rsidRPr="007D300C" w:rsidRDefault="00FA698E" w:rsidP="00FA698E">
      <w:pPr>
        <w:pStyle w:val="wiSection"/>
      </w:pPr>
      <w:bookmarkStart w:id="0" w:name="_Toc91074804"/>
      <w:proofErr w:type="gramStart"/>
      <w:r w:rsidRPr="007D300C">
        <w:t>526  Temporary</w:t>
      </w:r>
      <w:proofErr w:type="gramEnd"/>
      <w:r w:rsidRPr="007D300C">
        <w:t xml:space="preserve"> Structures</w:t>
      </w:r>
      <w:bookmarkEnd w:id="0"/>
    </w:p>
    <w:p w14:paraId="4C238FEE" w14:textId="77777777" w:rsidR="00FA698E" w:rsidRPr="007D300C" w:rsidRDefault="00FA698E" w:rsidP="00FA698E">
      <w:pPr>
        <w:pStyle w:val="wiHeading1"/>
      </w:pPr>
      <w:proofErr w:type="gramStart"/>
      <w:r w:rsidRPr="007D300C">
        <w:t>526.1  Description</w:t>
      </w:r>
      <w:proofErr w:type="gramEnd"/>
    </w:p>
    <w:p w14:paraId="0B557F3F" w14:textId="5C91F0C9" w:rsidR="00FA698E" w:rsidRPr="007D300C" w:rsidRDefault="00FA698E" w:rsidP="00FA698E">
      <w:pPr>
        <w:pStyle w:val="wiParagraph"/>
      </w:pPr>
      <w:r w:rsidRPr="007D300C">
        <w:tab/>
      </w:r>
      <w:r w:rsidRPr="007D300C">
        <w:rPr>
          <w:rStyle w:val="wiParagraphNumber"/>
        </w:rPr>
        <w:t>(1)</w:t>
      </w:r>
      <w:r w:rsidRPr="007D300C">
        <w:tab/>
        <w:t xml:space="preserve">This section describes the design, construction, maintenance, and removal of a temporary structure of the necessary area </w:t>
      </w:r>
      <w:r w:rsidR="009716FE" w:rsidRPr="007D300C">
        <w:t>an</w:t>
      </w:r>
      <w:r w:rsidRPr="007D300C">
        <w:t xml:space="preserve">d </w:t>
      </w:r>
      <w:r w:rsidR="009716FE" w:rsidRPr="007D300C">
        <w:t>width as shown on the contract plans</w:t>
      </w:r>
      <w:r w:rsidRPr="007D300C">
        <w:t>.</w:t>
      </w:r>
    </w:p>
    <w:p w14:paraId="69FF48EF" w14:textId="77777777" w:rsidR="00FA698E" w:rsidRPr="007D300C" w:rsidRDefault="00FA698E" w:rsidP="00FA698E">
      <w:pPr>
        <w:pStyle w:val="wiHeading1"/>
      </w:pPr>
      <w:proofErr w:type="gramStart"/>
      <w:r w:rsidRPr="007D300C">
        <w:t>526.2  Materials</w:t>
      </w:r>
      <w:proofErr w:type="gramEnd"/>
    </w:p>
    <w:p w14:paraId="019DE9BF" w14:textId="77777777" w:rsidR="00FA698E" w:rsidRPr="007D300C" w:rsidRDefault="00FA698E" w:rsidP="00FA698E">
      <w:pPr>
        <w:pStyle w:val="wiParagraph"/>
      </w:pPr>
      <w:r w:rsidRPr="007D300C">
        <w:tab/>
      </w:r>
      <w:r w:rsidRPr="007D300C">
        <w:rPr>
          <w:rStyle w:val="wiParagraphNumber"/>
        </w:rPr>
        <w:t>(1)</w:t>
      </w:r>
      <w:r w:rsidRPr="007D300C">
        <w:tab/>
        <w:t>Furnish materials conforming to 500. The contractor may incorporate used materials in the structure if they are sound and suitable for the purpose intended.</w:t>
      </w:r>
    </w:p>
    <w:p w14:paraId="221CED99" w14:textId="77777777" w:rsidR="00FA698E" w:rsidRPr="007D300C" w:rsidRDefault="00FA698E" w:rsidP="00FA698E">
      <w:pPr>
        <w:pStyle w:val="wiHeading1"/>
      </w:pPr>
      <w:proofErr w:type="gramStart"/>
      <w:r w:rsidRPr="007D300C">
        <w:t>526.3  Construction</w:t>
      </w:r>
      <w:proofErr w:type="gramEnd"/>
    </w:p>
    <w:p w14:paraId="4AD3DCAD" w14:textId="77777777" w:rsidR="00FA698E" w:rsidRPr="007D300C" w:rsidRDefault="00FA698E" w:rsidP="00FA698E">
      <w:pPr>
        <w:pStyle w:val="wiHeading2"/>
      </w:pPr>
      <w:proofErr w:type="gramStart"/>
      <w:r w:rsidRPr="007D300C">
        <w:t>526.3.1  Permits</w:t>
      </w:r>
      <w:proofErr w:type="gramEnd"/>
      <w:r w:rsidRPr="007D300C">
        <w:t xml:space="preserve"> and Coordination</w:t>
      </w:r>
    </w:p>
    <w:p w14:paraId="3CC5B2E0" w14:textId="77777777" w:rsidR="00FA698E" w:rsidRPr="007D300C" w:rsidRDefault="00FA698E" w:rsidP="00FA698E">
      <w:pPr>
        <w:pStyle w:val="wiParagraph"/>
      </w:pPr>
      <w:r w:rsidRPr="007D300C">
        <w:tab/>
      </w:r>
      <w:r w:rsidRPr="007D300C">
        <w:rPr>
          <w:rStyle w:val="wiParagraphNumber"/>
        </w:rPr>
        <w:t>(1)</w:t>
      </w:r>
      <w:r w:rsidRPr="007D300C">
        <w:tab/>
        <w:t xml:space="preserve">Obtain necessary permits as specified in </w:t>
      </w:r>
      <w:r w:rsidRPr="007D300C">
        <w:rPr>
          <w:rStyle w:val="wiLink"/>
        </w:rPr>
        <w:t>107.3</w:t>
      </w:r>
      <w:r w:rsidRPr="007D300C">
        <w:t xml:space="preserve"> and coordinate with the issuing agency in securing the permits and complying with permit terms.</w:t>
      </w:r>
    </w:p>
    <w:p w14:paraId="076C0B41" w14:textId="64361492" w:rsidR="00FA698E" w:rsidRDefault="00FA698E" w:rsidP="00FA698E">
      <w:pPr>
        <w:pStyle w:val="wiHeading2"/>
      </w:pPr>
      <w:proofErr w:type="gramStart"/>
      <w:r w:rsidRPr="007D300C">
        <w:t>526.3.2  Design</w:t>
      </w:r>
      <w:proofErr w:type="gramEnd"/>
    </w:p>
    <w:p w14:paraId="09C0204D" w14:textId="6D2A16FC" w:rsidR="00D47658" w:rsidRPr="00D47658" w:rsidRDefault="00D47658" w:rsidP="00D47658">
      <w:pPr>
        <w:pStyle w:val="wiAnnotation"/>
      </w:pPr>
      <w:r>
        <w:t>Revise 526.3.2 to clarify that loose materials including base aggregate are not allowed as the finished driving surface on the structure.</w:t>
      </w:r>
    </w:p>
    <w:p w14:paraId="1BD04B0E" w14:textId="77777777" w:rsidR="009716FE" w:rsidRPr="007D300C" w:rsidRDefault="00FA698E" w:rsidP="00FA698E">
      <w:pPr>
        <w:pStyle w:val="wiParagraph"/>
      </w:pPr>
      <w:r w:rsidRPr="007D300C">
        <w:tab/>
      </w:r>
      <w:r w:rsidRPr="007D300C">
        <w:rPr>
          <w:rStyle w:val="wiParagraphNumber"/>
        </w:rPr>
        <w:t>(1)</w:t>
      </w:r>
      <w:r w:rsidRPr="007D300C">
        <w:tab/>
      </w:r>
      <w:r w:rsidR="009716FE" w:rsidRPr="007D300C">
        <w:t xml:space="preserve">Design the temporary structure conforming to the current edition of the AASHTO </w:t>
      </w:r>
      <w:proofErr w:type="spellStart"/>
      <w:r w:rsidR="009716FE" w:rsidRPr="007D300C">
        <w:t>LRFD</w:t>
      </w:r>
      <w:proofErr w:type="spellEnd"/>
      <w:r w:rsidR="009716FE" w:rsidRPr="007D300C">
        <w:t xml:space="preserve"> Bridge Design Specifications and AASHTO </w:t>
      </w:r>
      <w:proofErr w:type="spellStart"/>
      <w:r w:rsidR="009716FE" w:rsidRPr="007D300C">
        <w:t>LRFD</w:t>
      </w:r>
      <w:proofErr w:type="spellEnd"/>
      <w:r w:rsidR="009716FE" w:rsidRPr="007D300C">
        <w:t xml:space="preserve"> Bridge Construction Specifications. Design the temporary structure for permanent loads, using the requirements for a permanent bridge, with the following exceptions: </w:t>
      </w:r>
    </w:p>
    <w:p w14:paraId="6FEB6735" w14:textId="11C50834" w:rsidR="009716FE" w:rsidRPr="007D300C" w:rsidRDefault="009716FE" w:rsidP="009716FE">
      <w:pPr>
        <w:pStyle w:val="wiBullet1"/>
      </w:pPr>
      <w:r w:rsidRPr="007D300C">
        <w:t>-</w:t>
      </w:r>
      <w:r w:rsidRPr="007D300C">
        <w:tab/>
        <w:t>no future wearing surface dead load included</w:t>
      </w:r>
    </w:p>
    <w:p w14:paraId="32C46579" w14:textId="38D3E3C1" w:rsidR="009716FE" w:rsidRPr="007D300C" w:rsidRDefault="009716FE" w:rsidP="009716FE">
      <w:pPr>
        <w:pStyle w:val="wiBullet1"/>
      </w:pPr>
      <w:r w:rsidRPr="007D300C">
        <w:t>-</w:t>
      </w:r>
      <w:r w:rsidRPr="007D300C">
        <w:tab/>
        <w:t>bar steel reinforcement does not need to be epoxy coated</w:t>
      </w:r>
    </w:p>
    <w:p w14:paraId="0BF7509F" w14:textId="6EEFFA9F" w:rsidR="009716FE" w:rsidRPr="007D300C" w:rsidRDefault="009716FE" w:rsidP="009716FE">
      <w:pPr>
        <w:pStyle w:val="wiBullet1"/>
      </w:pPr>
      <w:r w:rsidRPr="007D300C">
        <w:t>-</w:t>
      </w:r>
      <w:r w:rsidRPr="007D300C">
        <w:tab/>
        <w:t>steel girders, if used, do not need to be painted</w:t>
      </w:r>
    </w:p>
    <w:p w14:paraId="75C5775D" w14:textId="4ED85AFA" w:rsidR="009716FE" w:rsidRPr="007D300C" w:rsidRDefault="009716FE" w:rsidP="009716FE">
      <w:pPr>
        <w:pStyle w:val="wiBullet1"/>
      </w:pPr>
      <w:r w:rsidRPr="007D300C">
        <w:t>-</w:t>
      </w:r>
      <w:r w:rsidRPr="007D300C">
        <w:tab/>
        <w:t>fatigue does not need to be checked for steel superstructures</w:t>
      </w:r>
    </w:p>
    <w:p w14:paraId="56F861DA" w14:textId="3A2753C0" w:rsidR="00FA698E" w:rsidRPr="007D300C" w:rsidRDefault="00D42ABD" w:rsidP="00D42ABD">
      <w:pPr>
        <w:pStyle w:val="wiBullet1"/>
      </w:pPr>
      <w:r w:rsidRPr="007D300C">
        <w:t>-</w:t>
      </w:r>
      <w:r w:rsidR="009716FE" w:rsidRPr="007D300C">
        <w:tab/>
      </w:r>
      <w:r w:rsidRPr="007D300C">
        <w:t>d</w:t>
      </w:r>
      <w:r w:rsidR="009716FE" w:rsidRPr="007D300C">
        <w:t>esign rail and posts according to the WisDOT Bridge Manual, chapter 30.</w:t>
      </w:r>
    </w:p>
    <w:p w14:paraId="11CECC9A" w14:textId="519814A6" w:rsidR="00FA698E" w:rsidRPr="007D300C" w:rsidRDefault="00FA698E" w:rsidP="00FA698E">
      <w:pPr>
        <w:pStyle w:val="wiParagraph"/>
      </w:pPr>
      <w:r w:rsidRPr="007D300C">
        <w:tab/>
      </w:r>
      <w:r w:rsidRPr="007D300C">
        <w:rPr>
          <w:rStyle w:val="wiParagraphNumber"/>
        </w:rPr>
        <w:t>(2)</w:t>
      </w:r>
      <w:r w:rsidRPr="007D300C">
        <w:tab/>
      </w:r>
      <w:r w:rsidR="00F45FF3" w:rsidRPr="007D300C">
        <w:t>For temporary structures over water, ensure that the temporary structure spans the stream and has dimensions sufficient to not constrict stream flow. Ensure that the structure has a low superstructure elevation and an open waterway area no less than the contract plans specify. Provide vertical abutments designed to prevent spilling fill material into the stream. If building a temporary crossing over a stream or lake subject to boating use, construct it to provide horizontal and vertical clearance, as the jurisdictional agency may require, adequate for row boats and small power boats.</w:t>
      </w:r>
    </w:p>
    <w:p w14:paraId="458BF2B5" w14:textId="051DED0C" w:rsidR="00FA698E" w:rsidRPr="007D300C" w:rsidRDefault="00FA698E" w:rsidP="00FA698E">
      <w:pPr>
        <w:pStyle w:val="wiParagraph"/>
      </w:pPr>
      <w:r w:rsidRPr="007D300C">
        <w:tab/>
      </w:r>
      <w:r w:rsidRPr="007D300C">
        <w:rPr>
          <w:rStyle w:val="wiParagraphNumber"/>
        </w:rPr>
        <w:t>(3)</w:t>
      </w:r>
      <w:r w:rsidRPr="007D300C">
        <w:tab/>
      </w:r>
      <w:r w:rsidR="00D42ABD" w:rsidRPr="007D300C">
        <w:t xml:space="preserve">For grade crossing temporary structures, ensure that the temporary structure spans the underpass roadway, underpass railroad, and/or underpass pedestrian facility as shown on the contract plans; and has sufficient lateral clear width meeting clear zone requirements per </w:t>
      </w:r>
      <w:r w:rsidR="00D42ABD" w:rsidRPr="007D300C">
        <w:rPr>
          <w:rStyle w:val="wiLink"/>
        </w:rPr>
        <w:t>FDM 11-15-1.13</w:t>
      </w:r>
      <w:r w:rsidR="00D42ABD" w:rsidRPr="007D300C">
        <w:t>. If clear zone requirements cannot be maintained, structure protection shall be required. Ensure that the structure has a low superstructure elevation no less than the existing, adjacent bridges or as shown on the plans.</w:t>
      </w:r>
    </w:p>
    <w:p w14:paraId="663DD646" w14:textId="3EA41E84" w:rsidR="00D42ABD" w:rsidRPr="007D300C" w:rsidRDefault="00D42ABD" w:rsidP="00D42ABD">
      <w:pPr>
        <w:pStyle w:val="wiParagraph"/>
      </w:pPr>
      <w:r w:rsidRPr="007D300C">
        <w:tab/>
      </w:r>
      <w:r w:rsidRPr="007D300C">
        <w:rPr>
          <w:rStyle w:val="wiParagraphNumber"/>
        </w:rPr>
        <w:t>(</w:t>
      </w:r>
      <w:r w:rsidR="00C34AFE" w:rsidRPr="007D300C">
        <w:rPr>
          <w:rStyle w:val="wiParagraphNumber"/>
        </w:rPr>
        <w:t>4</w:t>
      </w:r>
      <w:r w:rsidRPr="007D300C">
        <w:rPr>
          <w:rStyle w:val="wiParagraphNumber"/>
        </w:rPr>
        <w:t>)</w:t>
      </w:r>
      <w:r w:rsidRPr="007D300C">
        <w:tab/>
      </w:r>
      <w:r w:rsidR="00C34AFE" w:rsidRPr="007D300C">
        <w:t>Ensure the temporary structure has a minimum roadway clear width as measured between the inside faces of the concrete barriers and at right angles to the centerline, and a minimum overall width, as shown on the plans. Show the minimum bridge length between faces of abutment support on the temporary structure plans</w:t>
      </w:r>
      <w:r w:rsidRPr="007D300C">
        <w:t>.</w:t>
      </w:r>
    </w:p>
    <w:p w14:paraId="6D521976" w14:textId="1770FA11" w:rsidR="00D42ABD" w:rsidRPr="007D300C" w:rsidRDefault="00D42ABD" w:rsidP="00D42ABD">
      <w:pPr>
        <w:pStyle w:val="wiParagraph"/>
      </w:pPr>
      <w:r w:rsidRPr="007D300C">
        <w:tab/>
      </w:r>
      <w:r w:rsidRPr="007D300C">
        <w:rPr>
          <w:rStyle w:val="wiParagraphNumber"/>
        </w:rPr>
        <w:t>(</w:t>
      </w:r>
      <w:r w:rsidR="00C34AFE" w:rsidRPr="007D300C">
        <w:rPr>
          <w:rStyle w:val="wiParagraphNumber"/>
        </w:rPr>
        <w:t>5</w:t>
      </w:r>
      <w:r w:rsidRPr="007D300C">
        <w:rPr>
          <w:rStyle w:val="wiParagraphNumber"/>
        </w:rPr>
        <w:t>)</w:t>
      </w:r>
      <w:r w:rsidRPr="007D300C">
        <w:tab/>
      </w:r>
      <w:r w:rsidR="00C34AFE" w:rsidRPr="007D300C">
        <w:t>Open metal grate</w:t>
      </w:r>
      <w:r w:rsidR="00D47658">
        <w:t xml:space="preserve">, </w:t>
      </w:r>
      <w:r w:rsidR="00C34AFE" w:rsidRPr="007D300C">
        <w:t>wood</w:t>
      </w:r>
      <w:r w:rsidR="00D47658">
        <w:t xml:space="preserve"> </w:t>
      </w:r>
      <w:r w:rsidR="00D47658" w:rsidRPr="00D47658">
        <w:rPr>
          <w:highlight w:val="green"/>
        </w:rPr>
        <w:t>or any loose materials including, but not limited to base aggregate</w:t>
      </w:r>
      <w:r w:rsidR="00D47658">
        <w:t xml:space="preserve">, </w:t>
      </w:r>
      <w:r w:rsidR="00C34AFE" w:rsidRPr="007D300C">
        <w:t>will not be allowed as the finished driving surface on the structure.</w:t>
      </w:r>
    </w:p>
    <w:p w14:paraId="01A7C280" w14:textId="0A4977C2" w:rsidR="00D42ABD" w:rsidRPr="007D300C" w:rsidRDefault="00D42ABD" w:rsidP="00D42ABD">
      <w:pPr>
        <w:pStyle w:val="wiParagraph"/>
      </w:pPr>
      <w:r w:rsidRPr="007D300C">
        <w:tab/>
      </w:r>
      <w:r w:rsidRPr="007D300C">
        <w:rPr>
          <w:rStyle w:val="wiParagraphNumber"/>
        </w:rPr>
        <w:t>(</w:t>
      </w:r>
      <w:r w:rsidR="00C34AFE" w:rsidRPr="007D300C">
        <w:rPr>
          <w:rStyle w:val="wiParagraphNumber"/>
        </w:rPr>
        <w:t>6</w:t>
      </w:r>
      <w:r w:rsidRPr="007D300C">
        <w:rPr>
          <w:rStyle w:val="wiParagraphNumber"/>
        </w:rPr>
        <w:t>)</w:t>
      </w:r>
      <w:r w:rsidRPr="007D300C">
        <w:tab/>
      </w:r>
      <w:r w:rsidR="00C34AFE" w:rsidRPr="007D300C">
        <w:t>If contractor owned structural steel beams are utilized for the temporary widening, they are to be sound continuous material, free from large holes and defects. Use of these members is subject to acceptance by the engineer. Welded splices of existing steel beams are not permitted.</w:t>
      </w:r>
    </w:p>
    <w:p w14:paraId="1BDD5B14" w14:textId="7F670F01" w:rsidR="00D42ABD" w:rsidRPr="007D300C" w:rsidRDefault="00D42ABD" w:rsidP="00D42ABD">
      <w:pPr>
        <w:pStyle w:val="wiParagraph"/>
      </w:pPr>
      <w:r w:rsidRPr="007D300C">
        <w:tab/>
      </w:r>
      <w:r w:rsidRPr="007D300C">
        <w:rPr>
          <w:rStyle w:val="wiParagraphNumber"/>
        </w:rPr>
        <w:t>(</w:t>
      </w:r>
      <w:r w:rsidR="00C34AFE" w:rsidRPr="007D300C">
        <w:rPr>
          <w:rStyle w:val="wiParagraphNumber"/>
        </w:rPr>
        <w:t>7</w:t>
      </w:r>
      <w:r w:rsidRPr="007D300C">
        <w:rPr>
          <w:rStyle w:val="wiParagraphNumber"/>
        </w:rPr>
        <w:t>)</w:t>
      </w:r>
      <w:r w:rsidRPr="007D300C">
        <w:tab/>
        <w:t>D</w:t>
      </w:r>
      <w:r w:rsidR="00C34AFE" w:rsidRPr="007D300C">
        <w:t xml:space="preserve">esign foundation support to current </w:t>
      </w:r>
      <w:proofErr w:type="spellStart"/>
      <w:r w:rsidR="00C34AFE" w:rsidRPr="007D300C">
        <w:t>LRFD</w:t>
      </w:r>
      <w:proofErr w:type="spellEnd"/>
      <w:r w:rsidR="00C34AFE" w:rsidRPr="007D300C">
        <w:t xml:space="preserve"> criteria based on site subsurface and geotechnical data; contractor to request these files from the engineer.</w:t>
      </w:r>
    </w:p>
    <w:p w14:paraId="478F9204" w14:textId="4C8B8EBB" w:rsidR="00C34AFE" w:rsidRPr="007D300C" w:rsidRDefault="00C34AFE" w:rsidP="00C34AFE">
      <w:pPr>
        <w:pStyle w:val="wiParagraph"/>
      </w:pPr>
      <w:r w:rsidRPr="007D300C">
        <w:tab/>
      </w:r>
      <w:r w:rsidRPr="007D300C">
        <w:rPr>
          <w:rStyle w:val="wiParagraphNumber"/>
        </w:rPr>
        <w:t>(8)</w:t>
      </w:r>
      <w:r w:rsidRPr="007D300C">
        <w:tab/>
        <w:t>Design and construct temporary structures to avoid conflicts with underground and overhead utilities within the project area. Refer to the plans and the utilities article of the special provisions for information on utility locations within the project area.</w:t>
      </w:r>
    </w:p>
    <w:p w14:paraId="6DB4D85B" w14:textId="254BA8B9" w:rsidR="00EC5D00" w:rsidRPr="007D300C" w:rsidRDefault="00EC5D00" w:rsidP="00EC5D00">
      <w:pPr>
        <w:pStyle w:val="wiHeading2"/>
      </w:pPr>
      <w:proofErr w:type="gramStart"/>
      <w:r w:rsidRPr="007D300C">
        <w:t>526.3.3  Plan</w:t>
      </w:r>
      <w:proofErr w:type="gramEnd"/>
      <w:r w:rsidRPr="007D300C">
        <w:t xml:space="preserve"> Requirements and Submittals</w:t>
      </w:r>
    </w:p>
    <w:p w14:paraId="18E004D0" w14:textId="77777777" w:rsidR="00EC5D00" w:rsidRPr="007D300C" w:rsidRDefault="00EC5D00" w:rsidP="00EC5D00">
      <w:pPr>
        <w:pStyle w:val="wiParagraph"/>
      </w:pPr>
      <w:r w:rsidRPr="007D300C">
        <w:tab/>
      </w:r>
      <w:r w:rsidRPr="007D300C">
        <w:rPr>
          <w:rStyle w:val="wiParagraphNumber"/>
        </w:rPr>
        <w:t>(1)</w:t>
      </w:r>
      <w:r w:rsidRPr="007D300C">
        <w:tab/>
        <w:t>Provide plans, shop drawings, and design calculations, signed and sealed by a professional engineer registered in the state of Wisconsin, for temporary structures.</w:t>
      </w:r>
    </w:p>
    <w:p w14:paraId="4E467EA3" w14:textId="52B55245" w:rsidR="00EC5D00" w:rsidRPr="007D300C" w:rsidRDefault="00EC5D00" w:rsidP="00EC5D00">
      <w:pPr>
        <w:pStyle w:val="wiParagraph"/>
      </w:pPr>
      <w:r w:rsidRPr="007D300C">
        <w:tab/>
      </w:r>
      <w:r w:rsidRPr="007D300C">
        <w:rPr>
          <w:rStyle w:val="wiParagraphNumber"/>
        </w:rPr>
        <w:t>(2)</w:t>
      </w:r>
      <w:r w:rsidRPr="007D300C">
        <w:tab/>
        <w:t>Electronically submit one copy of plans and design calculations to place on file to the engineer, for review and acceptance by the Bureau of Structures. If the engineer requests, submit 2 extra copies of plans for review before ordering materials or starting construction. Make the submittal no later than 45 days after date of notice of contract approval.</w:t>
      </w:r>
    </w:p>
    <w:p w14:paraId="4DDD0A40" w14:textId="68B8054B" w:rsidR="00EC5D00" w:rsidRPr="007D300C" w:rsidRDefault="00EC5D00" w:rsidP="00EC5D00">
      <w:pPr>
        <w:pStyle w:val="wiParagraph"/>
      </w:pPr>
      <w:r w:rsidRPr="007D300C">
        <w:lastRenderedPageBreak/>
        <w:tab/>
      </w:r>
      <w:r w:rsidRPr="007D300C">
        <w:rPr>
          <w:rStyle w:val="wiParagraphNumber"/>
        </w:rPr>
        <w:t>(3)</w:t>
      </w:r>
      <w:r w:rsidRPr="007D300C">
        <w:tab/>
        <w:t xml:space="preserve">Allow the following </w:t>
      </w:r>
      <w:proofErr w:type="gramStart"/>
      <w:r w:rsidRPr="007D300C">
        <w:t>time</w:t>
      </w:r>
      <w:r w:rsidR="001B6FF2" w:rsidRPr="007D300C">
        <w:t xml:space="preserve"> period</w:t>
      </w:r>
      <w:proofErr w:type="gramEnd"/>
      <w:r w:rsidRPr="007D300C">
        <w:t xml:space="preserve"> in the construction schedule: 14 calendar days after the first receipt of plans by WisDOT for a complete initial review of the design and plans submittals, and an additional 14 calendar days for any necessary revisions and/or corrections.</w:t>
      </w:r>
    </w:p>
    <w:p w14:paraId="24EADD87" w14:textId="5C544B73" w:rsidR="00FA698E" w:rsidRPr="007D300C" w:rsidRDefault="00FA698E" w:rsidP="001B6FF2">
      <w:pPr>
        <w:pStyle w:val="wiHeading2"/>
      </w:pPr>
      <w:bookmarkStart w:id="1" w:name="_Hlk126837109"/>
      <w:proofErr w:type="gramStart"/>
      <w:r w:rsidRPr="007D300C">
        <w:t>526.</w:t>
      </w:r>
      <w:r w:rsidR="001B6FF2" w:rsidRPr="007D300C">
        <w:t>3.</w:t>
      </w:r>
      <w:r w:rsidR="00EC5D00" w:rsidRPr="007D300C">
        <w:t>4</w:t>
      </w:r>
      <w:r w:rsidRPr="007D300C">
        <w:t xml:space="preserve">  </w:t>
      </w:r>
      <w:r w:rsidR="001B6FF2" w:rsidRPr="007D300C">
        <w:t>Construction</w:t>
      </w:r>
      <w:proofErr w:type="gramEnd"/>
      <w:r w:rsidR="001B6FF2" w:rsidRPr="007D300C">
        <w:t xml:space="preserve">, Backfilling, Inspection and </w:t>
      </w:r>
      <w:proofErr w:type="spellStart"/>
      <w:r w:rsidR="001B6FF2" w:rsidRPr="007D300C">
        <w:t>Maintainence</w:t>
      </w:r>
      <w:proofErr w:type="spellEnd"/>
    </w:p>
    <w:p w14:paraId="61413A5D" w14:textId="77777777" w:rsidR="00FA698E" w:rsidRPr="007D300C" w:rsidRDefault="00FA698E" w:rsidP="00FA698E">
      <w:pPr>
        <w:pStyle w:val="wiParagraph"/>
      </w:pPr>
      <w:r w:rsidRPr="007D300C">
        <w:tab/>
      </w:r>
      <w:r w:rsidRPr="007D300C">
        <w:rPr>
          <w:rStyle w:val="wiParagraphNumber"/>
        </w:rPr>
        <w:t>(1)</w:t>
      </w:r>
      <w:r w:rsidRPr="007D300C">
        <w:tab/>
        <w:t xml:space="preserve">Construct temporary structures conforming to 500. Backfill conforming to </w:t>
      </w:r>
      <w:r w:rsidRPr="007D300C">
        <w:rPr>
          <w:rStyle w:val="wiLink"/>
        </w:rPr>
        <w:t>206.3.13</w:t>
      </w:r>
      <w:r w:rsidRPr="007D300C">
        <w:t xml:space="preserve"> with structure backfill conforming to </w:t>
      </w:r>
      <w:r w:rsidRPr="007D300C">
        <w:rPr>
          <w:rStyle w:val="wiLink"/>
        </w:rPr>
        <w:t>210.2</w:t>
      </w:r>
      <w:r w:rsidRPr="007D300C">
        <w:t>.</w:t>
      </w:r>
    </w:p>
    <w:p w14:paraId="1E68F614" w14:textId="2F670192" w:rsidR="00FA698E" w:rsidRPr="007D300C" w:rsidRDefault="00FA698E" w:rsidP="00FA698E">
      <w:pPr>
        <w:pStyle w:val="wiParagraph"/>
      </w:pPr>
      <w:r w:rsidRPr="007D300C">
        <w:tab/>
      </w:r>
      <w:r w:rsidRPr="007D300C">
        <w:rPr>
          <w:rStyle w:val="wiParagraphNumber"/>
        </w:rPr>
        <w:t>(2)</w:t>
      </w:r>
      <w:r w:rsidRPr="007D300C">
        <w:tab/>
        <w:t xml:space="preserve">Inspect temporary structures conforming to the National Bridge Inspection Standards and the department’s structure inspection manual before opening to traffic. Perform additional inspections, as </w:t>
      </w:r>
      <w:bookmarkEnd w:id="1"/>
      <w:r w:rsidRPr="007D300C">
        <w:t xml:space="preserve">the department’s structure inspection manual requires, based on structure type and time in service. Submit inspection reports on department form </w:t>
      </w:r>
      <w:r w:rsidRPr="007D300C">
        <w:rPr>
          <w:rStyle w:val="wiLink"/>
        </w:rPr>
        <w:t>DT2007</w:t>
      </w:r>
      <w:r w:rsidRPr="007D300C">
        <w:t xml:space="preserve"> to the engineer and electronic copies to the BOS </w:t>
      </w:r>
      <w:r w:rsidR="00EC5D00" w:rsidRPr="007D300C">
        <w:t>M</w:t>
      </w:r>
      <w:r w:rsidRPr="007D300C">
        <w:t xml:space="preserve">aintenance </w:t>
      </w:r>
      <w:r w:rsidR="00EC5D00" w:rsidRPr="007D300C">
        <w:t>S</w:t>
      </w:r>
      <w:r w:rsidRPr="007D300C">
        <w:t>ection. Ensure that a department-certified active team leader, listed online in the department's highway structures information system, performs the inspections.</w:t>
      </w:r>
    </w:p>
    <w:p w14:paraId="3BB50D25" w14:textId="77777777" w:rsidR="00FA698E" w:rsidRPr="007D300C" w:rsidRDefault="00FA698E" w:rsidP="00FA698E">
      <w:pPr>
        <w:pStyle w:val="wiParagraph"/>
      </w:pPr>
      <w:r w:rsidRPr="007D300C">
        <w:tab/>
      </w:r>
      <w:r w:rsidRPr="007D300C">
        <w:rPr>
          <w:rStyle w:val="wiParagraphNumber"/>
        </w:rPr>
        <w:t>(3)</w:t>
      </w:r>
      <w:r w:rsidRPr="007D300C">
        <w:tab/>
        <w:t xml:space="preserve">Maintain temporary structures and approaches in place until no longer needed. Unless the engineer directs otherwise, completely </w:t>
      </w:r>
      <w:proofErr w:type="gramStart"/>
      <w:r w:rsidRPr="007D300C">
        <w:t>remove</w:t>
      </w:r>
      <w:proofErr w:type="gramEnd"/>
      <w:r w:rsidRPr="007D300C">
        <w:t xml:space="preserve"> and dispose of as specified in </w:t>
      </w:r>
      <w:r w:rsidRPr="007D300C">
        <w:rPr>
          <w:rStyle w:val="wiLink"/>
        </w:rPr>
        <w:t>203.3.4</w:t>
      </w:r>
      <w:r w:rsidRPr="007D300C">
        <w:t>. Contractor-furnished materials remain the contractor's property upon removal.</w:t>
      </w:r>
    </w:p>
    <w:p w14:paraId="2BC620E8" w14:textId="452A5C2B" w:rsidR="00FA698E" w:rsidRPr="007D300C" w:rsidRDefault="00FA698E" w:rsidP="00FA698E">
      <w:pPr>
        <w:pStyle w:val="wiHeading1"/>
      </w:pPr>
      <w:proofErr w:type="gramStart"/>
      <w:r w:rsidRPr="007D300C">
        <w:t>526.</w:t>
      </w:r>
      <w:r w:rsidR="001B6FF2" w:rsidRPr="007D300C">
        <w:t>4</w:t>
      </w:r>
      <w:r w:rsidRPr="007D300C">
        <w:t xml:space="preserve">  Measurement</w:t>
      </w:r>
      <w:proofErr w:type="gramEnd"/>
    </w:p>
    <w:p w14:paraId="417B0A1A" w14:textId="650AA539" w:rsidR="00FA698E" w:rsidRPr="007D300C" w:rsidRDefault="00FA698E" w:rsidP="00FA698E">
      <w:pPr>
        <w:pStyle w:val="wiParagraph"/>
      </w:pPr>
      <w:bookmarkStart w:id="2" w:name="_Hlk88576505"/>
      <w:r w:rsidRPr="007D300C">
        <w:tab/>
      </w:r>
      <w:r w:rsidRPr="007D300C">
        <w:rPr>
          <w:rStyle w:val="wiParagraphNumber"/>
        </w:rPr>
        <w:t>(1)</w:t>
      </w:r>
      <w:r w:rsidRPr="007D300C">
        <w:tab/>
        <w:t>The department will measure the Temporary Structure bid items as each individual structure, designated by station, acceptably completed.</w:t>
      </w:r>
    </w:p>
    <w:p w14:paraId="283F7165" w14:textId="77777777" w:rsidR="00FA698E" w:rsidRPr="007D300C" w:rsidRDefault="00FA698E" w:rsidP="00FA698E">
      <w:pPr>
        <w:pStyle w:val="wiTOCSpace"/>
      </w:pPr>
      <w:bookmarkStart w:id="3" w:name="_Toc91074805"/>
      <w:bookmarkEnd w:id="2"/>
      <w:r w:rsidRPr="007D300C">
        <w:t>Balice</w:t>
      </w:r>
      <w:proofErr w:type="gramStart"/>
      <w:r w:rsidRPr="007D300C">
        <w:t>:  (</w:t>
      </w:r>
      <w:proofErr w:type="gramEnd"/>
      <w:r w:rsidRPr="007D300C">
        <w:t>A2) Bid items - LS</w:t>
      </w:r>
      <w:bookmarkEnd w:id="3"/>
    </w:p>
    <w:p w14:paraId="5A04C2AE" w14:textId="08E67F38" w:rsidR="00FA698E" w:rsidRPr="007D300C" w:rsidRDefault="00FA698E" w:rsidP="00FA698E">
      <w:pPr>
        <w:pStyle w:val="wiHeading1"/>
      </w:pPr>
      <w:bookmarkStart w:id="4" w:name="_Hlk88576578"/>
      <w:proofErr w:type="gramStart"/>
      <w:r w:rsidRPr="007D300C">
        <w:t>526.</w:t>
      </w:r>
      <w:r w:rsidR="001B6FF2" w:rsidRPr="007D300C">
        <w:t>5</w:t>
      </w:r>
      <w:r w:rsidRPr="007D300C">
        <w:t xml:space="preserve">  Payment</w:t>
      </w:r>
      <w:proofErr w:type="gramEnd"/>
    </w:p>
    <w:p w14:paraId="32EBFAA1" w14:textId="77777777" w:rsidR="00FA698E" w:rsidRPr="007D300C" w:rsidRDefault="00FA698E" w:rsidP="00FA698E">
      <w:pPr>
        <w:pStyle w:val="wiParagraph"/>
      </w:pPr>
      <w:r w:rsidRPr="007D300C">
        <w:tab/>
      </w:r>
      <w:r w:rsidRPr="007D300C">
        <w:rPr>
          <w:rStyle w:val="wiParagraphNumber"/>
        </w:rPr>
        <w:t>(1)</w:t>
      </w:r>
      <w:r w:rsidRPr="007D300C">
        <w:tab/>
        <w:t>The department will pay for measured quantities at the contract unit price under the following bid items:</w:t>
      </w:r>
    </w:p>
    <w:p w14:paraId="21FAD279" w14:textId="77777777" w:rsidR="00FA698E" w:rsidRPr="007D300C" w:rsidRDefault="00FA698E" w:rsidP="00FA698E">
      <w:pPr>
        <w:pStyle w:val="wiBidItemHeader"/>
      </w:pPr>
      <w:r w:rsidRPr="007D300C">
        <w:t>ITEM NUMBER</w:t>
      </w:r>
      <w:r w:rsidRPr="007D300C">
        <w:tab/>
        <w:t>DESCRIPTION</w:t>
      </w:r>
      <w:r w:rsidRPr="007D300C">
        <w:tab/>
        <w:t>UNIT</w:t>
      </w:r>
    </w:p>
    <w:p w14:paraId="15D2E9DD" w14:textId="77777777" w:rsidR="00FA698E" w:rsidRPr="007D300C" w:rsidRDefault="00FA698E" w:rsidP="0096364D">
      <w:pPr>
        <w:pStyle w:val="wiBidItem"/>
      </w:pPr>
      <w:r w:rsidRPr="007D300C">
        <w:t>526.0101</w:t>
      </w:r>
      <w:r w:rsidRPr="007D300C">
        <w:tab/>
        <w:t>Temporary Structure (station)</w:t>
      </w:r>
      <w:r w:rsidRPr="007D300C">
        <w:tab/>
        <w:t>EACH</w:t>
      </w:r>
    </w:p>
    <w:bookmarkEnd w:id="4"/>
    <w:p w14:paraId="7A4FE788" w14:textId="7F403501" w:rsidR="00FA698E" w:rsidRPr="007D300C" w:rsidRDefault="00FA698E" w:rsidP="00FA698E">
      <w:pPr>
        <w:pStyle w:val="wiParagraph"/>
      </w:pPr>
      <w:r w:rsidRPr="007D300C">
        <w:tab/>
      </w:r>
      <w:r w:rsidRPr="007D300C">
        <w:rPr>
          <w:rStyle w:val="wiParagraphNumber"/>
        </w:rPr>
        <w:t>(2)</w:t>
      </w:r>
      <w:r w:rsidRPr="007D300C">
        <w:tab/>
        <w:t>Payment for the Temporary Structure bid items is full compensation for providing a temporary structure including design and construction; for backfilling with structure backfill; for maintaining; and for removing when no longer needed. The department will pay 70 percent of the contract amount when open to traffic and the balance after structure removal and associated site restoration.</w:t>
      </w:r>
      <w:r w:rsidR="00606606" w:rsidRPr="007D300C">
        <w:t xml:space="preserve"> All temporary shoring and other secondary structure items required to construct the temporary bridge structure are to be included as a part of this bid item.</w:t>
      </w:r>
    </w:p>
    <w:sectPr w:rsidR="00FA698E" w:rsidRPr="007D300C" w:rsidSect="00552D42">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30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1C06" w14:textId="77777777" w:rsidR="00B306ED" w:rsidRDefault="00B306ED">
      <w:r>
        <w:separator/>
      </w:r>
    </w:p>
  </w:endnote>
  <w:endnote w:type="continuationSeparator" w:id="0">
    <w:p w14:paraId="25544631" w14:textId="77777777" w:rsidR="00B306ED" w:rsidRDefault="00B3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1CEA" w14:textId="77777777" w:rsidR="00E22CAF" w:rsidRDefault="00E2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94DF" w14:textId="60796970" w:rsidR="00050D04" w:rsidRDefault="00050D04" w:rsidP="00255BDE">
    <w:pPr>
      <w:pStyle w:val="Footer"/>
    </w:pPr>
    <w:r>
      <w:t xml:space="preserve">Effective with the </w:t>
    </w:r>
    <w:r w:rsidR="00C12B78">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16795B">
      <w:rPr>
        <w:rStyle w:val="PageNumber"/>
      </w:rPr>
      <w:t xml:space="preserve">2024 </w:t>
    </w:r>
    <w:r w:rsidR="00716B5A">
      <w:rPr>
        <w:rStyle w:val="PageNumber"/>
      </w:rPr>
      <w:t>Standard</w:t>
    </w:r>
    <w:r w:rsidR="00C71040">
      <w:rPr>
        <w:rStyle w:val="PageNumber"/>
      </w:rPr>
      <w:t xml:space="preserve"> </w:t>
    </w:r>
    <w:r w:rsidR="005C76AB">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77C3" w14:textId="171671B2" w:rsidR="00050D04" w:rsidRDefault="00050D04" w:rsidP="00255BDE">
    <w:pPr>
      <w:pStyle w:val="Footer"/>
    </w:pPr>
    <w:r>
      <w:t xml:space="preserve">Effective with the </w:t>
    </w:r>
    <w:r w:rsidR="00C12B78">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16795B">
      <w:rPr>
        <w:rStyle w:val="PageNumber"/>
      </w:rPr>
      <w:t xml:space="preserve">2024 </w:t>
    </w:r>
    <w:r w:rsidR="00716B5A">
      <w:rPr>
        <w:rStyle w:val="PageNumber"/>
      </w:rPr>
      <w:t>Standard</w:t>
    </w:r>
    <w:r w:rsidR="00C71040">
      <w:rPr>
        <w:rStyle w:val="PageNumber"/>
      </w:rPr>
      <w:t xml:space="preserve"> </w:t>
    </w:r>
    <w:r w:rsidR="005C76AB">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85EF" w14:textId="77777777" w:rsidR="00B306ED" w:rsidRDefault="00B306ED">
      <w:r>
        <w:separator/>
      </w:r>
    </w:p>
  </w:footnote>
  <w:footnote w:type="continuationSeparator" w:id="0">
    <w:p w14:paraId="04A4CC56" w14:textId="77777777" w:rsidR="00B306ED" w:rsidRDefault="00B3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C263" w14:textId="77777777" w:rsidR="00E22CAF" w:rsidRDefault="00E22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D28D" w14:textId="77777777" w:rsidR="00050D04" w:rsidRPr="00FA698E" w:rsidRDefault="00050D04" w:rsidP="00FA6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59AC" w14:textId="77777777" w:rsidR="00E22CAF" w:rsidRDefault="00E2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457277">
    <w:abstractNumId w:val="9"/>
  </w:num>
  <w:num w:numId="2" w16cid:durableId="541285366">
    <w:abstractNumId w:val="8"/>
  </w:num>
  <w:num w:numId="3" w16cid:durableId="1290356609">
    <w:abstractNumId w:val="7"/>
  </w:num>
  <w:num w:numId="4" w16cid:durableId="1491099755">
    <w:abstractNumId w:val="6"/>
  </w:num>
  <w:num w:numId="5" w16cid:durableId="536285311">
    <w:abstractNumId w:val="5"/>
  </w:num>
  <w:num w:numId="6" w16cid:durableId="44843097">
    <w:abstractNumId w:val="4"/>
  </w:num>
  <w:num w:numId="7" w16cid:durableId="1353259747">
    <w:abstractNumId w:val="3"/>
  </w:num>
  <w:num w:numId="8" w16cid:durableId="1660889917">
    <w:abstractNumId w:val="2"/>
  </w:num>
  <w:num w:numId="9" w16cid:durableId="1658262096">
    <w:abstractNumId w:val="1"/>
  </w:num>
  <w:num w:numId="10" w16cid:durableId="1297561199">
    <w:abstractNumId w:val="0"/>
  </w:num>
  <w:num w:numId="11" w16cid:durableId="1193228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FA698E"/>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3EC3"/>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95B"/>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6FF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D29"/>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8F9"/>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083"/>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5F7"/>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D42"/>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58"/>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6D78"/>
    <w:rsid w:val="005C7068"/>
    <w:rsid w:val="005C732B"/>
    <w:rsid w:val="005C76AB"/>
    <w:rsid w:val="005C78D1"/>
    <w:rsid w:val="005C78F5"/>
    <w:rsid w:val="005C7C83"/>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606"/>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895"/>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580F"/>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27"/>
    <w:rsid w:val="00705367"/>
    <w:rsid w:val="007053CA"/>
    <w:rsid w:val="00705A3B"/>
    <w:rsid w:val="00705A94"/>
    <w:rsid w:val="007061D8"/>
    <w:rsid w:val="007061F6"/>
    <w:rsid w:val="00706675"/>
    <w:rsid w:val="00706B7B"/>
    <w:rsid w:val="00706DBC"/>
    <w:rsid w:val="0070736D"/>
    <w:rsid w:val="0070780B"/>
    <w:rsid w:val="00707CDD"/>
    <w:rsid w:val="0071072B"/>
    <w:rsid w:val="00710BFA"/>
    <w:rsid w:val="00710D81"/>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B5A"/>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2E0"/>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43D"/>
    <w:rsid w:val="007D05A9"/>
    <w:rsid w:val="007D0664"/>
    <w:rsid w:val="007D07C4"/>
    <w:rsid w:val="007D092A"/>
    <w:rsid w:val="007D111E"/>
    <w:rsid w:val="007D1549"/>
    <w:rsid w:val="007D22F6"/>
    <w:rsid w:val="007D2AC1"/>
    <w:rsid w:val="007D300C"/>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83F"/>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86"/>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77A41"/>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64D"/>
    <w:rsid w:val="00963AC6"/>
    <w:rsid w:val="00963AC7"/>
    <w:rsid w:val="00965E29"/>
    <w:rsid w:val="00966907"/>
    <w:rsid w:val="009672A3"/>
    <w:rsid w:val="00967832"/>
    <w:rsid w:val="00967E04"/>
    <w:rsid w:val="00970957"/>
    <w:rsid w:val="00970A83"/>
    <w:rsid w:val="00970DD8"/>
    <w:rsid w:val="00970FCF"/>
    <w:rsid w:val="0097120E"/>
    <w:rsid w:val="00971515"/>
    <w:rsid w:val="009716FE"/>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0F3"/>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1B2"/>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06ED"/>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4B69"/>
    <w:rsid w:val="00B4510F"/>
    <w:rsid w:val="00B45412"/>
    <w:rsid w:val="00B45E89"/>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5720"/>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6DCF"/>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2B7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4AFE"/>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040"/>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760"/>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ABD"/>
    <w:rsid w:val="00D42B61"/>
    <w:rsid w:val="00D4432F"/>
    <w:rsid w:val="00D448E0"/>
    <w:rsid w:val="00D46419"/>
    <w:rsid w:val="00D46816"/>
    <w:rsid w:val="00D46F01"/>
    <w:rsid w:val="00D4725F"/>
    <w:rsid w:val="00D4731E"/>
    <w:rsid w:val="00D47658"/>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934"/>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2FD"/>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768"/>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2D39"/>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5D0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6C2"/>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5FF3"/>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56BAB"/>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98E"/>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5BE486FC"/>
  <w15:docId w15:val="{3A613C7A-29BF-418D-8395-E6009E5F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7D300C"/>
    <w:rPr>
      <w:color w:val="00B050"/>
      <w:szCs w:val="24"/>
    </w:rPr>
  </w:style>
  <w:style w:type="paragraph" w:styleId="Heading1">
    <w:name w:val="heading 1"/>
    <w:basedOn w:val="Normal"/>
    <w:next w:val="Normal"/>
    <w:link w:val="Heading1Char"/>
    <w:uiPriority w:val="99"/>
    <w:semiHidden/>
    <w:locked/>
    <w:rsid w:val="007D300C"/>
    <w:pPr>
      <w:outlineLvl w:val="0"/>
    </w:pPr>
  </w:style>
  <w:style w:type="paragraph" w:styleId="Heading2">
    <w:name w:val="heading 2"/>
    <w:basedOn w:val="Normal"/>
    <w:next w:val="Normal"/>
    <w:link w:val="Heading2Char"/>
    <w:uiPriority w:val="99"/>
    <w:semiHidden/>
    <w:locked/>
    <w:rsid w:val="007D300C"/>
    <w:pPr>
      <w:outlineLvl w:val="1"/>
    </w:pPr>
  </w:style>
  <w:style w:type="paragraph" w:styleId="Heading3">
    <w:name w:val="heading 3"/>
    <w:basedOn w:val="Normal"/>
    <w:next w:val="Normal"/>
    <w:link w:val="Heading3Char"/>
    <w:uiPriority w:val="99"/>
    <w:semiHidden/>
    <w:locked/>
    <w:rsid w:val="007D300C"/>
    <w:pPr>
      <w:outlineLvl w:val="2"/>
    </w:pPr>
  </w:style>
  <w:style w:type="paragraph" w:styleId="Heading4">
    <w:name w:val="heading 4"/>
    <w:basedOn w:val="Normal"/>
    <w:next w:val="Normal"/>
    <w:link w:val="Heading4Char"/>
    <w:uiPriority w:val="99"/>
    <w:semiHidden/>
    <w:locked/>
    <w:rsid w:val="007D300C"/>
    <w:pPr>
      <w:outlineLvl w:val="3"/>
    </w:pPr>
  </w:style>
  <w:style w:type="paragraph" w:styleId="Heading5">
    <w:name w:val="heading 5"/>
    <w:basedOn w:val="Normal"/>
    <w:next w:val="Normal"/>
    <w:link w:val="Heading5Char"/>
    <w:uiPriority w:val="99"/>
    <w:semiHidden/>
    <w:locked/>
    <w:rsid w:val="007D300C"/>
    <w:pPr>
      <w:outlineLvl w:val="4"/>
    </w:pPr>
  </w:style>
  <w:style w:type="paragraph" w:styleId="Heading6">
    <w:name w:val="heading 6"/>
    <w:basedOn w:val="Normal"/>
    <w:next w:val="Normal"/>
    <w:link w:val="Heading6Char"/>
    <w:uiPriority w:val="99"/>
    <w:semiHidden/>
    <w:locked/>
    <w:rsid w:val="007D300C"/>
    <w:pPr>
      <w:outlineLvl w:val="5"/>
    </w:pPr>
  </w:style>
  <w:style w:type="paragraph" w:styleId="Heading7">
    <w:name w:val="heading 7"/>
    <w:basedOn w:val="Normal"/>
    <w:next w:val="Normal"/>
    <w:link w:val="Heading7Char"/>
    <w:uiPriority w:val="99"/>
    <w:semiHidden/>
    <w:locked/>
    <w:rsid w:val="007D300C"/>
    <w:pPr>
      <w:outlineLvl w:val="6"/>
    </w:pPr>
  </w:style>
  <w:style w:type="paragraph" w:styleId="Heading8">
    <w:name w:val="heading 8"/>
    <w:basedOn w:val="Normal"/>
    <w:next w:val="Normal"/>
    <w:link w:val="Heading8Char"/>
    <w:uiPriority w:val="99"/>
    <w:semiHidden/>
    <w:locked/>
    <w:rsid w:val="007D300C"/>
    <w:pPr>
      <w:outlineLvl w:val="7"/>
    </w:pPr>
  </w:style>
  <w:style w:type="paragraph" w:styleId="Heading9">
    <w:name w:val="heading 9"/>
    <w:basedOn w:val="Normal"/>
    <w:next w:val="Normal"/>
    <w:link w:val="Heading9Char"/>
    <w:uiPriority w:val="99"/>
    <w:semiHidden/>
    <w:locked/>
    <w:rsid w:val="007D30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7D300C"/>
    <w:rPr>
      <w:color w:val="00B050"/>
      <w:szCs w:val="24"/>
    </w:rPr>
  </w:style>
  <w:style w:type="character" w:customStyle="1" w:styleId="Heading2Char">
    <w:name w:val="Heading 2 Char"/>
    <w:basedOn w:val="DefaultParagraphFont"/>
    <w:link w:val="Heading2"/>
    <w:uiPriority w:val="99"/>
    <w:semiHidden/>
    <w:locked/>
    <w:rsid w:val="007D300C"/>
    <w:rPr>
      <w:color w:val="00B050"/>
      <w:szCs w:val="24"/>
    </w:rPr>
  </w:style>
  <w:style w:type="character" w:customStyle="1" w:styleId="Heading3Char">
    <w:name w:val="Heading 3 Char"/>
    <w:basedOn w:val="DefaultParagraphFont"/>
    <w:link w:val="Heading3"/>
    <w:uiPriority w:val="99"/>
    <w:semiHidden/>
    <w:locked/>
    <w:rsid w:val="007D300C"/>
    <w:rPr>
      <w:color w:val="00B050"/>
      <w:szCs w:val="24"/>
    </w:rPr>
  </w:style>
  <w:style w:type="character" w:customStyle="1" w:styleId="Heading4Char">
    <w:name w:val="Heading 4 Char"/>
    <w:basedOn w:val="DefaultParagraphFont"/>
    <w:link w:val="Heading4"/>
    <w:uiPriority w:val="99"/>
    <w:semiHidden/>
    <w:locked/>
    <w:rsid w:val="007D300C"/>
    <w:rPr>
      <w:color w:val="00B050"/>
      <w:szCs w:val="24"/>
    </w:rPr>
  </w:style>
  <w:style w:type="character" w:customStyle="1" w:styleId="Heading5Char">
    <w:name w:val="Heading 5 Char"/>
    <w:basedOn w:val="DefaultParagraphFont"/>
    <w:link w:val="Heading5"/>
    <w:uiPriority w:val="99"/>
    <w:semiHidden/>
    <w:locked/>
    <w:rsid w:val="007D300C"/>
    <w:rPr>
      <w:color w:val="00B050"/>
      <w:szCs w:val="24"/>
    </w:rPr>
  </w:style>
  <w:style w:type="character" w:customStyle="1" w:styleId="Heading6Char">
    <w:name w:val="Heading 6 Char"/>
    <w:basedOn w:val="DefaultParagraphFont"/>
    <w:link w:val="Heading6"/>
    <w:uiPriority w:val="99"/>
    <w:semiHidden/>
    <w:locked/>
    <w:rsid w:val="007D300C"/>
    <w:rPr>
      <w:color w:val="00B050"/>
      <w:szCs w:val="24"/>
    </w:rPr>
  </w:style>
  <w:style w:type="character" w:customStyle="1" w:styleId="Heading7Char">
    <w:name w:val="Heading 7 Char"/>
    <w:basedOn w:val="DefaultParagraphFont"/>
    <w:link w:val="Heading7"/>
    <w:uiPriority w:val="99"/>
    <w:semiHidden/>
    <w:locked/>
    <w:rsid w:val="007D300C"/>
    <w:rPr>
      <w:color w:val="00B050"/>
      <w:szCs w:val="24"/>
    </w:rPr>
  </w:style>
  <w:style w:type="character" w:customStyle="1" w:styleId="Heading8Char">
    <w:name w:val="Heading 8 Char"/>
    <w:basedOn w:val="DefaultParagraphFont"/>
    <w:link w:val="Heading8"/>
    <w:uiPriority w:val="99"/>
    <w:semiHidden/>
    <w:locked/>
    <w:rsid w:val="007D300C"/>
    <w:rPr>
      <w:color w:val="00B050"/>
      <w:szCs w:val="24"/>
    </w:rPr>
  </w:style>
  <w:style w:type="character" w:customStyle="1" w:styleId="Heading9Char">
    <w:name w:val="Heading 9 Char"/>
    <w:basedOn w:val="DefaultParagraphFont"/>
    <w:link w:val="Heading9"/>
    <w:uiPriority w:val="99"/>
    <w:semiHidden/>
    <w:locked/>
    <w:rsid w:val="007D300C"/>
    <w:rPr>
      <w:color w:val="00B050"/>
      <w:szCs w:val="24"/>
    </w:rPr>
  </w:style>
  <w:style w:type="paragraph" w:styleId="Footer">
    <w:name w:val="footer"/>
    <w:basedOn w:val="Header"/>
    <w:link w:val="FooterChar"/>
    <w:uiPriority w:val="1"/>
    <w:rsid w:val="007D300C"/>
    <w:pPr>
      <w:tabs>
        <w:tab w:val="center" w:pos="4507"/>
      </w:tabs>
    </w:pPr>
  </w:style>
  <w:style w:type="character" w:customStyle="1" w:styleId="FooterChar">
    <w:name w:val="Footer Char"/>
    <w:basedOn w:val="DefaultParagraphFont"/>
    <w:link w:val="Footer"/>
    <w:uiPriority w:val="1"/>
    <w:locked/>
    <w:rsid w:val="007D300C"/>
    <w:rPr>
      <w:sz w:val="16"/>
    </w:rPr>
  </w:style>
  <w:style w:type="paragraph" w:customStyle="1" w:styleId="wiBase">
    <w:name w:val="wiBase"/>
    <w:rsid w:val="007D300C"/>
  </w:style>
  <w:style w:type="paragraph" w:styleId="Header">
    <w:name w:val="header"/>
    <w:basedOn w:val="wiBase"/>
    <w:link w:val="HeaderChar"/>
    <w:uiPriority w:val="1"/>
    <w:rsid w:val="007D300C"/>
    <w:pPr>
      <w:tabs>
        <w:tab w:val="right" w:pos="10080"/>
      </w:tabs>
      <w:ind w:left="-432"/>
    </w:pPr>
    <w:rPr>
      <w:sz w:val="16"/>
    </w:rPr>
  </w:style>
  <w:style w:type="character" w:customStyle="1" w:styleId="HeaderChar">
    <w:name w:val="Header Char"/>
    <w:basedOn w:val="DefaultParagraphFont"/>
    <w:link w:val="Header"/>
    <w:uiPriority w:val="1"/>
    <w:locked/>
    <w:rsid w:val="007D300C"/>
    <w:rPr>
      <w:sz w:val="16"/>
    </w:rPr>
  </w:style>
  <w:style w:type="character" w:styleId="PageNumber">
    <w:name w:val="page number"/>
    <w:basedOn w:val="DefaultParagraphFont"/>
    <w:uiPriority w:val="99"/>
    <w:semiHidden/>
    <w:rsid w:val="007D300C"/>
  </w:style>
  <w:style w:type="character" w:styleId="CommentReference">
    <w:name w:val="annotation reference"/>
    <w:basedOn w:val="DefaultParagraphFont"/>
    <w:uiPriority w:val="99"/>
    <w:semiHidden/>
    <w:locked/>
    <w:rsid w:val="007D300C"/>
    <w:rPr>
      <w:rFonts w:ascii="Arial" w:hAnsi="Arial"/>
      <w:b/>
      <w:i/>
      <w:vanish/>
      <w:color w:val="FF0000"/>
      <w:sz w:val="16"/>
    </w:rPr>
  </w:style>
  <w:style w:type="paragraph" w:styleId="CommentText">
    <w:name w:val="annotation text"/>
    <w:basedOn w:val="Normal"/>
    <w:link w:val="CommentTextChar"/>
    <w:uiPriority w:val="99"/>
    <w:semiHidden/>
    <w:locked/>
    <w:rsid w:val="007D300C"/>
  </w:style>
  <w:style w:type="character" w:customStyle="1" w:styleId="CommentTextChar">
    <w:name w:val="Comment Text Char"/>
    <w:basedOn w:val="DefaultParagraphFont"/>
    <w:link w:val="CommentText"/>
    <w:uiPriority w:val="99"/>
    <w:semiHidden/>
    <w:rsid w:val="007D300C"/>
    <w:rPr>
      <w:color w:val="00B050"/>
      <w:szCs w:val="24"/>
    </w:rPr>
  </w:style>
  <w:style w:type="character" w:styleId="FollowedHyperlink">
    <w:name w:val="FollowedHyperlink"/>
    <w:basedOn w:val="DefaultParagraphFont"/>
    <w:uiPriority w:val="99"/>
    <w:semiHidden/>
    <w:locked/>
    <w:rsid w:val="007D300C"/>
    <w:rPr>
      <w:color w:val="800080"/>
      <w:u w:val="single"/>
    </w:rPr>
  </w:style>
  <w:style w:type="character" w:styleId="Hyperlink">
    <w:name w:val="Hyperlink"/>
    <w:basedOn w:val="DefaultParagraphFont"/>
    <w:uiPriority w:val="1"/>
    <w:rsid w:val="007D300C"/>
    <w:rPr>
      <w:color w:val="0000FF"/>
      <w:u w:val="single"/>
    </w:rPr>
  </w:style>
  <w:style w:type="paragraph" w:styleId="TOC1">
    <w:name w:val="toc 1"/>
    <w:basedOn w:val="Normal"/>
    <w:next w:val="Normal"/>
    <w:uiPriority w:val="99"/>
    <w:rsid w:val="007D300C"/>
    <w:pPr>
      <w:spacing w:before="240"/>
      <w:jc w:val="center"/>
    </w:pPr>
    <w:rPr>
      <w:b/>
      <w:color w:val="0000FF"/>
      <w:sz w:val="24"/>
      <w:szCs w:val="20"/>
    </w:rPr>
  </w:style>
  <w:style w:type="paragraph" w:styleId="TOC2">
    <w:name w:val="toc 2"/>
    <w:basedOn w:val="Normal"/>
    <w:next w:val="Normal"/>
    <w:uiPriority w:val="99"/>
    <w:rsid w:val="007D300C"/>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7D300C"/>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7D300C"/>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7D300C"/>
    <w:pPr>
      <w:keepNext/>
      <w:shd w:val="clear" w:color="auto" w:fill="FFFF99"/>
      <w:spacing w:before="0"/>
    </w:pPr>
    <w:rPr>
      <w:i/>
      <w:u w:val="single"/>
    </w:rPr>
  </w:style>
  <w:style w:type="paragraph" w:customStyle="1" w:styleId="wiParagraph">
    <w:name w:val="wiParagraph"/>
    <w:basedOn w:val="wiBase"/>
    <w:rsid w:val="007D300C"/>
    <w:pPr>
      <w:tabs>
        <w:tab w:val="right" w:pos="216"/>
        <w:tab w:val="left" w:pos="288"/>
      </w:tabs>
      <w:ind w:left="288" w:hanging="288"/>
    </w:pPr>
  </w:style>
  <w:style w:type="paragraph" w:styleId="TOC3">
    <w:name w:val="toc 3"/>
    <w:basedOn w:val="TOC4"/>
    <w:next w:val="Normal"/>
    <w:uiPriority w:val="99"/>
    <w:rsid w:val="007D300C"/>
    <w:pPr>
      <w:tabs>
        <w:tab w:val="clear" w:pos="9648"/>
        <w:tab w:val="right" w:leader="dot" w:pos="9216"/>
      </w:tabs>
      <w:ind w:left="432"/>
    </w:pPr>
    <w:rPr>
      <w:sz w:val="20"/>
    </w:rPr>
  </w:style>
  <w:style w:type="paragraph" w:styleId="TOC4">
    <w:name w:val="toc 4"/>
    <w:basedOn w:val="Normal"/>
    <w:next w:val="Normal"/>
    <w:uiPriority w:val="99"/>
    <w:rsid w:val="007D300C"/>
    <w:pPr>
      <w:tabs>
        <w:tab w:val="right" w:leader="dot" w:pos="9648"/>
      </w:tabs>
    </w:pPr>
    <w:rPr>
      <w:b/>
      <w:color w:val="0000FF"/>
      <w:sz w:val="18"/>
      <w:szCs w:val="20"/>
    </w:rPr>
  </w:style>
  <w:style w:type="paragraph" w:styleId="TOC6">
    <w:name w:val="toc 6"/>
    <w:basedOn w:val="Normal"/>
    <w:next w:val="Normal"/>
    <w:autoRedefine/>
    <w:uiPriority w:val="99"/>
    <w:locked/>
    <w:rsid w:val="007D300C"/>
    <w:pPr>
      <w:tabs>
        <w:tab w:val="right" w:leader="dot" w:pos="9360"/>
      </w:tabs>
      <w:ind w:left="1440"/>
    </w:pPr>
  </w:style>
  <w:style w:type="paragraph" w:styleId="TOC7">
    <w:name w:val="toc 7"/>
    <w:basedOn w:val="Normal"/>
    <w:next w:val="Normal"/>
    <w:autoRedefine/>
    <w:uiPriority w:val="99"/>
    <w:locked/>
    <w:rsid w:val="007D300C"/>
    <w:pPr>
      <w:tabs>
        <w:tab w:val="right" w:leader="dot" w:pos="9360"/>
      </w:tabs>
      <w:ind w:left="1728"/>
    </w:pPr>
  </w:style>
  <w:style w:type="paragraph" w:styleId="TOC8">
    <w:name w:val="toc 8"/>
    <w:basedOn w:val="Normal"/>
    <w:next w:val="Normal"/>
    <w:autoRedefine/>
    <w:uiPriority w:val="99"/>
    <w:locked/>
    <w:rsid w:val="007D300C"/>
    <w:pPr>
      <w:tabs>
        <w:tab w:val="right" w:leader="dot" w:pos="9360"/>
      </w:tabs>
      <w:ind w:left="2016"/>
    </w:pPr>
  </w:style>
  <w:style w:type="paragraph" w:styleId="TOC9">
    <w:name w:val="toc 9"/>
    <w:basedOn w:val="Normal"/>
    <w:next w:val="Normal"/>
    <w:autoRedefine/>
    <w:uiPriority w:val="99"/>
    <w:locked/>
    <w:rsid w:val="007D300C"/>
    <w:pPr>
      <w:tabs>
        <w:tab w:val="right" w:leader="dot" w:pos="9360"/>
      </w:tabs>
      <w:ind w:left="2304"/>
    </w:pPr>
  </w:style>
  <w:style w:type="paragraph" w:styleId="DocumentMap">
    <w:name w:val="Document Map"/>
    <w:basedOn w:val="Normal"/>
    <w:link w:val="DocumentMapChar"/>
    <w:uiPriority w:val="99"/>
    <w:semiHidden/>
    <w:locked/>
    <w:rsid w:val="007D300C"/>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7D300C"/>
    <w:rPr>
      <w:rFonts w:cs="Tahoma"/>
      <w:color w:val="00B050"/>
      <w:sz w:val="16"/>
      <w:szCs w:val="24"/>
      <w:shd w:val="clear" w:color="auto" w:fill="000080"/>
    </w:rPr>
  </w:style>
  <w:style w:type="paragraph" w:styleId="Index1">
    <w:name w:val="index 1"/>
    <w:basedOn w:val="Normal"/>
    <w:next w:val="Normal"/>
    <w:uiPriority w:val="1"/>
    <w:semiHidden/>
    <w:rsid w:val="007D300C"/>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7D300C"/>
    <w:pPr>
      <w:ind w:left="1440" w:firstLine="0"/>
    </w:pPr>
  </w:style>
  <w:style w:type="paragraph" w:styleId="IndexHeading">
    <w:name w:val="index heading"/>
    <w:basedOn w:val="Normal"/>
    <w:next w:val="Index1"/>
    <w:uiPriority w:val="1"/>
    <w:semiHidden/>
    <w:locked/>
    <w:rsid w:val="007D300C"/>
    <w:pPr>
      <w:keepNext/>
      <w:jc w:val="center"/>
      <w:outlineLvl w:val="1"/>
    </w:pPr>
    <w:rPr>
      <w:b/>
      <w:bCs/>
      <w:color w:val="auto"/>
      <w:szCs w:val="20"/>
      <w:u w:val="words"/>
    </w:rPr>
  </w:style>
  <w:style w:type="character" w:customStyle="1" w:styleId="wiFutureLink">
    <w:name w:val="wiFutureLink"/>
    <w:rsid w:val="0071072B"/>
    <w:rPr>
      <w:color w:val="00B050"/>
      <w:u w:val="single"/>
    </w:rPr>
  </w:style>
  <w:style w:type="paragraph" w:customStyle="1" w:styleId="wiNumList1">
    <w:name w:val="wiNumList1"/>
    <w:basedOn w:val="wiBase"/>
    <w:rsid w:val="007D300C"/>
    <w:pPr>
      <w:tabs>
        <w:tab w:val="right" w:pos="792"/>
        <w:tab w:val="left" w:pos="864"/>
      </w:tabs>
      <w:ind w:left="864" w:hanging="864"/>
    </w:pPr>
    <w:rPr>
      <w:sz w:val="18"/>
    </w:rPr>
  </w:style>
  <w:style w:type="paragraph" w:customStyle="1" w:styleId="wiNumList1Bullet">
    <w:name w:val="wiNumList1Bullet"/>
    <w:basedOn w:val="wiNumList1"/>
    <w:qFormat/>
    <w:rsid w:val="007D300C"/>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7D300C"/>
    <w:pPr>
      <w:ind w:firstLine="0"/>
    </w:pPr>
  </w:style>
  <w:style w:type="paragraph" w:customStyle="1" w:styleId="wiNumList2">
    <w:name w:val="wiNumList2"/>
    <w:basedOn w:val="wiNumList1"/>
    <w:rsid w:val="007D300C"/>
    <w:pPr>
      <w:tabs>
        <w:tab w:val="clear" w:pos="792"/>
        <w:tab w:val="clear" w:pos="864"/>
        <w:tab w:val="right" w:pos="1368"/>
        <w:tab w:val="left" w:pos="1440"/>
      </w:tabs>
      <w:ind w:left="1440" w:hanging="1440"/>
    </w:pPr>
  </w:style>
  <w:style w:type="paragraph" w:customStyle="1" w:styleId="wiNumList3">
    <w:name w:val="wiNumList3"/>
    <w:basedOn w:val="wiNumList1"/>
    <w:rsid w:val="007D300C"/>
    <w:pPr>
      <w:tabs>
        <w:tab w:val="clear" w:pos="792"/>
        <w:tab w:val="clear" w:pos="864"/>
        <w:tab w:val="right" w:pos="1944"/>
        <w:tab w:val="left" w:pos="2016"/>
      </w:tabs>
      <w:ind w:left="2016" w:hanging="2016"/>
    </w:pPr>
  </w:style>
  <w:style w:type="paragraph" w:customStyle="1" w:styleId="wiNumList4">
    <w:name w:val="wiNumList4"/>
    <w:basedOn w:val="wiNumList1"/>
    <w:qFormat/>
    <w:rsid w:val="007D300C"/>
    <w:pPr>
      <w:tabs>
        <w:tab w:val="clear" w:pos="792"/>
        <w:tab w:val="clear" w:pos="864"/>
        <w:tab w:val="right" w:pos="2664"/>
        <w:tab w:val="left" w:pos="2736"/>
      </w:tabs>
      <w:ind w:left="2736" w:hanging="2736"/>
    </w:pPr>
  </w:style>
  <w:style w:type="paragraph" w:customStyle="1" w:styleId="wiLeader">
    <w:name w:val="wiLeader"/>
    <w:basedOn w:val="wiBase"/>
    <w:rsid w:val="007D300C"/>
    <w:pPr>
      <w:tabs>
        <w:tab w:val="right" w:leader="dot" w:pos="9648"/>
      </w:tabs>
      <w:spacing w:before="0"/>
      <w:ind w:left="576"/>
    </w:pPr>
    <w:rPr>
      <w:sz w:val="18"/>
    </w:rPr>
  </w:style>
  <w:style w:type="paragraph" w:customStyle="1" w:styleId="wiLeaderHead">
    <w:name w:val="wiLeaderHead"/>
    <w:basedOn w:val="wiLeader"/>
    <w:next w:val="wiLeader"/>
    <w:rsid w:val="007D300C"/>
    <w:pPr>
      <w:tabs>
        <w:tab w:val="right" w:pos="9648"/>
      </w:tabs>
    </w:pPr>
  </w:style>
  <w:style w:type="paragraph" w:customStyle="1" w:styleId="wiLeaderIndent">
    <w:name w:val="wiLeaderIndent"/>
    <w:basedOn w:val="wiLeader"/>
    <w:rsid w:val="007D300C"/>
    <w:pPr>
      <w:ind w:left="864"/>
    </w:pPr>
  </w:style>
  <w:style w:type="paragraph" w:customStyle="1" w:styleId="wiBullet1">
    <w:name w:val="wiBullet1"/>
    <w:basedOn w:val="wiBase"/>
    <w:rsid w:val="007D300C"/>
    <w:pPr>
      <w:tabs>
        <w:tab w:val="left" w:pos="1152"/>
      </w:tabs>
      <w:ind w:left="864" w:hanging="144"/>
    </w:pPr>
    <w:rPr>
      <w:sz w:val="18"/>
    </w:rPr>
  </w:style>
  <w:style w:type="paragraph" w:customStyle="1" w:styleId="wiParagraphContinuation">
    <w:name w:val="wiParagraphContinuation"/>
    <w:basedOn w:val="wiBase"/>
    <w:rsid w:val="007D300C"/>
    <w:pPr>
      <w:ind w:left="288"/>
    </w:pPr>
  </w:style>
  <w:style w:type="paragraph" w:customStyle="1" w:styleId="wiParagraphIndent">
    <w:name w:val="wiParagraphIndent"/>
    <w:basedOn w:val="wiBase"/>
    <w:rsid w:val="007D300C"/>
    <w:pPr>
      <w:ind w:left="576"/>
    </w:pPr>
  </w:style>
  <w:style w:type="character" w:customStyle="1" w:styleId="wiParagraphNumber">
    <w:name w:val="wiParagraphNumber"/>
    <w:basedOn w:val="DefaultParagraphFont"/>
    <w:rsid w:val="007D300C"/>
    <w:rPr>
      <w:color w:val="auto"/>
      <w:sz w:val="12"/>
      <w:szCs w:val="12"/>
    </w:rPr>
  </w:style>
  <w:style w:type="paragraph" w:customStyle="1" w:styleId="wiPart">
    <w:name w:val="wiPart"/>
    <w:basedOn w:val="wiBase"/>
    <w:rsid w:val="007D300C"/>
    <w:pPr>
      <w:spacing w:before="4000" w:after="240"/>
      <w:jc w:val="center"/>
      <w:outlineLvl w:val="0"/>
    </w:pPr>
    <w:rPr>
      <w:sz w:val="40"/>
    </w:rPr>
  </w:style>
  <w:style w:type="paragraph" w:customStyle="1" w:styleId="wiChangeTitle">
    <w:name w:val="wiChangeTitle"/>
    <w:basedOn w:val="wiBase"/>
    <w:next w:val="wiAnnotation"/>
    <w:rsid w:val="007D300C"/>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7D300C"/>
    <w:pPr>
      <w:spacing w:before="0"/>
      <w:ind w:left="288"/>
      <w:jc w:val="center"/>
      <w:outlineLvl w:val="0"/>
    </w:pPr>
    <w:rPr>
      <w:b/>
      <w:sz w:val="22"/>
    </w:rPr>
  </w:style>
  <w:style w:type="paragraph" w:customStyle="1" w:styleId="wiHeading1">
    <w:name w:val="wiHeading1"/>
    <w:basedOn w:val="wiBase"/>
    <w:next w:val="wiParagraph"/>
    <w:rsid w:val="007D300C"/>
    <w:pPr>
      <w:keepNext/>
      <w:spacing w:after="0"/>
      <w:ind w:left="288"/>
      <w:outlineLvl w:val="1"/>
    </w:pPr>
    <w:rPr>
      <w:b/>
    </w:rPr>
  </w:style>
  <w:style w:type="paragraph" w:customStyle="1" w:styleId="wiHeading2">
    <w:name w:val="wiHeading2"/>
    <w:basedOn w:val="wiHeading1"/>
    <w:next w:val="wiParagraph"/>
    <w:rsid w:val="007D300C"/>
    <w:pPr>
      <w:outlineLvl w:val="2"/>
    </w:pPr>
  </w:style>
  <w:style w:type="paragraph" w:customStyle="1" w:styleId="wiHeading3">
    <w:name w:val="wiHeading3"/>
    <w:basedOn w:val="wiHeading1"/>
    <w:next w:val="wiParagraph"/>
    <w:rsid w:val="007D300C"/>
    <w:pPr>
      <w:outlineLvl w:val="3"/>
    </w:pPr>
  </w:style>
  <w:style w:type="paragraph" w:customStyle="1" w:styleId="wiHeading4">
    <w:name w:val="wiHeading4"/>
    <w:basedOn w:val="wiHeading1"/>
    <w:next w:val="wiParagraph"/>
    <w:rsid w:val="007D300C"/>
    <w:pPr>
      <w:outlineLvl w:val="4"/>
    </w:pPr>
  </w:style>
  <w:style w:type="paragraph" w:customStyle="1" w:styleId="wiHeading5">
    <w:name w:val="wiHeading5"/>
    <w:basedOn w:val="wiHeading1"/>
    <w:next w:val="wiParagraph"/>
    <w:rsid w:val="007D300C"/>
    <w:pPr>
      <w:outlineLvl w:val="5"/>
    </w:pPr>
  </w:style>
  <w:style w:type="paragraph" w:customStyle="1" w:styleId="wiHeading6">
    <w:name w:val="wiHeading6"/>
    <w:basedOn w:val="wiHeading1"/>
    <w:next w:val="wiParagraph"/>
    <w:rsid w:val="007D300C"/>
    <w:pPr>
      <w:outlineLvl w:val="6"/>
    </w:pPr>
  </w:style>
  <w:style w:type="paragraph" w:customStyle="1" w:styleId="wiHeading7">
    <w:name w:val="wiHeading7"/>
    <w:basedOn w:val="wiHeading1"/>
    <w:next w:val="wiParagraph"/>
    <w:rsid w:val="007D300C"/>
    <w:pPr>
      <w:outlineLvl w:val="7"/>
    </w:pPr>
  </w:style>
  <w:style w:type="paragraph" w:customStyle="1" w:styleId="wiHeading8">
    <w:name w:val="wiHeading8"/>
    <w:basedOn w:val="wiHeading1"/>
    <w:next w:val="wiParagraph"/>
    <w:rsid w:val="007D300C"/>
    <w:pPr>
      <w:outlineLvl w:val="8"/>
    </w:pPr>
  </w:style>
  <w:style w:type="paragraph" w:customStyle="1" w:styleId="wiTable2Col">
    <w:name w:val="wiTable2Col"/>
    <w:basedOn w:val="wiTableBase"/>
    <w:rsid w:val="007D300C"/>
    <w:pPr>
      <w:tabs>
        <w:tab w:val="center" w:pos="2635"/>
        <w:tab w:val="center" w:pos="7315"/>
      </w:tabs>
      <w:ind w:left="288"/>
    </w:pPr>
  </w:style>
  <w:style w:type="paragraph" w:customStyle="1" w:styleId="wiTableBase">
    <w:name w:val="wiTableBase"/>
    <w:basedOn w:val="wiBase"/>
    <w:rsid w:val="007D300C"/>
    <w:pPr>
      <w:spacing w:before="0"/>
    </w:pPr>
    <w:rPr>
      <w:sz w:val="18"/>
    </w:rPr>
  </w:style>
  <w:style w:type="paragraph" w:customStyle="1" w:styleId="wiTable3Col">
    <w:name w:val="wiTable3Col"/>
    <w:basedOn w:val="wiTableBase"/>
    <w:rsid w:val="007D300C"/>
    <w:pPr>
      <w:tabs>
        <w:tab w:val="center" w:pos="1843"/>
        <w:tab w:val="center" w:pos="4968"/>
        <w:tab w:val="center" w:pos="8093"/>
      </w:tabs>
      <w:ind w:left="288"/>
    </w:pPr>
  </w:style>
  <w:style w:type="paragraph" w:customStyle="1" w:styleId="wiTable3Col12">
    <w:name w:val="wiTable3Col12"/>
    <w:basedOn w:val="wiTable3Col"/>
    <w:next w:val="wiTable3Col"/>
    <w:rsid w:val="007D300C"/>
    <w:pPr>
      <w:tabs>
        <w:tab w:val="clear" w:pos="1843"/>
        <w:tab w:val="clear" w:pos="4968"/>
        <w:tab w:val="center" w:pos="3406"/>
      </w:tabs>
    </w:pPr>
  </w:style>
  <w:style w:type="paragraph" w:customStyle="1" w:styleId="wiTable3Col23">
    <w:name w:val="wiTable3Col23"/>
    <w:basedOn w:val="wiTable3Col"/>
    <w:next w:val="wiTable3Col"/>
    <w:rsid w:val="007D300C"/>
    <w:pPr>
      <w:tabs>
        <w:tab w:val="clear" w:pos="4968"/>
        <w:tab w:val="clear" w:pos="8093"/>
        <w:tab w:val="center" w:pos="6530"/>
      </w:tabs>
    </w:pPr>
  </w:style>
  <w:style w:type="paragraph" w:customStyle="1" w:styleId="wiTable4Col">
    <w:name w:val="wiTable4Col"/>
    <w:basedOn w:val="wiTableBase"/>
    <w:rsid w:val="007D300C"/>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7D300C"/>
    <w:pPr>
      <w:tabs>
        <w:tab w:val="clear" w:pos="3802"/>
        <w:tab w:val="clear" w:pos="8482"/>
      </w:tabs>
    </w:pPr>
  </w:style>
  <w:style w:type="paragraph" w:customStyle="1" w:styleId="wiTable5Col">
    <w:name w:val="wiTable5Col"/>
    <w:basedOn w:val="wiTableBase"/>
    <w:rsid w:val="007D300C"/>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7D300C"/>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7D300C"/>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7D300C"/>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7D300C"/>
    <w:pPr>
      <w:tabs>
        <w:tab w:val="right" w:pos="504"/>
        <w:tab w:val="left" w:pos="576"/>
      </w:tabs>
      <w:ind w:left="576" w:hanging="576"/>
    </w:pPr>
    <w:rPr>
      <w:sz w:val="18"/>
    </w:rPr>
  </w:style>
  <w:style w:type="paragraph" w:customStyle="1" w:styleId="wiTableTitle">
    <w:name w:val="wiTableTitle"/>
    <w:basedOn w:val="wiBase"/>
    <w:rsid w:val="007D300C"/>
    <w:pPr>
      <w:keepNext/>
      <w:spacing w:before="120" w:after="0"/>
      <w:ind w:left="288"/>
      <w:jc w:val="center"/>
    </w:pPr>
    <w:rPr>
      <w:b/>
      <w:sz w:val="18"/>
    </w:rPr>
  </w:style>
  <w:style w:type="paragraph" w:customStyle="1" w:styleId="wiText2Col">
    <w:name w:val="wiText2Col"/>
    <w:basedOn w:val="wiTableBase"/>
    <w:rsid w:val="007D300C"/>
    <w:pPr>
      <w:tabs>
        <w:tab w:val="left" w:pos="5112"/>
      </w:tabs>
      <w:ind w:left="576"/>
    </w:pPr>
  </w:style>
  <w:style w:type="paragraph" w:customStyle="1" w:styleId="wiText3Col">
    <w:name w:val="wiText3Col"/>
    <w:basedOn w:val="wiTableBase"/>
    <w:rsid w:val="007D300C"/>
    <w:pPr>
      <w:tabs>
        <w:tab w:val="left" w:pos="3600"/>
        <w:tab w:val="left" w:pos="6624"/>
      </w:tabs>
      <w:ind w:left="576"/>
    </w:pPr>
  </w:style>
  <w:style w:type="paragraph" w:customStyle="1" w:styleId="wiText4Col">
    <w:name w:val="wiText4Col"/>
    <w:basedOn w:val="wiTableBase"/>
    <w:rsid w:val="007D300C"/>
    <w:pPr>
      <w:tabs>
        <w:tab w:val="left" w:pos="2851"/>
        <w:tab w:val="left" w:pos="5112"/>
        <w:tab w:val="left" w:pos="7387"/>
      </w:tabs>
      <w:ind w:left="576"/>
    </w:pPr>
  </w:style>
  <w:style w:type="paragraph" w:customStyle="1" w:styleId="wiText4Col2Col">
    <w:name w:val="wiText4Col2Col"/>
    <w:basedOn w:val="wiText4Col"/>
    <w:next w:val="wiText4Col"/>
    <w:rsid w:val="007D300C"/>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7D300C"/>
    <w:pPr>
      <w:ind w:left="864"/>
    </w:pPr>
  </w:style>
  <w:style w:type="paragraph" w:customStyle="1" w:styleId="wiText5Col">
    <w:name w:val="wiText5Col"/>
    <w:basedOn w:val="wiTableBase"/>
    <w:rsid w:val="007D300C"/>
    <w:pPr>
      <w:tabs>
        <w:tab w:val="left" w:pos="2390"/>
        <w:tab w:val="left" w:pos="4205"/>
        <w:tab w:val="left" w:pos="6019"/>
        <w:tab w:val="left" w:pos="7834"/>
      </w:tabs>
      <w:ind w:left="576"/>
    </w:pPr>
  </w:style>
  <w:style w:type="paragraph" w:customStyle="1" w:styleId="wiText6Col">
    <w:name w:val="wiText6Col"/>
    <w:basedOn w:val="wiTableBase"/>
    <w:rsid w:val="007D300C"/>
    <w:pPr>
      <w:tabs>
        <w:tab w:val="left" w:pos="2088"/>
        <w:tab w:val="left" w:pos="3600"/>
        <w:tab w:val="left" w:pos="5112"/>
        <w:tab w:val="left" w:pos="6624"/>
        <w:tab w:val="left" w:pos="8136"/>
      </w:tabs>
      <w:ind w:left="576"/>
    </w:pPr>
  </w:style>
  <w:style w:type="paragraph" w:customStyle="1" w:styleId="wiText7Col">
    <w:name w:val="wiText7Col"/>
    <w:basedOn w:val="wiTableBase"/>
    <w:rsid w:val="007D300C"/>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7D300C"/>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7D300C"/>
    <w:pPr>
      <w:pBdr>
        <w:bottom w:val="single" w:sz="12" w:space="1" w:color="auto"/>
      </w:pBdr>
      <w:jc w:val="center"/>
      <w:outlineLvl w:val="1"/>
    </w:pPr>
    <w:rPr>
      <w:b/>
      <w:sz w:val="24"/>
    </w:rPr>
  </w:style>
  <w:style w:type="paragraph" w:customStyle="1" w:styleId="wiHeadingMisc1">
    <w:name w:val="wiHeadingMisc1"/>
    <w:basedOn w:val="wiBase"/>
    <w:rsid w:val="007D300C"/>
    <w:pPr>
      <w:jc w:val="center"/>
      <w:outlineLvl w:val="0"/>
    </w:pPr>
    <w:rPr>
      <w:b/>
      <w:sz w:val="24"/>
    </w:rPr>
  </w:style>
  <w:style w:type="paragraph" w:styleId="Title">
    <w:name w:val="Title"/>
    <w:basedOn w:val="Normal"/>
    <w:link w:val="TitleChar"/>
    <w:uiPriority w:val="99"/>
    <w:semiHidden/>
    <w:rsid w:val="007D300C"/>
    <w:pPr>
      <w:jc w:val="center"/>
      <w:outlineLvl w:val="0"/>
    </w:pPr>
    <w:rPr>
      <w:bCs/>
      <w:color w:val="auto"/>
      <w:sz w:val="24"/>
      <w:szCs w:val="32"/>
    </w:rPr>
  </w:style>
  <w:style w:type="character" w:customStyle="1" w:styleId="TitleChar">
    <w:name w:val="Title Char"/>
    <w:basedOn w:val="DefaultParagraphFont"/>
    <w:link w:val="Title"/>
    <w:uiPriority w:val="99"/>
    <w:semiHidden/>
    <w:rsid w:val="007D300C"/>
    <w:rPr>
      <w:bCs/>
      <w:sz w:val="24"/>
      <w:szCs w:val="32"/>
    </w:rPr>
  </w:style>
  <w:style w:type="character" w:customStyle="1" w:styleId="wiBotanicalName">
    <w:name w:val="wiBotanicalName"/>
    <w:basedOn w:val="DefaultParagraphFont"/>
    <w:rsid w:val="007D300C"/>
    <w:rPr>
      <w:i/>
      <w:sz w:val="18"/>
    </w:rPr>
  </w:style>
  <w:style w:type="paragraph" w:customStyle="1" w:styleId="wiUndefined">
    <w:name w:val="wiUndefined"/>
    <w:basedOn w:val="wiBase"/>
    <w:rsid w:val="007D300C"/>
    <w:rPr>
      <w:color w:val="663300"/>
    </w:rPr>
  </w:style>
  <w:style w:type="paragraph" w:customStyle="1" w:styleId="wiBidItemTable">
    <w:name w:val="wiBidItemTable"/>
    <w:basedOn w:val="wiBase"/>
    <w:rsid w:val="007D3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7D300C"/>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7D300C"/>
    <w:pPr>
      <w:jc w:val="center"/>
    </w:pPr>
    <w:rPr>
      <w:sz w:val="48"/>
    </w:rPr>
  </w:style>
  <w:style w:type="paragraph" w:customStyle="1" w:styleId="wiWebLink">
    <w:name w:val="wiWebLink"/>
    <w:basedOn w:val="wiBase"/>
    <w:rsid w:val="0071072B"/>
    <w:pPr>
      <w:widowControl w:val="0"/>
      <w:spacing w:before="0"/>
      <w:jc w:val="center"/>
    </w:pPr>
    <w:rPr>
      <w:color w:val="0000FF"/>
      <w:sz w:val="18"/>
      <w:u w:val="single"/>
    </w:rPr>
  </w:style>
  <w:style w:type="paragraph" w:customStyle="1" w:styleId="wiEqBase">
    <w:name w:val="wiEqBase"/>
    <w:rsid w:val="007D300C"/>
    <w:rPr>
      <w:sz w:val="18"/>
    </w:rPr>
  </w:style>
  <w:style w:type="paragraph" w:customStyle="1" w:styleId="wiEqDescriptor">
    <w:name w:val="wiEqDescriptor"/>
    <w:basedOn w:val="wiEqBase"/>
    <w:rsid w:val="007D300C"/>
    <w:pPr>
      <w:ind w:right="6192"/>
      <w:jc w:val="right"/>
    </w:pPr>
    <w:rPr>
      <w:b/>
    </w:rPr>
  </w:style>
  <w:style w:type="paragraph" w:customStyle="1" w:styleId="wiEqExpression">
    <w:name w:val="wiEqExpression"/>
    <w:basedOn w:val="wiEqBase"/>
    <w:rsid w:val="007D300C"/>
    <w:pPr>
      <w:jc w:val="center"/>
    </w:pPr>
    <w:rPr>
      <w:b/>
    </w:rPr>
  </w:style>
  <w:style w:type="paragraph" w:customStyle="1" w:styleId="wiEquation">
    <w:name w:val="wiEquation"/>
    <w:basedOn w:val="wiBase"/>
    <w:rsid w:val="007D300C"/>
    <w:pPr>
      <w:widowControl w:val="0"/>
      <w:jc w:val="center"/>
    </w:pPr>
    <w:rPr>
      <w:rFonts w:cs="Arial"/>
    </w:rPr>
  </w:style>
  <w:style w:type="paragraph" w:customStyle="1" w:styleId="wiEqVariable">
    <w:name w:val="wiEqVariable"/>
    <w:basedOn w:val="wiEqBase"/>
    <w:rsid w:val="007D300C"/>
    <w:pPr>
      <w:tabs>
        <w:tab w:val="right" w:pos="3600"/>
        <w:tab w:val="left" w:pos="3744"/>
      </w:tabs>
      <w:ind w:left="3744" w:hanging="3744"/>
    </w:pPr>
  </w:style>
  <w:style w:type="paragraph" w:customStyle="1" w:styleId="wiEqVariableBullet">
    <w:name w:val="wiEqVariableBullet"/>
    <w:basedOn w:val="wiEqVariable"/>
    <w:rsid w:val="007D300C"/>
    <w:pPr>
      <w:tabs>
        <w:tab w:val="clear" w:pos="3600"/>
        <w:tab w:val="clear" w:pos="3744"/>
        <w:tab w:val="left" w:pos="4032"/>
      </w:tabs>
      <w:ind w:left="4176" w:hanging="288"/>
    </w:pPr>
  </w:style>
  <w:style w:type="paragraph" w:customStyle="1" w:styleId="wiEqVariableContinuation">
    <w:name w:val="wiEqVariableContinuation"/>
    <w:basedOn w:val="wiEqVariable"/>
    <w:rsid w:val="007D300C"/>
    <w:pPr>
      <w:ind w:firstLine="0"/>
    </w:pPr>
  </w:style>
  <w:style w:type="paragraph" w:customStyle="1" w:styleId="wiAddress">
    <w:name w:val="wiAddress"/>
    <w:basedOn w:val="wiBase"/>
    <w:rsid w:val="007D300C"/>
    <w:pPr>
      <w:widowControl w:val="0"/>
      <w:spacing w:before="0"/>
      <w:ind w:left="1440"/>
    </w:pPr>
    <w:rPr>
      <w:sz w:val="18"/>
    </w:rPr>
  </w:style>
  <w:style w:type="paragraph" w:customStyle="1" w:styleId="wiAddressIndent">
    <w:name w:val="wiAddressIndent"/>
    <w:basedOn w:val="wiAddress"/>
    <w:rsid w:val="007D300C"/>
    <w:pPr>
      <w:ind w:left="2160"/>
    </w:pPr>
  </w:style>
  <w:style w:type="paragraph" w:customStyle="1" w:styleId="wiComment">
    <w:name w:val="wiComment"/>
    <w:rsid w:val="007D300C"/>
    <w:pPr>
      <w:widowControl w:val="0"/>
      <w:spacing w:before="120" w:after="120"/>
      <w:ind w:left="-432" w:right="-432"/>
    </w:pPr>
    <w:rPr>
      <w:b/>
      <w:i/>
      <w:color w:val="CC0000"/>
      <w:sz w:val="24"/>
    </w:rPr>
  </w:style>
  <w:style w:type="character" w:customStyle="1" w:styleId="wiDefinitionTerm">
    <w:name w:val="wiDefinitionTerm"/>
    <w:basedOn w:val="DefaultParagraphFont"/>
    <w:rsid w:val="007D300C"/>
    <w:rPr>
      <w:b/>
    </w:rPr>
  </w:style>
  <w:style w:type="paragraph" w:customStyle="1" w:styleId="wiDefinition">
    <w:name w:val="wiDefinition"/>
    <w:basedOn w:val="wiBase"/>
    <w:rsid w:val="007D300C"/>
    <w:pPr>
      <w:tabs>
        <w:tab w:val="right" w:pos="3744"/>
        <w:tab w:val="left" w:pos="3888"/>
      </w:tabs>
      <w:ind w:left="3888" w:hanging="3888"/>
    </w:pPr>
    <w:rPr>
      <w:sz w:val="18"/>
    </w:rPr>
  </w:style>
  <w:style w:type="paragraph" w:customStyle="1" w:styleId="wiDefinitionBullet">
    <w:name w:val="wiDefinitionBullet"/>
    <w:basedOn w:val="wiBase"/>
    <w:rsid w:val="007D300C"/>
    <w:pPr>
      <w:tabs>
        <w:tab w:val="left" w:pos="4320"/>
      </w:tabs>
      <w:spacing w:before="0"/>
      <w:ind w:left="4320" w:hanging="144"/>
    </w:pPr>
    <w:rPr>
      <w:sz w:val="18"/>
    </w:rPr>
  </w:style>
  <w:style w:type="paragraph" w:customStyle="1" w:styleId="wiDefinitionContinuation">
    <w:name w:val="wiDefinitionContinuation"/>
    <w:basedOn w:val="wiBase"/>
    <w:rsid w:val="007D300C"/>
    <w:pPr>
      <w:ind w:left="3888"/>
    </w:pPr>
    <w:rPr>
      <w:sz w:val="18"/>
    </w:rPr>
  </w:style>
  <w:style w:type="paragraph" w:customStyle="1" w:styleId="wiDefinitionList">
    <w:name w:val="wiDefinitionList"/>
    <w:basedOn w:val="wiBase"/>
    <w:rsid w:val="007D300C"/>
    <w:pPr>
      <w:tabs>
        <w:tab w:val="right" w:pos="4248"/>
        <w:tab w:val="left" w:pos="4320"/>
      </w:tabs>
      <w:spacing w:before="0"/>
      <w:ind w:left="4320" w:hanging="4320"/>
    </w:pPr>
    <w:rPr>
      <w:sz w:val="18"/>
    </w:rPr>
  </w:style>
  <w:style w:type="paragraph" w:customStyle="1" w:styleId="wiDefinitionSub1">
    <w:name w:val="wiDefinitionSub1"/>
    <w:basedOn w:val="wiDefinition"/>
    <w:rsid w:val="007D300C"/>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7D300C"/>
    <w:pPr>
      <w:ind w:left="600" w:hanging="200"/>
    </w:pPr>
  </w:style>
  <w:style w:type="paragraph" w:styleId="Index4">
    <w:name w:val="index 4"/>
    <w:basedOn w:val="Normal"/>
    <w:next w:val="Normal"/>
    <w:autoRedefine/>
    <w:uiPriority w:val="99"/>
    <w:semiHidden/>
    <w:locked/>
    <w:rsid w:val="007D300C"/>
    <w:pPr>
      <w:ind w:left="800" w:hanging="200"/>
    </w:pPr>
  </w:style>
  <w:style w:type="paragraph" w:styleId="Index5">
    <w:name w:val="index 5"/>
    <w:basedOn w:val="Normal"/>
    <w:next w:val="Normal"/>
    <w:autoRedefine/>
    <w:uiPriority w:val="99"/>
    <w:semiHidden/>
    <w:locked/>
    <w:rsid w:val="007D300C"/>
    <w:pPr>
      <w:ind w:left="1000" w:hanging="200"/>
    </w:pPr>
  </w:style>
  <w:style w:type="paragraph" w:styleId="Index6">
    <w:name w:val="index 6"/>
    <w:basedOn w:val="Normal"/>
    <w:next w:val="Normal"/>
    <w:autoRedefine/>
    <w:uiPriority w:val="99"/>
    <w:semiHidden/>
    <w:locked/>
    <w:rsid w:val="007D300C"/>
    <w:pPr>
      <w:ind w:left="1200" w:hanging="200"/>
    </w:pPr>
  </w:style>
  <w:style w:type="paragraph" w:styleId="Index7">
    <w:name w:val="index 7"/>
    <w:basedOn w:val="Normal"/>
    <w:next w:val="Normal"/>
    <w:autoRedefine/>
    <w:uiPriority w:val="99"/>
    <w:semiHidden/>
    <w:locked/>
    <w:rsid w:val="007D300C"/>
    <w:pPr>
      <w:ind w:left="1400" w:hanging="200"/>
    </w:pPr>
  </w:style>
  <w:style w:type="paragraph" w:styleId="Index8">
    <w:name w:val="index 8"/>
    <w:basedOn w:val="Normal"/>
    <w:next w:val="Normal"/>
    <w:autoRedefine/>
    <w:uiPriority w:val="99"/>
    <w:semiHidden/>
    <w:locked/>
    <w:rsid w:val="007D300C"/>
    <w:pPr>
      <w:ind w:left="1600" w:hanging="200"/>
    </w:pPr>
  </w:style>
  <w:style w:type="paragraph" w:styleId="Index9">
    <w:name w:val="index 9"/>
    <w:basedOn w:val="Normal"/>
    <w:next w:val="Normal"/>
    <w:autoRedefine/>
    <w:uiPriority w:val="99"/>
    <w:semiHidden/>
    <w:locked/>
    <w:rsid w:val="007D300C"/>
    <w:pPr>
      <w:ind w:left="1800" w:hanging="200"/>
    </w:pPr>
  </w:style>
  <w:style w:type="paragraph" w:styleId="TOC5">
    <w:name w:val="toc 5"/>
    <w:basedOn w:val="Normal"/>
    <w:next w:val="Normal"/>
    <w:uiPriority w:val="99"/>
    <w:locked/>
    <w:rsid w:val="007D300C"/>
    <w:pPr>
      <w:spacing w:before="0" w:after="0"/>
      <w:ind w:left="806"/>
    </w:pPr>
    <w:rPr>
      <w:color w:val="FFFFFF" w:themeColor="background1"/>
      <w:sz w:val="4"/>
    </w:rPr>
  </w:style>
  <w:style w:type="paragraph" w:styleId="NormalIndent">
    <w:name w:val="Normal Indent"/>
    <w:basedOn w:val="Normal"/>
    <w:uiPriority w:val="99"/>
    <w:semiHidden/>
    <w:locked/>
    <w:rsid w:val="007D300C"/>
    <w:pPr>
      <w:ind w:left="720"/>
    </w:pPr>
  </w:style>
  <w:style w:type="paragraph" w:styleId="FootnoteText">
    <w:name w:val="footnote text"/>
    <w:basedOn w:val="Normal"/>
    <w:link w:val="FootnoteTextChar"/>
    <w:uiPriority w:val="99"/>
    <w:semiHidden/>
    <w:locked/>
    <w:rsid w:val="007D300C"/>
    <w:rPr>
      <w:szCs w:val="20"/>
    </w:rPr>
  </w:style>
  <w:style w:type="character" w:customStyle="1" w:styleId="FootnoteTextChar">
    <w:name w:val="Footnote Text Char"/>
    <w:basedOn w:val="DefaultParagraphFont"/>
    <w:link w:val="FootnoteText"/>
    <w:uiPriority w:val="99"/>
    <w:semiHidden/>
    <w:rsid w:val="007D300C"/>
    <w:rPr>
      <w:color w:val="00B050"/>
    </w:rPr>
  </w:style>
  <w:style w:type="paragraph" w:styleId="Caption">
    <w:name w:val="caption"/>
    <w:basedOn w:val="Normal"/>
    <w:next w:val="Normal"/>
    <w:uiPriority w:val="99"/>
    <w:semiHidden/>
    <w:qFormat/>
    <w:locked/>
    <w:rsid w:val="007D300C"/>
    <w:rPr>
      <w:b/>
      <w:bCs/>
      <w:sz w:val="18"/>
      <w:szCs w:val="18"/>
    </w:rPr>
  </w:style>
  <w:style w:type="paragraph" w:styleId="TableofFigures">
    <w:name w:val="table of figures"/>
    <w:basedOn w:val="Normal"/>
    <w:next w:val="Normal"/>
    <w:uiPriority w:val="99"/>
    <w:semiHidden/>
    <w:locked/>
    <w:rsid w:val="007D300C"/>
    <w:pPr>
      <w:ind w:left="400" w:hanging="400"/>
    </w:pPr>
  </w:style>
  <w:style w:type="paragraph" w:styleId="EnvelopeAddress">
    <w:name w:val="envelope address"/>
    <w:basedOn w:val="Normal"/>
    <w:uiPriority w:val="99"/>
    <w:semiHidden/>
    <w:locked/>
    <w:rsid w:val="007D300C"/>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7D300C"/>
    <w:rPr>
      <w:rFonts w:cs="Arial"/>
      <w:szCs w:val="20"/>
    </w:rPr>
  </w:style>
  <w:style w:type="paragraph" w:styleId="EndnoteText">
    <w:name w:val="endnote text"/>
    <w:basedOn w:val="Normal"/>
    <w:link w:val="EndnoteTextChar"/>
    <w:uiPriority w:val="99"/>
    <w:semiHidden/>
    <w:locked/>
    <w:rsid w:val="007D300C"/>
    <w:rPr>
      <w:szCs w:val="20"/>
    </w:rPr>
  </w:style>
  <w:style w:type="character" w:customStyle="1" w:styleId="EndnoteTextChar">
    <w:name w:val="Endnote Text Char"/>
    <w:basedOn w:val="DefaultParagraphFont"/>
    <w:link w:val="EndnoteText"/>
    <w:uiPriority w:val="99"/>
    <w:semiHidden/>
    <w:rsid w:val="007D300C"/>
    <w:rPr>
      <w:color w:val="00B050"/>
    </w:rPr>
  </w:style>
  <w:style w:type="paragraph" w:styleId="TableofAuthorities">
    <w:name w:val="table of authorities"/>
    <w:basedOn w:val="Normal"/>
    <w:next w:val="Normal"/>
    <w:uiPriority w:val="99"/>
    <w:semiHidden/>
    <w:locked/>
    <w:rsid w:val="007D300C"/>
    <w:pPr>
      <w:ind w:left="200" w:hanging="200"/>
    </w:pPr>
  </w:style>
  <w:style w:type="paragraph" w:styleId="MacroText">
    <w:name w:val="macro"/>
    <w:link w:val="MacroTextChar"/>
    <w:uiPriority w:val="99"/>
    <w:semiHidden/>
    <w:locked/>
    <w:rsid w:val="007D300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7D300C"/>
    <w:rPr>
      <w:rFonts w:ascii="Courier New" w:hAnsi="Courier New" w:cs="Courier New"/>
      <w:color w:val="008000"/>
    </w:rPr>
  </w:style>
  <w:style w:type="paragraph" w:styleId="TOAHeading">
    <w:name w:val="toa heading"/>
    <w:basedOn w:val="Normal"/>
    <w:next w:val="Normal"/>
    <w:uiPriority w:val="99"/>
    <w:semiHidden/>
    <w:locked/>
    <w:rsid w:val="007D300C"/>
    <w:pPr>
      <w:spacing w:before="120"/>
    </w:pPr>
    <w:rPr>
      <w:rFonts w:cs="Arial"/>
      <w:b/>
      <w:bCs/>
      <w:sz w:val="24"/>
    </w:rPr>
  </w:style>
  <w:style w:type="paragraph" w:styleId="List">
    <w:name w:val="List"/>
    <w:basedOn w:val="Normal"/>
    <w:uiPriority w:val="99"/>
    <w:semiHidden/>
    <w:locked/>
    <w:rsid w:val="007D300C"/>
    <w:pPr>
      <w:ind w:left="360" w:hanging="360"/>
    </w:pPr>
  </w:style>
  <w:style w:type="paragraph" w:styleId="ListBullet">
    <w:name w:val="List Bullet"/>
    <w:basedOn w:val="Normal"/>
    <w:uiPriority w:val="99"/>
    <w:semiHidden/>
    <w:locked/>
    <w:rsid w:val="007D300C"/>
    <w:pPr>
      <w:tabs>
        <w:tab w:val="num" w:pos="360"/>
      </w:tabs>
      <w:ind w:left="360" w:hanging="360"/>
    </w:pPr>
  </w:style>
  <w:style w:type="paragraph" w:styleId="ListNumber">
    <w:name w:val="List Number"/>
    <w:basedOn w:val="Normal"/>
    <w:uiPriority w:val="99"/>
    <w:semiHidden/>
    <w:locked/>
    <w:rsid w:val="007D300C"/>
    <w:pPr>
      <w:tabs>
        <w:tab w:val="num" w:pos="360"/>
      </w:tabs>
      <w:ind w:left="360" w:hanging="360"/>
    </w:pPr>
  </w:style>
  <w:style w:type="paragraph" w:styleId="List2">
    <w:name w:val="List 2"/>
    <w:basedOn w:val="Normal"/>
    <w:uiPriority w:val="99"/>
    <w:semiHidden/>
    <w:locked/>
    <w:rsid w:val="007D300C"/>
    <w:pPr>
      <w:ind w:left="720" w:hanging="360"/>
    </w:pPr>
  </w:style>
  <w:style w:type="paragraph" w:styleId="List3">
    <w:name w:val="List 3"/>
    <w:basedOn w:val="Normal"/>
    <w:uiPriority w:val="99"/>
    <w:semiHidden/>
    <w:locked/>
    <w:rsid w:val="007D300C"/>
    <w:pPr>
      <w:ind w:left="1080" w:hanging="360"/>
    </w:pPr>
  </w:style>
  <w:style w:type="paragraph" w:styleId="List4">
    <w:name w:val="List 4"/>
    <w:basedOn w:val="Normal"/>
    <w:uiPriority w:val="99"/>
    <w:semiHidden/>
    <w:locked/>
    <w:rsid w:val="007D300C"/>
    <w:pPr>
      <w:ind w:left="1440" w:hanging="360"/>
    </w:pPr>
  </w:style>
  <w:style w:type="paragraph" w:styleId="List5">
    <w:name w:val="List 5"/>
    <w:basedOn w:val="Normal"/>
    <w:uiPriority w:val="99"/>
    <w:semiHidden/>
    <w:locked/>
    <w:rsid w:val="007D300C"/>
    <w:pPr>
      <w:ind w:left="1800" w:hanging="360"/>
    </w:pPr>
  </w:style>
  <w:style w:type="paragraph" w:styleId="ListBullet2">
    <w:name w:val="List Bullet 2"/>
    <w:basedOn w:val="Normal"/>
    <w:uiPriority w:val="99"/>
    <w:semiHidden/>
    <w:locked/>
    <w:rsid w:val="007D300C"/>
    <w:pPr>
      <w:tabs>
        <w:tab w:val="num" w:pos="720"/>
      </w:tabs>
      <w:ind w:left="720" w:hanging="360"/>
    </w:pPr>
  </w:style>
  <w:style w:type="paragraph" w:styleId="ListBullet3">
    <w:name w:val="List Bullet 3"/>
    <w:basedOn w:val="Normal"/>
    <w:uiPriority w:val="99"/>
    <w:semiHidden/>
    <w:locked/>
    <w:rsid w:val="007D300C"/>
    <w:pPr>
      <w:tabs>
        <w:tab w:val="num" w:pos="1080"/>
      </w:tabs>
      <w:ind w:left="1080" w:hanging="360"/>
    </w:pPr>
  </w:style>
  <w:style w:type="paragraph" w:styleId="ListBullet4">
    <w:name w:val="List Bullet 4"/>
    <w:basedOn w:val="Normal"/>
    <w:uiPriority w:val="99"/>
    <w:semiHidden/>
    <w:locked/>
    <w:rsid w:val="007D300C"/>
    <w:pPr>
      <w:tabs>
        <w:tab w:val="num" w:pos="1440"/>
      </w:tabs>
      <w:ind w:left="1440" w:hanging="360"/>
    </w:pPr>
  </w:style>
  <w:style w:type="paragraph" w:styleId="ListBullet5">
    <w:name w:val="List Bullet 5"/>
    <w:basedOn w:val="Normal"/>
    <w:uiPriority w:val="99"/>
    <w:semiHidden/>
    <w:locked/>
    <w:rsid w:val="007D300C"/>
    <w:pPr>
      <w:tabs>
        <w:tab w:val="num" w:pos="1800"/>
      </w:tabs>
      <w:ind w:left="1800" w:hanging="360"/>
    </w:pPr>
  </w:style>
  <w:style w:type="paragraph" w:styleId="ListNumber2">
    <w:name w:val="List Number 2"/>
    <w:basedOn w:val="Normal"/>
    <w:uiPriority w:val="99"/>
    <w:semiHidden/>
    <w:locked/>
    <w:rsid w:val="007D300C"/>
    <w:pPr>
      <w:tabs>
        <w:tab w:val="num" w:pos="720"/>
      </w:tabs>
      <w:ind w:left="720" w:hanging="360"/>
    </w:pPr>
  </w:style>
  <w:style w:type="paragraph" w:styleId="ListNumber3">
    <w:name w:val="List Number 3"/>
    <w:basedOn w:val="Normal"/>
    <w:uiPriority w:val="99"/>
    <w:semiHidden/>
    <w:locked/>
    <w:rsid w:val="007D300C"/>
    <w:pPr>
      <w:tabs>
        <w:tab w:val="num" w:pos="1080"/>
      </w:tabs>
      <w:ind w:left="1080" w:hanging="360"/>
    </w:pPr>
  </w:style>
  <w:style w:type="paragraph" w:styleId="ListNumber4">
    <w:name w:val="List Number 4"/>
    <w:basedOn w:val="Normal"/>
    <w:uiPriority w:val="99"/>
    <w:semiHidden/>
    <w:locked/>
    <w:rsid w:val="007D300C"/>
    <w:pPr>
      <w:tabs>
        <w:tab w:val="num" w:pos="1440"/>
      </w:tabs>
      <w:ind w:left="1440" w:hanging="360"/>
    </w:pPr>
  </w:style>
  <w:style w:type="paragraph" w:styleId="ListNumber5">
    <w:name w:val="List Number 5"/>
    <w:basedOn w:val="Normal"/>
    <w:uiPriority w:val="99"/>
    <w:semiHidden/>
    <w:locked/>
    <w:rsid w:val="007D300C"/>
    <w:pPr>
      <w:tabs>
        <w:tab w:val="num" w:pos="1800"/>
      </w:tabs>
      <w:ind w:left="1800" w:hanging="360"/>
    </w:pPr>
  </w:style>
  <w:style w:type="paragraph" w:styleId="Closing">
    <w:name w:val="Closing"/>
    <w:basedOn w:val="Normal"/>
    <w:link w:val="ClosingChar"/>
    <w:uiPriority w:val="99"/>
    <w:semiHidden/>
    <w:locked/>
    <w:rsid w:val="007D300C"/>
    <w:pPr>
      <w:ind w:left="4320"/>
    </w:pPr>
  </w:style>
  <w:style w:type="character" w:customStyle="1" w:styleId="ClosingChar">
    <w:name w:val="Closing Char"/>
    <w:basedOn w:val="DefaultParagraphFont"/>
    <w:link w:val="Closing"/>
    <w:uiPriority w:val="99"/>
    <w:semiHidden/>
    <w:rsid w:val="007D300C"/>
    <w:rPr>
      <w:color w:val="00B050"/>
      <w:szCs w:val="24"/>
    </w:rPr>
  </w:style>
  <w:style w:type="paragraph" w:styleId="Signature">
    <w:name w:val="Signature"/>
    <w:basedOn w:val="Normal"/>
    <w:link w:val="SignatureChar"/>
    <w:uiPriority w:val="99"/>
    <w:semiHidden/>
    <w:locked/>
    <w:rsid w:val="007D300C"/>
    <w:pPr>
      <w:ind w:left="4320"/>
    </w:pPr>
  </w:style>
  <w:style w:type="character" w:customStyle="1" w:styleId="SignatureChar">
    <w:name w:val="Signature Char"/>
    <w:basedOn w:val="DefaultParagraphFont"/>
    <w:link w:val="Signature"/>
    <w:uiPriority w:val="99"/>
    <w:semiHidden/>
    <w:rsid w:val="007D300C"/>
    <w:rPr>
      <w:color w:val="00B050"/>
      <w:szCs w:val="24"/>
    </w:rPr>
  </w:style>
  <w:style w:type="paragraph" w:styleId="BodyText">
    <w:name w:val="Body Text"/>
    <w:basedOn w:val="Normal"/>
    <w:link w:val="BodyTextChar"/>
    <w:uiPriority w:val="99"/>
    <w:semiHidden/>
    <w:locked/>
    <w:rsid w:val="007D300C"/>
    <w:pPr>
      <w:spacing w:after="120"/>
    </w:pPr>
  </w:style>
  <w:style w:type="character" w:customStyle="1" w:styleId="BodyTextChar">
    <w:name w:val="Body Text Char"/>
    <w:basedOn w:val="DefaultParagraphFont"/>
    <w:link w:val="BodyText"/>
    <w:uiPriority w:val="99"/>
    <w:semiHidden/>
    <w:rsid w:val="007D300C"/>
    <w:rPr>
      <w:color w:val="00B050"/>
      <w:szCs w:val="24"/>
    </w:rPr>
  </w:style>
  <w:style w:type="paragraph" w:styleId="BodyTextIndent">
    <w:name w:val="Body Text Indent"/>
    <w:basedOn w:val="Normal"/>
    <w:link w:val="BodyTextIndentChar"/>
    <w:uiPriority w:val="99"/>
    <w:semiHidden/>
    <w:locked/>
    <w:rsid w:val="007D300C"/>
    <w:pPr>
      <w:spacing w:after="120"/>
      <w:ind w:left="360"/>
    </w:pPr>
  </w:style>
  <w:style w:type="character" w:customStyle="1" w:styleId="BodyTextIndentChar">
    <w:name w:val="Body Text Indent Char"/>
    <w:basedOn w:val="DefaultParagraphFont"/>
    <w:link w:val="BodyTextIndent"/>
    <w:uiPriority w:val="99"/>
    <w:semiHidden/>
    <w:rsid w:val="007D300C"/>
    <w:rPr>
      <w:color w:val="00B050"/>
      <w:szCs w:val="24"/>
    </w:rPr>
  </w:style>
  <w:style w:type="paragraph" w:styleId="ListContinue">
    <w:name w:val="List Continue"/>
    <w:basedOn w:val="Normal"/>
    <w:uiPriority w:val="99"/>
    <w:semiHidden/>
    <w:locked/>
    <w:rsid w:val="007D300C"/>
    <w:pPr>
      <w:spacing w:after="120"/>
      <w:ind w:left="360"/>
    </w:pPr>
  </w:style>
  <w:style w:type="paragraph" w:styleId="ListContinue2">
    <w:name w:val="List Continue 2"/>
    <w:basedOn w:val="Normal"/>
    <w:uiPriority w:val="99"/>
    <w:semiHidden/>
    <w:locked/>
    <w:rsid w:val="007D300C"/>
    <w:pPr>
      <w:spacing w:after="120"/>
      <w:ind w:left="720"/>
    </w:pPr>
  </w:style>
  <w:style w:type="paragraph" w:styleId="ListContinue3">
    <w:name w:val="List Continue 3"/>
    <w:basedOn w:val="Normal"/>
    <w:uiPriority w:val="99"/>
    <w:semiHidden/>
    <w:locked/>
    <w:rsid w:val="007D300C"/>
    <w:pPr>
      <w:spacing w:after="120"/>
      <w:ind w:left="1080"/>
    </w:pPr>
  </w:style>
  <w:style w:type="paragraph" w:styleId="ListContinue4">
    <w:name w:val="List Continue 4"/>
    <w:basedOn w:val="Normal"/>
    <w:uiPriority w:val="99"/>
    <w:semiHidden/>
    <w:locked/>
    <w:rsid w:val="007D300C"/>
    <w:pPr>
      <w:spacing w:after="120"/>
      <w:ind w:left="1440"/>
    </w:pPr>
  </w:style>
  <w:style w:type="paragraph" w:styleId="ListContinue5">
    <w:name w:val="List Continue 5"/>
    <w:basedOn w:val="Normal"/>
    <w:uiPriority w:val="99"/>
    <w:semiHidden/>
    <w:locked/>
    <w:rsid w:val="007D300C"/>
    <w:pPr>
      <w:spacing w:after="120"/>
      <w:ind w:left="1800"/>
    </w:pPr>
  </w:style>
  <w:style w:type="paragraph" w:styleId="MessageHeader">
    <w:name w:val="Message Header"/>
    <w:basedOn w:val="Normal"/>
    <w:link w:val="MessageHeaderChar"/>
    <w:uiPriority w:val="99"/>
    <w:semiHidden/>
    <w:locked/>
    <w:rsid w:val="007D300C"/>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7D300C"/>
    <w:rPr>
      <w:rFonts w:cs="Arial"/>
      <w:color w:val="00B050"/>
      <w:sz w:val="24"/>
      <w:szCs w:val="24"/>
      <w:shd w:val="pct20" w:color="auto" w:fill="auto"/>
    </w:rPr>
  </w:style>
  <w:style w:type="paragraph" w:styleId="Subtitle">
    <w:name w:val="Subtitle"/>
    <w:basedOn w:val="Normal"/>
    <w:link w:val="SubtitleChar"/>
    <w:uiPriority w:val="99"/>
    <w:semiHidden/>
    <w:locked/>
    <w:rsid w:val="007D300C"/>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7D300C"/>
    <w:rPr>
      <w:rFonts w:ascii="Cambria" w:hAnsi="Cambria"/>
      <w:color w:val="00B050"/>
      <w:sz w:val="24"/>
      <w:szCs w:val="24"/>
    </w:rPr>
  </w:style>
  <w:style w:type="paragraph" w:styleId="Salutation">
    <w:name w:val="Salutation"/>
    <w:basedOn w:val="Normal"/>
    <w:next w:val="Normal"/>
    <w:link w:val="SalutationChar"/>
    <w:uiPriority w:val="99"/>
    <w:semiHidden/>
    <w:locked/>
    <w:rsid w:val="007D300C"/>
  </w:style>
  <w:style w:type="character" w:customStyle="1" w:styleId="SalutationChar">
    <w:name w:val="Salutation Char"/>
    <w:basedOn w:val="DefaultParagraphFont"/>
    <w:link w:val="Salutation"/>
    <w:uiPriority w:val="99"/>
    <w:semiHidden/>
    <w:rsid w:val="007D300C"/>
    <w:rPr>
      <w:color w:val="00B050"/>
      <w:szCs w:val="24"/>
    </w:rPr>
  </w:style>
  <w:style w:type="paragraph" w:styleId="Date">
    <w:name w:val="Date"/>
    <w:basedOn w:val="Normal"/>
    <w:next w:val="Normal"/>
    <w:link w:val="DateChar"/>
    <w:uiPriority w:val="99"/>
    <w:semiHidden/>
    <w:locked/>
    <w:rsid w:val="007D300C"/>
  </w:style>
  <w:style w:type="character" w:customStyle="1" w:styleId="DateChar">
    <w:name w:val="Date Char"/>
    <w:basedOn w:val="DefaultParagraphFont"/>
    <w:link w:val="Date"/>
    <w:uiPriority w:val="99"/>
    <w:semiHidden/>
    <w:rsid w:val="007D300C"/>
    <w:rPr>
      <w:color w:val="00B050"/>
      <w:szCs w:val="24"/>
    </w:rPr>
  </w:style>
  <w:style w:type="paragraph" w:styleId="BodyTextFirstIndent">
    <w:name w:val="Body Text First Indent"/>
    <w:basedOn w:val="BodyText"/>
    <w:link w:val="BodyTextFirstIndentChar"/>
    <w:uiPriority w:val="99"/>
    <w:semiHidden/>
    <w:locked/>
    <w:rsid w:val="007D300C"/>
    <w:pPr>
      <w:ind w:firstLine="210"/>
    </w:pPr>
  </w:style>
  <w:style w:type="character" w:customStyle="1" w:styleId="BodyTextFirstIndentChar">
    <w:name w:val="Body Text First Indent Char"/>
    <w:basedOn w:val="BodyTextChar"/>
    <w:link w:val="BodyTextFirstIndent"/>
    <w:uiPriority w:val="99"/>
    <w:semiHidden/>
    <w:rsid w:val="007D300C"/>
    <w:rPr>
      <w:color w:val="00B050"/>
      <w:szCs w:val="24"/>
    </w:rPr>
  </w:style>
  <w:style w:type="paragraph" w:styleId="BodyTextFirstIndent2">
    <w:name w:val="Body Text First Indent 2"/>
    <w:basedOn w:val="BodyTextIndent"/>
    <w:link w:val="BodyTextFirstIndent2Char"/>
    <w:uiPriority w:val="99"/>
    <w:semiHidden/>
    <w:locked/>
    <w:rsid w:val="007D300C"/>
    <w:pPr>
      <w:ind w:firstLine="210"/>
    </w:pPr>
  </w:style>
  <w:style w:type="character" w:customStyle="1" w:styleId="BodyTextFirstIndent2Char">
    <w:name w:val="Body Text First Indent 2 Char"/>
    <w:basedOn w:val="BodyTextIndentChar"/>
    <w:link w:val="BodyTextFirstIndent2"/>
    <w:uiPriority w:val="99"/>
    <w:semiHidden/>
    <w:rsid w:val="007D300C"/>
    <w:rPr>
      <w:color w:val="00B050"/>
      <w:szCs w:val="24"/>
    </w:rPr>
  </w:style>
  <w:style w:type="paragraph" w:styleId="NoteHeading">
    <w:name w:val="Note Heading"/>
    <w:basedOn w:val="Normal"/>
    <w:next w:val="Normal"/>
    <w:link w:val="NoteHeadingChar"/>
    <w:uiPriority w:val="99"/>
    <w:semiHidden/>
    <w:locked/>
    <w:rsid w:val="007D300C"/>
  </w:style>
  <w:style w:type="character" w:customStyle="1" w:styleId="NoteHeadingChar">
    <w:name w:val="Note Heading Char"/>
    <w:basedOn w:val="DefaultParagraphFont"/>
    <w:link w:val="NoteHeading"/>
    <w:uiPriority w:val="99"/>
    <w:semiHidden/>
    <w:rsid w:val="007D300C"/>
    <w:rPr>
      <w:color w:val="00B050"/>
      <w:szCs w:val="24"/>
    </w:rPr>
  </w:style>
  <w:style w:type="paragraph" w:styleId="BodyText2">
    <w:name w:val="Body Text 2"/>
    <w:basedOn w:val="Normal"/>
    <w:link w:val="BodyText2Char"/>
    <w:uiPriority w:val="99"/>
    <w:semiHidden/>
    <w:locked/>
    <w:rsid w:val="007D300C"/>
    <w:pPr>
      <w:spacing w:after="120" w:line="480" w:lineRule="auto"/>
    </w:pPr>
  </w:style>
  <w:style w:type="character" w:customStyle="1" w:styleId="BodyText2Char">
    <w:name w:val="Body Text 2 Char"/>
    <w:basedOn w:val="DefaultParagraphFont"/>
    <w:link w:val="BodyText2"/>
    <w:uiPriority w:val="99"/>
    <w:semiHidden/>
    <w:rsid w:val="007D300C"/>
    <w:rPr>
      <w:color w:val="00B050"/>
      <w:szCs w:val="24"/>
    </w:rPr>
  </w:style>
  <w:style w:type="paragraph" w:styleId="BodyText3">
    <w:name w:val="Body Text 3"/>
    <w:basedOn w:val="Normal"/>
    <w:link w:val="BodyText3Char"/>
    <w:uiPriority w:val="99"/>
    <w:semiHidden/>
    <w:locked/>
    <w:rsid w:val="007D300C"/>
    <w:pPr>
      <w:spacing w:after="120"/>
    </w:pPr>
    <w:rPr>
      <w:sz w:val="16"/>
      <w:szCs w:val="16"/>
    </w:rPr>
  </w:style>
  <w:style w:type="character" w:customStyle="1" w:styleId="BodyText3Char">
    <w:name w:val="Body Text 3 Char"/>
    <w:basedOn w:val="DefaultParagraphFont"/>
    <w:link w:val="BodyText3"/>
    <w:uiPriority w:val="99"/>
    <w:semiHidden/>
    <w:rsid w:val="007D300C"/>
    <w:rPr>
      <w:color w:val="00B050"/>
      <w:sz w:val="16"/>
      <w:szCs w:val="16"/>
    </w:rPr>
  </w:style>
  <w:style w:type="paragraph" w:styleId="BodyTextIndent2">
    <w:name w:val="Body Text Indent 2"/>
    <w:basedOn w:val="Normal"/>
    <w:link w:val="BodyTextIndent2Char"/>
    <w:uiPriority w:val="99"/>
    <w:semiHidden/>
    <w:locked/>
    <w:rsid w:val="007D300C"/>
    <w:pPr>
      <w:spacing w:after="120" w:line="480" w:lineRule="auto"/>
      <w:ind w:left="360"/>
    </w:pPr>
  </w:style>
  <w:style w:type="character" w:customStyle="1" w:styleId="BodyTextIndent2Char">
    <w:name w:val="Body Text Indent 2 Char"/>
    <w:basedOn w:val="DefaultParagraphFont"/>
    <w:link w:val="BodyTextIndent2"/>
    <w:uiPriority w:val="99"/>
    <w:semiHidden/>
    <w:rsid w:val="007D300C"/>
    <w:rPr>
      <w:color w:val="00B050"/>
      <w:szCs w:val="24"/>
    </w:rPr>
  </w:style>
  <w:style w:type="paragraph" w:styleId="BodyTextIndent3">
    <w:name w:val="Body Text Indent 3"/>
    <w:basedOn w:val="Normal"/>
    <w:link w:val="BodyTextIndent3Char"/>
    <w:uiPriority w:val="99"/>
    <w:semiHidden/>
    <w:locked/>
    <w:rsid w:val="007D30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D300C"/>
    <w:rPr>
      <w:color w:val="00B050"/>
      <w:sz w:val="16"/>
      <w:szCs w:val="16"/>
    </w:rPr>
  </w:style>
  <w:style w:type="paragraph" w:styleId="BlockText">
    <w:name w:val="Block Text"/>
    <w:basedOn w:val="Normal"/>
    <w:uiPriority w:val="99"/>
    <w:semiHidden/>
    <w:locked/>
    <w:rsid w:val="007D300C"/>
    <w:pPr>
      <w:spacing w:after="120"/>
      <w:ind w:left="1440" w:right="1440"/>
    </w:pPr>
  </w:style>
  <w:style w:type="character" w:styleId="Strong">
    <w:name w:val="Strong"/>
    <w:basedOn w:val="DefaultParagraphFont"/>
    <w:uiPriority w:val="99"/>
    <w:semiHidden/>
    <w:locked/>
    <w:rsid w:val="007D300C"/>
    <w:rPr>
      <w:b/>
      <w:bCs/>
    </w:rPr>
  </w:style>
  <w:style w:type="paragraph" w:styleId="PlainText">
    <w:name w:val="Plain Text"/>
    <w:basedOn w:val="Normal"/>
    <w:link w:val="PlainTextChar"/>
    <w:uiPriority w:val="99"/>
    <w:semiHidden/>
    <w:locked/>
    <w:rsid w:val="007D300C"/>
    <w:rPr>
      <w:rFonts w:ascii="Courier New" w:hAnsi="Courier New" w:cs="Courier New"/>
      <w:szCs w:val="20"/>
    </w:rPr>
  </w:style>
  <w:style w:type="character" w:customStyle="1" w:styleId="PlainTextChar">
    <w:name w:val="Plain Text Char"/>
    <w:basedOn w:val="DefaultParagraphFont"/>
    <w:link w:val="PlainText"/>
    <w:uiPriority w:val="99"/>
    <w:semiHidden/>
    <w:rsid w:val="007D300C"/>
    <w:rPr>
      <w:rFonts w:ascii="Courier New" w:hAnsi="Courier New" w:cs="Courier New"/>
      <w:color w:val="00B050"/>
    </w:rPr>
  </w:style>
  <w:style w:type="paragraph" w:styleId="E-mailSignature">
    <w:name w:val="E-mail Signature"/>
    <w:basedOn w:val="Normal"/>
    <w:link w:val="E-mailSignatureChar"/>
    <w:uiPriority w:val="99"/>
    <w:semiHidden/>
    <w:locked/>
    <w:rsid w:val="007D300C"/>
  </w:style>
  <w:style w:type="character" w:customStyle="1" w:styleId="E-mailSignatureChar">
    <w:name w:val="E-mail Signature Char"/>
    <w:basedOn w:val="DefaultParagraphFont"/>
    <w:link w:val="E-mailSignature"/>
    <w:uiPriority w:val="99"/>
    <w:semiHidden/>
    <w:rsid w:val="007D300C"/>
    <w:rPr>
      <w:color w:val="00B050"/>
      <w:szCs w:val="24"/>
    </w:rPr>
  </w:style>
  <w:style w:type="paragraph" w:styleId="NormalWeb">
    <w:name w:val="Normal (Web)"/>
    <w:basedOn w:val="Normal"/>
    <w:uiPriority w:val="99"/>
    <w:semiHidden/>
    <w:locked/>
    <w:rsid w:val="007D300C"/>
    <w:rPr>
      <w:rFonts w:ascii="Times New Roman" w:hAnsi="Times New Roman"/>
      <w:sz w:val="24"/>
    </w:rPr>
  </w:style>
  <w:style w:type="paragraph" w:styleId="HTMLAddress">
    <w:name w:val="HTML Address"/>
    <w:basedOn w:val="Normal"/>
    <w:link w:val="HTMLAddressChar"/>
    <w:uiPriority w:val="99"/>
    <w:semiHidden/>
    <w:locked/>
    <w:rsid w:val="007D300C"/>
    <w:rPr>
      <w:i/>
      <w:iCs/>
    </w:rPr>
  </w:style>
  <w:style w:type="character" w:customStyle="1" w:styleId="HTMLAddressChar">
    <w:name w:val="HTML Address Char"/>
    <w:basedOn w:val="DefaultParagraphFont"/>
    <w:link w:val="HTMLAddress"/>
    <w:uiPriority w:val="99"/>
    <w:semiHidden/>
    <w:rsid w:val="007D300C"/>
    <w:rPr>
      <w:i/>
      <w:iCs/>
      <w:color w:val="00B050"/>
      <w:szCs w:val="24"/>
    </w:rPr>
  </w:style>
  <w:style w:type="paragraph" w:styleId="HTMLPreformatted">
    <w:name w:val="HTML Preformatted"/>
    <w:basedOn w:val="Normal"/>
    <w:link w:val="HTMLPreformattedChar"/>
    <w:uiPriority w:val="99"/>
    <w:semiHidden/>
    <w:locked/>
    <w:rsid w:val="007D300C"/>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7D300C"/>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7D300C"/>
    <w:rPr>
      <w:b/>
      <w:bCs/>
    </w:rPr>
  </w:style>
  <w:style w:type="character" w:customStyle="1" w:styleId="CommentSubjectChar">
    <w:name w:val="Comment Subject Char"/>
    <w:basedOn w:val="CommentTextChar"/>
    <w:link w:val="CommentSubject"/>
    <w:uiPriority w:val="99"/>
    <w:semiHidden/>
    <w:rsid w:val="007D300C"/>
    <w:rPr>
      <w:b/>
      <w:bCs/>
      <w:color w:val="00B050"/>
      <w:szCs w:val="24"/>
    </w:rPr>
  </w:style>
  <w:style w:type="paragraph" w:styleId="BalloonText">
    <w:name w:val="Balloon Text"/>
    <w:basedOn w:val="Normal"/>
    <w:link w:val="BalloonTextChar"/>
    <w:uiPriority w:val="99"/>
    <w:semiHidden/>
    <w:unhideWhenUsed/>
    <w:locked/>
    <w:rsid w:val="007D300C"/>
    <w:rPr>
      <w:rFonts w:ascii="Tahoma" w:hAnsi="Tahoma" w:cs="Tahoma"/>
      <w:sz w:val="16"/>
      <w:szCs w:val="16"/>
    </w:rPr>
  </w:style>
  <w:style w:type="character" w:customStyle="1" w:styleId="BalloonTextChar">
    <w:name w:val="Balloon Text Char"/>
    <w:basedOn w:val="DefaultParagraphFont"/>
    <w:link w:val="BalloonText"/>
    <w:uiPriority w:val="99"/>
    <w:semiHidden/>
    <w:rsid w:val="007D300C"/>
    <w:rPr>
      <w:rFonts w:ascii="Tahoma" w:hAnsi="Tahoma" w:cs="Tahoma"/>
      <w:color w:val="00B050"/>
      <w:sz w:val="16"/>
      <w:szCs w:val="16"/>
    </w:rPr>
  </w:style>
  <w:style w:type="table" w:styleId="TableGrid">
    <w:name w:val="Table Grid"/>
    <w:basedOn w:val="TableNormal"/>
    <w:uiPriority w:val="59"/>
    <w:locked/>
    <w:rsid w:val="007D300C"/>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7D300C"/>
    <w:rPr>
      <w:i/>
      <w:iCs/>
      <w:color w:val="808080"/>
    </w:rPr>
  </w:style>
  <w:style w:type="paragraph" w:styleId="TOCHeading">
    <w:name w:val="TOC Heading"/>
    <w:basedOn w:val="Heading1"/>
    <w:next w:val="Normal"/>
    <w:uiPriority w:val="99"/>
    <w:semiHidden/>
    <w:qFormat/>
    <w:locked/>
    <w:rsid w:val="007D300C"/>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71072B"/>
    <w:pPr>
      <w:spacing w:before="0"/>
      <w:ind w:left="288"/>
      <w:jc w:val="center"/>
    </w:pPr>
    <w:rPr>
      <w:b/>
      <w:color w:val="auto"/>
      <w:sz w:val="22"/>
      <w:szCs w:val="20"/>
    </w:rPr>
  </w:style>
  <w:style w:type="paragraph" w:customStyle="1" w:styleId="wiBidItem">
    <w:name w:val="wiBidItem"/>
    <w:basedOn w:val="wiBase"/>
    <w:rsid w:val="007D300C"/>
    <w:pPr>
      <w:tabs>
        <w:tab w:val="left" w:pos="2448"/>
        <w:tab w:val="right" w:pos="9648"/>
      </w:tabs>
      <w:spacing w:before="0"/>
      <w:ind w:left="288"/>
    </w:pPr>
    <w:rPr>
      <w:sz w:val="18"/>
    </w:rPr>
  </w:style>
  <w:style w:type="paragraph" w:customStyle="1" w:styleId="wiBidItemHeader">
    <w:name w:val="wiBidItemHeader"/>
    <w:basedOn w:val="wiBase"/>
    <w:next w:val="wiBidItem"/>
    <w:rsid w:val="007D300C"/>
    <w:pPr>
      <w:tabs>
        <w:tab w:val="left" w:pos="2448"/>
        <w:tab w:val="right" w:pos="9648"/>
      </w:tabs>
      <w:ind w:left="288"/>
    </w:pPr>
    <w:rPr>
      <w:snapToGrid w:val="0"/>
      <w:sz w:val="18"/>
      <w:u w:val="words"/>
    </w:rPr>
  </w:style>
  <w:style w:type="paragraph" w:customStyle="1" w:styleId="wiTOC1">
    <w:name w:val="wiTOC1"/>
    <w:basedOn w:val="wiBase"/>
    <w:rsid w:val="007D300C"/>
    <w:pPr>
      <w:spacing w:before="240"/>
      <w:jc w:val="center"/>
    </w:pPr>
    <w:rPr>
      <w:b/>
      <w:color w:val="0000FF"/>
      <w:sz w:val="24"/>
    </w:rPr>
  </w:style>
  <w:style w:type="paragraph" w:customStyle="1" w:styleId="wiTOC2">
    <w:name w:val="wiTOC2"/>
    <w:basedOn w:val="wiBase"/>
    <w:rsid w:val="007D300C"/>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7D300C"/>
    <w:pPr>
      <w:tabs>
        <w:tab w:val="right" w:leader="dot" w:pos="9648"/>
      </w:tabs>
    </w:pPr>
    <w:rPr>
      <w:b/>
      <w:color w:val="0000FF"/>
      <w:sz w:val="18"/>
    </w:rPr>
  </w:style>
  <w:style w:type="paragraph" w:customStyle="1" w:styleId="wiTOC3">
    <w:name w:val="wiTOC3"/>
    <w:basedOn w:val="TOC4"/>
    <w:rsid w:val="007D300C"/>
    <w:pPr>
      <w:tabs>
        <w:tab w:val="clear" w:pos="9648"/>
        <w:tab w:val="right" w:leader="dot" w:pos="9216"/>
      </w:tabs>
      <w:ind w:left="432"/>
    </w:pPr>
    <w:rPr>
      <w:sz w:val="20"/>
    </w:rPr>
  </w:style>
  <w:style w:type="paragraph" w:customStyle="1" w:styleId="wiTOCSpace">
    <w:name w:val="wiTOCSpace"/>
    <w:basedOn w:val="wiBase"/>
    <w:next w:val="wiAnnotation"/>
    <w:rsid w:val="007D300C"/>
    <w:pPr>
      <w:spacing w:before="0" w:after="0"/>
    </w:pPr>
    <w:rPr>
      <w:color w:val="FFFFFF" w:themeColor="background1"/>
      <w:sz w:val="4"/>
    </w:rPr>
  </w:style>
  <w:style w:type="paragraph" w:customStyle="1" w:styleId="wiTableBuffer">
    <w:name w:val="wiTableBuffer"/>
    <w:basedOn w:val="wiBase"/>
    <w:rsid w:val="007D300C"/>
    <w:pPr>
      <w:keepNext/>
      <w:spacing w:before="0" w:after="0"/>
      <w:jc w:val="center"/>
    </w:pPr>
    <w:rPr>
      <w:sz w:val="2"/>
    </w:rPr>
  </w:style>
  <w:style w:type="paragraph" w:styleId="Revision">
    <w:name w:val="Revision"/>
    <w:hidden/>
    <w:uiPriority w:val="99"/>
    <w:semiHidden/>
    <w:rsid w:val="007D300C"/>
    <w:rPr>
      <w:color w:val="008000"/>
      <w:szCs w:val="24"/>
    </w:rPr>
  </w:style>
  <w:style w:type="paragraph" w:customStyle="1" w:styleId="wiErrataChange">
    <w:name w:val="wiErrataChange"/>
    <w:basedOn w:val="wiBase"/>
    <w:rsid w:val="007D300C"/>
    <w:pPr>
      <w:spacing w:before="120" w:after="0"/>
      <w:ind w:left="288"/>
    </w:pPr>
    <w:rPr>
      <w:b/>
      <w:i/>
    </w:rPr>
  </w:style>
  <w:style w:type="paragraph" w:customStyle="1" w:styleId="wiErrataEntry">
    <w:name w:val="wiErrataEntry"/>
    <w:basedOn w:val="wiBase"/>
    <w:rsid w:val="007D300C"/>
    <w:pPr>
      <w:spacing w:before="0"/>
      <w:ind w:left="576"/>
    </w:pPr>
    <w:rPr>
      <w:i/>
    </w:rPr>
  </w:style>
  <w:style w:type="paragraph" w:customStyle="1" w:styleId="wiFigureCaption">
    <w:name w:val="wiFigureCaption"/>
    <w:basedOn w:val="wiBase"/>
    <w:rsid w:val="007D300C"/>
    <w:pPr>
      <w:ind w:left="720" w:right="720"/>
    </w:pPr>
    <w:rPr>
      <w:sz w:val="18"/>
    </w:rPr>
  </w:style>
  <w:style w:type="paragraph" w:customStyle="1" w:styleId="wiAttachment">
    <w:name w:val="wiAttachment"/>
    <w:basedOn w:val="wiBase"/>
    <w:rsid w:val="007D300C"/>
    <w:pPr>
      <w:widowControl w:val="0"/>
      <w:spacing w:before="0"/>
      <w:ind w:left="1440" w:hanging="1440"/>
    </w:pPr>
  </w:style>
  <w:style w:type="paragraph" w:customStyle="1" w:styleId="wiAttachmentTitle">
    <w:name w:val="wiAttachmentTitle"/>
    <w:basedOn w:val="wiBase"/>
    <w:rsid w:val="007D300C"/>
    <w:pPr>
      <w:keepNext/>
      <w:widowControl w:val="0"/>
      <w:spacing w:before="240"/>
    </w:pPr>
    <w:rPr>
      <w:b/>
      <w:bCs/>
      <w:u w:val="single"/>
    </w:rPr>
  </w:style>
  <w:style w:type="paragraph" w:customStyle="1" w:styleId="wiContractual">
    <w:name w:val="wiContractual"/>
    <w:basedOn w:val="wiBase"/>
    <w:rsid w:val="007D300C"/>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71072B"/>
    <w:pPr>
      <w:ind w:left="720" w:right="720"/>
    </w:pPr>
  </w:style>
  <w:style w:type="character" w:customStyle="1" w:styleId="UnresolvedMention1">
    <w:name w:val="Unresolved Mention1"/>
    <w:basedOn w:val="DefaultParagraphFont"/>
    <w:uiPriority w:val="99"/>
    <w:semiHidden/>
    <w:unhideWhenUsed/>
    <w:rsid w:val="007D300C"/>
    <w:rPr>
      <w:color w:val="808080"/>
      <w:shd w:val="clear" w:color="auto" w:fill="E6E6E6"/>
    </w:rPr>
  </w:style>
  <w:style w:type="table" w:styleId="TableGridLight">
    <w:name w:val="Grid Table Light"/>
    <w:basedOn w:val="TableNormal"/>
    <w:uiPriority w:val="40"/>
    <w:rsid w:val="007D300C"/>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7D300C"/>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D300C"/>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D300C"/>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D300C"/>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7D300C"/>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7D300C"/>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7D300C"/>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7D300C"/>
  </w:style>
  <w:style w:type="character" w:customStyle="1" w:styleId="wiExLink">
    <w:name w:val="wiExLink"/>
    <w:rsid w:val="0071072B"/>
    <w:rPr>
      <w:color w:val="005000"/>
      <w:u w:val="single"/>
    </w:rPr>
  </w:style>
  <w:style w:type="paragraph" w:customStyle="1" w:styleId="wiExampleBody">
    <w:name w:val="wiExampleBody"/>
    <w:basedOn w:val="wiBase"/>
    <w:rsid w:val="007D300C"/>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7D300C"/>
    <w:pPr>
      <w:widowControl w:val="0"/>
      <w:ind w:left="432" w:right="864"/>
      <w:jc w:val="center"/>
    </w:pPr>
    <w:rPr>
      <w:rFonts w:cs="Arial"/>
      <w:sz w:val="18"/>
    </w:rPr>
  </w:style>
  <w:style w:type="paragraph" w:customStyle="1" w:styleId="wiExampleHead">
    <w:name w:val="wiExampleHead"/>
    <w:basedOn w:val="wiBase"/>
    <w:next w:val="wiExampleBody"/>
    <w:rsid w:val="007D300C"/>
    <w:pPr>
      <w:widowControl w:val="0"/>
      <w:ind w:left="432"/>
    </w:pPr>
    <w:rPr>
      <w:color w:val="1F497D" w:themeColor="text2"/>
      <w:u w:val="single"/>
    </w:rPr>
  </w:style>
  <w:style w:type="paragraph" w:customStyle="1" w:styleId="wiFootnote">
    <w:name w:val="wiFootnote"/>
    <w:basedOn w:val="wiBase"/>
    <w:rsid w:val="007D300C"/>
    <w:pPr>
      <w:tabs>
        <w:tab w:val="right" w:pos="432"/>
        <w:tab w:val="left" w:pos="576"/>
      </w:tabs>
      <w:ind w:left="576" w:hanging="576"/>
    </w:pPr>
    <w:rPr>
      <w:sz w:val="18"/>
    </w:rPr>
  </w:style>
  <w:style w:type="character" w:customStyle="1" w:styleId="wiIgnore">
    <w:name w:val="wiIgnore"/>
    <w:basedOn w:val="DefaultParagraphFont"/>
    <w:rsid w:val="007D300C"/>
    <w:rPr>
      <w:color w:val="1F497D" w:themeColor="text2"/>
    </w:rPr>
  </w:style>
  <w:style w:type="paragraph" w:customStyle="1" w:styleId="wiImage">
    <w:name w:val="wiImage"/>
    <w:basedOn w:val="wiBase"/>
    <w:next w:val="wiFigureCaption"/>
    <w:rsid w:val="007D300C"/>
    <w:pPr>
      <w:keepNext/>
      <w:widowControl w:val="0"/>
      <w:spacing w:before="0" w:after="0"/>
      <w:jc w:val="center"/>
    </w:pPr>
    <w:rPr>
      <w:color w:val="C0C0C0"/>
    </w:rPr>
  </w:style>
  <w:style w:type="character" w:customStyle="1" w:styleId="wiLink">
    <w:name w:val="wiLink"/>
    <w:basedOn w:val="DefaultParagraphFont"/>
    <w:rsid w:val="007D300C"/>
    <w:rPr>
      <w:color w:val="76923C" w:themeColor="accent3" w:themeShade="BF"/>
      <w:u w:val="single"/>
    </w:rPr>
  </w:style>
  <w:style w:type="character" w:customStyle="1" w:styleId="wiLinkGeneric">
    <w:name w:val="wiLinkGeneric"/>
    <w:basedOn w:val="DefaultParagraphFont"/>
    <w:rsid w:val="007D300C"/>
    <w:rPr>
      <w:color w:val="auto"/>
    </w:rPr>
  </w:style>
  <w:style w:type="character" w:customStyle="1" w:styleId="wiLinkGenericTarget">
    <w:name w:val="wiLinkGenericTarget"/>
    <w:basedOn w:val="DefaultParagraphFont"/>
    <w:rsid w:val="007D300C"/>
  </w:style>
  <w:style w:type="paragraph" w:customStyle="1" w:styleId="Default">
    <w:name w:val="Default"/>
    <w:uiPriority w:val="99"/>
    <w:semiHidden/>
    <w:locked/>
    <w:rsid w:val="007D300C"/>
    <w:pPr>
      <w:autoSpaceDE w:val="0"/>
      <w:autoSpaceDN w:val="0"/>
      <w:adjustRightInd w:val="0"/>
    </w:pPr>
    <w:rPr>
      <w:rFonts w:cs="Arial"/>
      <w:color w:val="000000"/>
      <w:sz w:val="24"/>
      <w:szCs w:val="24"/>
    </w:rPr>
  </w:style>
  <w:style w:type="paragraph" w:customStyle="1" w:styleId="wiStep">
    <w:name w:val="wiStep"/>
    <w:basedOn w:val="wiBase"/>
    <w:rsid w:val="007D300C"/>
    <w:pPr>
      <w:widowControl w:val="0"/>
      <w:tabs>
        <w:tab w:val="right" w:pos="864"/>
        <w:tab w:val="left" w:pos="1008"/>
      </w:tabs>
      <w:ind w:left="1008" w:hanging="1008"/>
    </w:pPr>
    <w:rPr>
      <w:bCs/>
    </w:rPr>
  </w:style>
  <w:style w:type="paragraph" w:customStyle="1" w:styleId="wiStepBullet">
    <w:name w:val="wiStepBullet"/>
    <w:basedOn w:val="wiStep"/>
    <w:rsid w:val="007D300C"/>
    <w:pPr>
      <w:tabs>
        <w:tab w:val="clear" w:pos="864"/>
        <w:tab w:val="clear" w:pos="1008"/>
        <w:tab w:val="left" w:pos="1296"/>
      </w:tabs>
      <w:ind w:left="1296" w:hanging="288"/>
    </w:pPr>
  </w:style>
  <w:style w:type="paragraph" w:customStyle="1" w:styleId="wiStepContinuation">
    <w:name w:val="wiStepContinuation"/>
    <w:basedOn w:val="wiStep"/>
    <w:rsid w:val="007D300C"/>
    <w:pPr>
      <w:tabs>
        <w:tab w:val="clear" w:pos="864"/>
        <w:tab w:val="clear" w:pos="1008"/>
      </w:tabs>
      <w:ind w:firstLine="0"/>
    </w:pPr>
  </w:style>
  <w:style w:type="paragraph" w:customStyle="1" w:styleId="wiTOCPart">
    <w:name w:val="wiTOCPart"/>
    <w:basedOn w:val="wiPart"/>
    <w:next w:val="TOC4"/>
    <w:rsid w:val="007D300C"/>
    <w:pPr>
      <w:spacing w:before="2000" w:after="600"/>
    </w:pPr>
  </w:style>
  <w:style w:type="paragraph" w:customStyle="1" w:styleId="wiHeader">
    <w:name w:val="wiHeader"/>
    <w:basedOn w:val="wiBase"/>
    <w:rsid w:val="007D300C"/>
    <w:pPr>
      <w:tabs>
        <w:tab w:val="right" w:pos="10080"/>
      </w:tabs>
      <w:ind w:left="-432" w:right="-432"/>
    </w:pPr>
    <w:rPr>
      <w:sz w:val="16"/>
    </w:rPr>
  </w:style>
  <w:style w:type="paragraph" w:customStyle="1" w:styleId="wiFooter">
    <w:name w:val="wiFooter"/>
    <w:basedOn w:val="wiHeader"/>
    <w:rsid w:val="007D300C"/>
    <w:pPr>
      <w:tabs>
        <w:tab w:val="center" w:pos="5040"/>
      </w:tabs>
    </w:pPr>
  </w:style>
  <w:style w:type="paragraph" w:customStyle="1" w:styleId="wiIndex1">
    <w:name w:val="wiIndex1"/>
    <w:basedOn w:val="Index1"/>
    <w:rsid w:val="007D300C"/>
    <w:rPr>
      <w:color w:val="auto"/>
    </w:rPr>
  </w:style>
  <w:style w:type="paragraph" w:customStyle="1" w:styleId="wiIndex2">
    <w:name w:val="wiIndex2"/>
    <w:basedOn w:val="wiIndex1"/>
    <w:rsid w:val="007D300C"/>
    <w:pPr>
      <w:ind w:left="1440" w:firstLine="0"/>
    </w:pPr>
  </w:style>
  <w:style w:type="paragraph" w:customStyle="1" w:styleId="wiIndexHeading">
    <w:name w:val="wiIndexHeading"/>
    <w:basedOn w:val="wiBase"/>
    <w:next w:val="wiIndex1"/>
    <w:rsid w:val="007D300C"/>
    <w:pPr>
      <w:keepNext/>
      <w:jc w:val="center"/>
    </w:pPr>
    <w:rPr>
      <w:b/>
      <w:u w:val="words"/>
    </w:rPr>
  </w:style>
  <w:style w:type="paragraph" w:customStyle="1" w:styleId="wiBullet2">
    <w:name w:val="wiBullet2"/>
    <w:basedOn w:val="wiBullet1"/>
    <w:rsid w:val="007D300C"/>
    <w:pPr>
      <w:widowControl w:val="0"/>
      <w:tabs>
        <w:tab w:val="clear" w:pos="1152"/>
        <w:tab w:val="left" w:pos="1584"/>
      </w:tabs>
      <w:ind w:left="1296"/>
    </w:pPr>
  </w:style>
  <w:style w:type="paragraph" w:customStyle="1" w:styleId="wiBullet3">
    <w:name w:val="wiBullet3"/>
    <w:basedOn w:val="wiBullet1"/>
    <w:rsid w:val="007D300C"/>
    <w:pPr>
      <w:tabs>
        <w:tab w:val="clear" w:pos="1152"/>
        <w:tab w:val="left" w:pos="2016"/>
      </w:tabs>
      <w:ind w:left="1728"/>
    </w:pPr>
  </w:style>
  <w:style w:type="paragraph" w:customStyle="1" w:styleId="wiTableUndefined">
    <w:name w:val="wiTableUndefined"/>
    <w:basedOn w:val="wiUndefined"/>
    <w:rsid w:val="007D300C"/>
    <w:pPr>
      <w:keepNext/>
      <w:spacing w:before="40" w:after="40"/>
      <w:jc w:val="center"/>
    </w:pPr>
    <w:rPr>
      <w:color w:val="auto"/>
      <w:sz w:val="18"/>
    </w:rPr>
  </w:style>
  <w:style w:type="paragraph" w:customStyle="1" w:styleId="ssHeader">
    <w:name w:val="ssHeader"/>
    <w:basedOn w:val="Normal"/>
    <w:uiPriority w:val="1"/>
    <w:rsid w:val="0071072B"/>
    <w:pPr>
      <w:tabs>
        <w:tab w:val="right" w:pos="10080"/>
      </w:tabs>
      <w:ind w:left="-432" w:right="-432"/>
    </w:pPr>
    <w:rPr>
      <w:color w:val="auto"/>
      <w:sz w:val="16"/>
      <w:szCs w:val="20"/>
    </w:rPr>
  </w:style>
  <w:style w:type="paragraph" w:customStyle="1" w:styleId="wiUndefined9pt">
    <w:name w:val="wiUndefined9pt"/>
    <w:basedOn w:val="wiUndefined"/>
    <w:rsid w:val="007D300C"/>
    <w:rPr>
      <w:color w:val="auto"/>
      <w:sz w:val="18"/>
    </w:rPr>
  </w:style>
  <w:style w:type="paragraph" w:customStyle="1" w:styleId="wiFigureTitle">
    <w:name w:val="wiFigureTitle"/>
    <w:basedOn w:val="wiBase"/>
    <w:next w:val="wiImage"/>
    <w:rsid w:val="007D300C"/>
    <w:pPr>
      <w:keepNext/>
      <w:widowControl w:val="0"/>
      <w:spacing w:before="180"/>
      <w:jc w:val="center"/>
    </w:pPr>
    <w:rPr>
      <w:b/>
      <w:sz w:val="18"/>
    </w:rPr>
  </w:style>
  <w:style w:type="paragraph" w:customStyle="1" w:styleId="ALL">
    <w:name w:val="ALL"/>
    <w:basedOn w:val="wiBase"/>
    <w:uiPriority w:val="99"/>
    <w:rsid w:val="007D300C"/>
  </w:style>
  <w:style w:type="paragraph" w:customStyle="1" w:styleId="wiAnnotationA">
    <w:name w:val="wiAnnotationA"/>
    <w:basedOn w:val="wiAnnotation"/>
    <w:next w:val="wiParagraph"/>
    <w:uiPriority w:val="99"/>
    <w:rsid w:val="0071072B"/>
  </w:style>
  <w:style w:type="character" w:customStyle="1" w:styleId="wiFutureWebLink">
    <w:name w:val="wiFutureWebLink"/>
    <w:basedOn w:val="wiFutureLink"/>
    <w:uiPriority w:val="1"/>
    <w:rsid w:val="0071072B"/>
    <w:rPr>
      <w:color w:val="00B050"/>
      <w:u w:val="single"/>
    </w:rPr>
  </w:style>
  <w:style w:type="character" w:customStyle="1" w:styleId="wiFutureSelfLink">
    <w:name w:val="wiFutureSelfLink"/>
    <w:basedOn w:val="wiFutureLink"/>
    <w:uiPriority w:val="1"/>
    <w:rsid w:val="0071072B"/>
    <w:rPr>
      <w:color w:val="00B050"/>
      <w:u w:val="single"/>
    </w:rPr>
  </w:style>
  <w:style w:type="paragraph" w:customStyle="1" w:styleId="wiBookTitle">
    <w:name w:val="wiBookTitle"/>
    <w:basedOn w:val="wiUndefined"/>
    <w:uiPriority w:val="99"/>
    <w:rsid w:val="007D300C"/>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5</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3</cp:revision>
  <cp:lastPrinted>2019-02-28T16:42:00Z</cp:lastPrinted>
  <dcterms:created xsi:type="dcterms:W3CDTF">2024-03-11T19:47:00Z</dcterms:created>
  <dcterms:modified xsi:type="dcterms:W3CDTF">2024-03-11T19:51:00Z</dcterms:modified>
</cp:coreProperties>
</file>