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1" w:rsidRDefault="00CF6594" w:rsidP="00EA7658">
      <w:pPr>
        <w:pStyle w:val="Heading6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shd w:val="clear" w:color="auto" w:fill="EEECE1"/>
        <w:tabs>
          <w:tab w:val="clear" w:pos="0"/>
        </w:tabs>
        <w:suppressAutoHyphens w:val="0"/>
        <w:spacing w:before="120"/>
        <w:rPr>
          <w:rFonts w:cs="Arial"/>
          <w:bCs/>
          <w:sz w:val="32"/>
          <w:szCs w:val="32"/>
        </w:rPr>
      </w:pPr>
      <w:bookmarkStart w:id="0" w:name="OLE_LINK1"/>
      <w:bookmarkStart w:id="1" w:name="OLE_LINK2"/>
      <w:r w:rsidRPr="00846CA5">
        <w:rPr>
          <w:rFonts w:cs="Arial"/>
          <w:bCs/>
          <w:sz w:val="32"/>
          <w:szCs w:val="32"/>
        </w:rPr>
        <w:t xml:space="preserve">WisDOT </w:t>
      </w:r>
      <w:r w:rsidR="0008691B" w:rsidRPr="00846CA5">
        <w:rPr>
          <w:rFonts w:cs="Arial"/>
          <w:bCs/>
          <w:sz w:val="32"/>
          <w:szCs w:val="32"/>
        </w:rPr>
        <w:t xml:space="preserve">Environmental </w:t>
      </w:r>
      <w:r w:rsidR="007E5E5B" w:rsidRPr="00846CA5">
        <w:rPr>
          <w:rFonts w:cs="Arial"/>
          <w:bCs/>
          <w:sz w:val="32"/>
          <w:szCs w:val="32"/>
        </w:rPr>
        <w:t xml:space="preserve">Document </w:t>
      </w:r>
      <w:r w:rsidR="006F5AB8" w:rsidRPr="00846CA5">
        <w:rPr>
          <w:rFonts w:cs="Arial"/>
          <w:bCs/>
          <w:sz w:val="32"/>
          <w:szCs w:val="32"/>
        </w:rPr>
        <w:t xml:space="preserve">Review </w:t>
      </w:r>
      <w:r w:rsidR="0008691B" w:rsidRPr="00846CA5">
        <w:rPr>
          <w:rFonts w:cs="Arial"/>
          <w:bCs/>
          <w:sz w:val="32"/>
          <w:szCs w:val="32"/>
        </w:rPr>
        <w:t>Matrix</w:t>
      </w:r>
    </w:p>
    <w:p w:rsidR="0008691B" w:rsidRPr="00186C28" w:rsidRDefault="001B2341" w:rsidP="00EA7658">
      <w:pPr>
        <w:pStyle w:val="Heading6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shd w:val="clear" w:color="auto" w:fill="EEECE1"/>
        <w:tabs>
          <w:tab w:val="clear" w:pos="0"/>
        </w:tabs>
        <w:suppressAutoHyphens w:val="0"/>
        <w:spacing w:before="120"/>
        <w:rPr>
          <w:rFonts w:cs="Arial"/>
          <w:b w:val="0"/>
          <w:bCs/>
          <w:sz w:val="22"/>
          <w:szCs w:val="32"/>
        </w:rPr>
      </w:pPr>
      <w:r w:rsidRPr="00186C28">
        <w:rPr>
          <w:rFonts w:cs="Arial"/>
          <w:b w:val="0"/>
          <w:bCs/>
          <w:sz w:val="22"/>
          <w:szCs w:val="32"/>
        </w:rPr>
        <w:t>Required for all ER and EA submittals</w:t>
      </w:r>
      <w:r w:rsidR="00052B79" w:rsidRPr="00186C28">
        <w:rPr>
          <w:rFonts w:cs="Arial"/>
          <w:b w:val="0"/>
          <w:bCs/>
          <w:sz w:val="22"/>
          <w:szCs w:val="32"/>
        </w:rPr>
        <w:t xml:space="preserve"> </w:t>
      </w:r>
    </w:p>
    <w:p w:rsidR="001B2341" w:rsidRPr="00186C28" w:rsidRDefault="001B2341" w:rsidP="001B2341">
      <w:pPr>
        <w:rPr>
          <w:sz w:val="18"/>
        </w:rPr>
      </w:pPr>
    </w:p>
    <w:bookmarkEnd w:id="0"/>
    <w:bookmarkEnd w:id="1"/>
    <w:p w:rsidR="00FE6688" w:rsidRDefault="00FE6688" w:rsidP="008F3DCB">
      <w:pPr>
        <w:shd w:val="clear" w:color="auto" w:fill="EEECE1"/>
        <w:jc w:val="center"/>
        <w:rPr>
          <w:rFonts w:ascii="Arial" w:hAnsi="Arial" w:cs="Arial"/>
          <w:i/>
          <w:sz w:val="18"/>
          <w:szCs w:val="14"/>
        </w:rPr>
      </w:pPr>
    </w:p>
    <w:p w:rsidR="00F101BA" w:rsidRPr="004030A4" w:rsidRDefault="004B3537" w:rsidP="008F3DCB">
      <w:pPr>
        <w:shd w:val="clear" w:color="auto" w:fill="EEECE1"/>
        <w:jc w:val="center"/>
        <w:rPr>
          <w:rFonts w:ascii="Arial" w:hAnsi="Arial" w:cs="Arial"/>
          <w:i/>
          <w:sz w:val="20"/>
          <w:szCs w:val="16"/>
        </w:rPr>
      </w:pPr>
      <w:r w:rsidRPr="004030A4">
        <w:rPr>
          <w:rFonts w:ascii="Arial" w:hAnsi="Arial" w:cs="Arial"/>
          <w:i/>
          <w:sz w:val="18"/>
          <w:szCs w:val="14"/>
        </w:rPr>
        <w:t xml:space="preserve">Document preparer completes the top </w:t>
      </w:r>
      <w:r w:rsidR="00A4460F" w:rsidRPr="004030A4">
        <w:rPr>
          <w:rFonts w:ascii="Arial" w:hAnsi="Arial" w:cs="Arial"/>
          <w:i/>
          <w:sz w:val="18"/>
          <w:szCs w:val="14"/>
        </w:rPr>
        <w:t>portion and submits</w:t>
      </w:r>
      <w:r w:rsidR="00ED3064" w:rsidRPr="004030A4">
        <w:rPr>
          <w:rFonts w:ascii="Arial" w:hAnsi="Arial" w:cs="Arial"/>
          <w:i/>
          <w:sz w:val="18"/>
          <w:szCs w:val="14"/>
        </w:rPr>
        <w:t xml:space="preserve"> with the document </w:t>
      </w:r>
      <w:r w:rsidR="008F3DCB" w:rsidRPr="004030A4">
        <w:rPr>
          <w:rFonts w:ascii="Arial" w:hAnsi="Arial" w:cs="Arial"/>
          <w:i/>
          <w:sz w:val="18"/>
          <w:szCs w:val="14"/>
        </w:rPr>
        <w:t xml:space="preserve">transmittal </w:t>
      </w:r>
      <w:r w:rsidR="00ED3064" w:rsidRPr="004030A4">
        <w:rPr>
          <w:rFonts w:ascii="Arial" w:hAnsi="Arial" w:cs="Arial"/>
          <w:i/>
          <w:sz w:val="18"/>
          <w:szCs w:val="14"/>
        </w:rPr>
        <w:t>to</w:t>
      </w:r>
      <w:r w:rsidR="00A4460F" w:rsidRPr="004030A4">
        <w:rPr>
          <w:rFonts w:ascii="Arial" w:hAnsi="Arial" w:cs="Arial"/>
          <w:i/>
          <w:sz w:val="18"/>
          <w:szCs w:val="14"/>
        </w:rPr>
        <w:t xml:space="preserve"> the project manager for review</w:t>
      </w:r>
      <w:r w:rsidR="00CF6594" w:rsidRPr="004030A4">
        <w:rPr>
          <w:rFonts w:ascii="Arial" w:hAnsi="Arial" w:cs="Arial"/>
          <w:i/>
          <w:sz w:val="20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1349"/>
        <w:gridCol w:w="1106"/>
        <w:gridCol w:w="1349"/>
        <w:gridCol w:w="1526"/>
        <w:gridCol w:w="492"/>
        <w:gridCol w:w="984"/>
        <w:gridCol w:w="7702"/>
      </w:tblGrid>
      <w:tr w:rsidR="00247F51" w:rsidRPr="00247F51" w:rsidTr="009F6130">
        <w:trPr>
          <w:trHeight w:val="1025"/>
        </w:trPr>
        <w:tc>
          <w:tcPr>
            <w:tcW w:w="6750" w:type="dxa"/>
            <w:gridSpan w:val="6"/>
            <w:shd w:val="clear" w:color="auto" w:fill="EEECE1"/>
          </w:tcPr>
          <w:p w:rsidR="00247F51" w:rsidRPr="009F6130" w:rsidRDefault="00247F51" w:rsidP="009F6130">
            <w:pPr>
              <w:shd w:val="clear" w:color="auto" w:fill="EEECE1"/>
              <w:tabs>
                <w:tab w:val="left" w:pos="108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F6130">
              <w:rPr>
                <w:rFonts w:ascii="Arial" w:hAnsi="Arial" w:cs="Arial"/>
                <w:b/>
                <w:sz w:val="22"/>
                <w:szCs w:val="22"/>
              </w:rPr>
              <w:t>Project ID</w:t>
            </w:r>
            <w:r w:rsidR="00987D1E" w:rsidRPr="009F613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D28EA">
              <w:rPr>
                <w:rFonts w:ascii="Arial" w:hAnsi="Arial" w:cs="Arial"/>
                <w:b/>
                <w:sz w:val="22"/>
                <w:szCs w:val="22"/>
              </w:rPr>
              <w:t>1021-01-00</w:t>
            </w:r>
          </w:p>
          <w:p w:rsidR="00EA2E2F" w:rsidRPr="009F6130" w:rsidRDefault="00EA2E2F" w:rsidP="004D28EA">
            <w:pPr>
              <w:shd w:val="clear" w:color="auto" w:fill="EEECE1"/>
              <w:tabs>
                <w:tab w:val="left" w:pos="2013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F6130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F043AB" w:rsidRPr="009F6130">
              <w:rPr>
                <w:rFonts w:ascii="Arial" w:hAnsi="Arial" w:cs="Arial"/>
                <w:sz w:val="22"/>
                <w:szCs w:val="22"/>
              </w:rPr>
              <w:t>Program</w:t>
            </w:r>
            <w:r w:rsidR="003514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7"/>
            <w:r w:rsidR="003D0E77" w:rsidRPr="009F61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sz w:val="22"/>
                <w:szCs w:val="22"/>
              </w:rPr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4D2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496">
              <w:rPr>
                <w:rFonts w:ascii="Arial" w:hAnsi="Arial" w:cs="Arial"/>
                <w:sz w:val="22"/>
                <w:szCs w:val="22"/>
              </w:rPr>
              <w:t>Hwy</w:t>
            </w:r>
            <w:r w:rsidR="004D28EA">
              <w:rPr>
                <w:rFonts w:ascii="Arial" w:hAnsi="Arial" w:cs="Arial"/>
                <w:sz w:val="22"/>
                <w:szCs w:val="22"/>
              </w:rPr>
              <w:t xml:space="preserve">: IH 94  </w:t>
            </w:r>
            <w:r w:rsidR="00351496">
              <w:rPr>
                <w:rFonts w:ascii="Arial" w:hAnsi="Arial" w:cs="Arial"/>
                <w:sz w:val="22"/>
                <w:szCs w:val="22"/>
              </w:rPr>
              <w:t>Termini</w:t>
            </w:r>
            <w:r w:rsidR="004D28EA">
              <w:rPr>
                <w:rFonts w:ascii="Arial" w:hAnsi="Arial" w:cs="Arial"/>
                <w:sz w:val="22"/>
                <w:szCs w:val="22"/>
              </w:rPr>
              <w:t>: STH 128 Bridge B-55-0266</w:t>
            </w:r>
          </w:p>
        </w:tc>
        <w:tc>
          <w:tcPr>
            <w:tcW w:w="7740" w:type="dxa"/>
            <w:shd w:val="clear" w:color="auto" w:fill="EEECE1"/>
          </w:tcPr>
          <w:p w:rsidR="00247F51" w:rsidRPr="009F6130" w:rsidRDefault="00AE0391" w:rsidP="009F6130">
            <w:pPr>
              <w:shd w:val="clear" w:color="auto" w:fill="EEECE1"/>
              <w:tabs>
                <w:tab w:val="left" w:pos="106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F6130">
              <w:rPr>
                <w:rFonts w:ascii="Arial" w:hAnsi="Arial" w:cs="Arial"/>
                <w:b/>
                <w:sz w:val="22"/>
                <w:szCs w:val="22"/>
              </w:rPr>
              <w:t xml:space="preserve">Document </w:t>
            </w:r>
            <w:r w:rsidR="000F28B0" w:rsidRPr="009F6130">
              <w:rPr>
                <w:rFonts w:ascii="Arial" w:hAnsi="Arial" w:cs="Arial"/>
                <w:b/>
                <w:sz w:val="22"/>
                <w:szCs w:val="22"/>
              </w:rPr>
              <w:t>Preparer</w:t>
            </w:r>
            <w:r w:rsidR="004030A4" w:rsidRPr="009F6130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="000F28B0" w:rsidRPr="009F6130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  <w:r w:rsidRPr="009F6130">
              <w:rPr>
                <w:rFonts w:ascii="Arial" w:hAnsi="Arial" w:cs="Arial"/>
                <w:b/>
                <w:sz w:val="22"/>
                <w:szCs w:val="22"/>
              </w:rPr>
              <w:t>, Title &amp; Organization</w:t>
            </w:r>
            <w:r w:rsidR="00C40124" w:rsidRPr="009F61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F28B0" w:rsidRPr="009F6130" w:rsidRDefault="004D28EA" w:rsidP="009F6130">
            <w:pPr>
              <w:shd w:val="clear" w:color="auto" w:fill="EEECE1"/>
              <w:tabs>
                <w:tab w:val="left" w:pos="106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Stacey Rusch, PE, WisDOT Project Manager</w:t>
            </w:r>
          </w:p>
        </w:tc>
      </w:tr>
      <w:tr w:rsidR="000F28B0" w:rsidRPr="00247F51" w:rsidTr="009F6130">
        <w:tc>
          <w:tcPr>
            <w:tcW w:w="14490" w:type="dxa"/>
            <w:gridSpan w:val="7"/>
            <w:shd w:val="clear" w:color="auto" w:fill="EEECE1"/>
          </w:tcPr>
          <w:p w:rsidR="00EB18FD" w:rsidRPr="009F6130" w:rsidRDefault="00EB18FD" w:rsidP="009F6130">
            <w:pPr>
              <w:shd w:val="clear" w:color="auto" w:fill="EEECE1"/>
              <w:tabs>
                <w:tab w:val="left" w:pos="4120"/>
              </w:tabs>
              <w:spacing w:after="120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7102F6" w:rsidRPr="009F6130" w:rsidRDefault="000F28B0" w:rsidP="009F6130">
            <w:pPr>
              <w:shd w:val="clear" w:color="auto" w:fill="EEECE1"/>
              <w:tabs>
                <w:tab w:val="left" w:pos="4120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F6130">
              <w:rPr>
                <w:rFonts w:ascii="Arial" w:hAnsi="Arial" w:cs="Arial"/>
                <w:b/>
                <w:sz w:val="22"/>
                <w:szCs w:val="22"/>
              </w:rPr>
              <w:t>Environmental Document Type:</w:t>
            </w:r>
            <w:r w:rsidR="00C53BA5" w:rsidRPr="009F61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0B1A" w:rsidRPr="009F613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6"/>
            <w:r w:rsidR="00833620" w:rsidRPr="009F613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b/>
                <w:sz w:val="22"/>
                <w:szCs w:val="22"/>
              </w:rPr>
            </w:r>
            <w:r w:rsidR="00740B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40B1A" w:rsidRPr="009F613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Pr="009F6130">
              <w:rPr>
                <w:rFonts w:ascii="Arial" w:hAnsi="Arial" w:cs="Arial"/>
                <w:sz w:val="22"/>
                <w:szCs w:val="22"/>
              </w:rPr>
              <w:t xml:space="preserve">  ER</w:t>
            </w:r>
            <w:r w:rsidR="00EA2E2F" w:rsidRPr="009F6130">
              <w:rPr>
                <w:rFonts w:ascii="Arial" w:hAnsi="Arial" w:cs="Arial"/>
                <w:sz w:val="22"/>
                <w:szCs w:val="22"/>
              </w:rPr>
              <w:t>-State Funds</w:t>
            </w:r>
            <w:r w:rsidR="00053F20" w:rsidRPr="009F6130">
              <w:rPr>
                <w:rFonts w:ascii="Arial" w:hAnsi="Arial" w:cs="Arial"/>
                <w:sz w:val="22"/>
                <w:szCs w:val="22"/>
              </w:rPr>
              <w:t xml:space="preserve"> Only</w:t>
            </w:r>
            <w:r w:rsidR="00740B1A" w:rsidRPr="009F6130">
              <w:rPr>
                <w:sz w:val="22"/>
              </w:rPr>
              <w:fldChar w:fldCharType="begin"/>
            </w:r>
            <w:r w:rsidR="0059036B" w:rsidRPr="009F6130">
              <w:rPr>
                <w:sz w:val="22"/>
              </w:rPr>
              <w:instrText xml:space="preserve"> FILLIN   \* MERGEFORMAT </w:instrText>
            </w:r>
            <w:r w:rsidR="00740B1A" w:rsidRPr="009F6130">
              <w:rPr>
                <w:sz w:val="22"/>
              </w:rPr>
              <w:fldChar w:fldCharType="end"/>
            </w:r>
            <w:r w:rsidRPr="009F6130">
              <w:rPr>
                <w:rFonts w:ascii="Arial" w:hAnsi="Arial" w:cs="Arial"/>
                <w:sz w:val="22"/>
                <w:szCs w:val="22"/>
              </w:rPr>
              <w:tab/>
            </w:r>
            <w:r w:rsidR="00EA2E2F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d"/>
                  <w:checkBox>
                    <w:sizeAuto/>
                    <w:default w:val="1"/>
                  </w:checkBox>
                </w:ffData>
              </w:fldChar>
            </w:r>
            <w:r w:rsidR="004D28E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sz w:val="22"/>
                <w:szCs w:val="22"/>
              </w:rPr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A2E2F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2D0F" w:rsidRPr="009F61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4793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6130">
              <w:rPr>
                <w:rFonts w:ascii="Arial" w:hAnsi="Arial" w:cs="Arial"/>
                <w:sz w:val="22"/>
                <w:szCs w:val="22"/>
              </w:rPr>
              <w:t>E</w:t>
            </w:r>
            <w:r w:rsidR="00EA2E2F" w:rsidRPr="009F6130">
              <w:rPr>
                <w:rFonts w:ascii="Arial" w:hAnsi="Arial" w:cs="Arial"/>
                <w:sz w:val="22"/>
                <w:szCs w:val="22"/>
              </w:rPr>
              <w:t>R-Federal Funds</w:t>
            </w:r>
            <w:r w:rsidR="007F4793" w:rsidRPr="009F61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2E2F" w:rsidRPr="009F613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4793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="007102F6" w:rsidRPr="009F61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sz w:val="22"/>
                <w:szCs w:val="22"/>
              </w:rPr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7102F6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793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E2F" w:rsidRPr="009F6130">
              <w:rPr>
                <w:rFonts w:ascii="Arial" w:hAnsi="Arial" w:cs="Arial"/>
                <w:sz w:val="22"/>
                <w:szCs w:val="22"/>
              </w:rPr>
              <w:t>EA-State Funds</w:t>
            </w:r>
            <w:r w:rsidR="00053F20" w:rsidRPr="009F6130">
              <w:rPr>
                <w:rFonts w:ascii="Arial" w:hAnsi="Arial" w:cs="Arial"/>
                <w:sz w:val="22"/>
                <w:szCs w:val="22"/>
              </w:rPr>
              <w:t xml:space="preserve"> Only</w:t>
            </w:r>
            <w:r w:rsidR="00EB18FD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E2F" w:rsidRPr="009F61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2"/>
            <w:r w:rsidR="007102F6" w:rsidRPr="009F61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sz w:val="22"/>
                <w:szCs w:val="22"/>
              </w:rPr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7102F6" w:rsidRPr="009F6130">
              <w:rPr>
                <w:rFonts w:ascii="Arial" w:hAnsi="Arial" w:cs="Arial"/>
                <w:sz w:val="22"/>
                <w:szCs w:val="22"/>
              </w:rPr>
              <w:t xml:space="preserve"> EA-Federal Funds  </w:t>
            </w:r>
          </w:p>
          <w:p w:rsidR="000F28B0" w:rsidRPr="009F6130" w:rsidRDefault="00EA2E2F" w:rsidP="009F6130">
            <w:pPr>
              <w:shd w:val="clear" w:color="auto" w:fill="EEECE1"/>
              <w:tabs>
                <w:tab w:val="left" w:pos="4120"/>
              </w:tabs>
              <w:spacing w:after="120"/>
              <w:ind w:left="360"/>
              <w:rPr>
                <w:rFonts w:ascii="Arial" w:hAnsi="Arial" w:cs="Arial"/>
                <w:sz w:val="20"/>
              </w:rPr>
            </w:pPr>
            <w:r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8B0" w:rsidRPr="009F6130">
              <w:rPr>
                <w:rFonts w:ascii="Arial" w:hAnsi="Arial" w:cs="Arial"/>
                <w:sz w:val="22"/>
                <w:szCs w:val="22"/>
              </w:rPr>
              <w:t xml:space="preserve">Section 4(f) document, if applicable: </w:t>
            </w:r>
            <w:r w:rsidR="006F0F52" w:rsidRPr="009F613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9"/>
            <w:r w:rsidR="00832094" w:rsidRPr="009F61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sz w:val="22"/>
                <w:szCs w:val="22"/>
              </w:rPr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6F0F52" w:rsidRPr="009F613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53F20" w:rsidRPr="009F6130">
              <w:rPr>
                <w:rFonts w:ascii="Arial" w:hAnsi="Arial" w:cs="Arial"/>
                <w:sz w:val="22"/>
                <w:szCs w:val="22"/>
              </w:rPr>
              <w:t>D</w:t>
            </w:r>
            <w:r w:rsidR="006F0F52" w:rsidRPr="009F6130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spellStart"/>
            <w:r w:rsidR="006F0F52" w:rsidRPr="009F6130">
              <w:rPr>
                <w:rFonts w:ascii="Arial" w:hAnsi="Arial" w:cs="Arial"/>
                <w:sz w:val="22"/>
                <w:szCs w:val="22"/>
              </w:rPr>
              <w:t>minim</w:t>
            </w:r>
            <w:r w:rsidR="008814D8" w:rsidRPr="009F6130">
              <w:rPr>
                <w:rFonts w:ascii="Arial" w:hAnsi="Arial" w:cs="Arial"/>
                <w:sz w:val="22"/>
                <w:szCs w:val="22"/>
              </w:rPr>
              <w:t>i</w:t>
            </w:r>
            <w:r w:rsidR="006F0F52" w:rsidRPr="009F6130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D2710B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E54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392C" w:rsidRPr="009F613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0"/>
            <w:r w:rsidR="00832094" w:rsidRPr="009F61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sz w:val="22"/>
                <w:szCs w:val="22"/>
              </w:rPr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D2710B" w:rsidRPr="009F6130">
              <w:rPr>
                <w:rFonts w:ascii="Arial" w:hAnsi="Arial" w:cs="Arial"/>
                <w:sz w:val="22"/>
                <w:szCs w:val="22"/>
              </w:rPr>
              <w:t xml:space="preserve">  Programmatic         </w:t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1"/>
            <w:r w:rsidR="00832094" w:rsidRPr="009F613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40B1A">
              <w:rPr>
                <w:rFonts w:ascii="Arial" w:hAnsi="Arial" w:cs="Arial"/>
                <w:sz w:val="22"/>
                <w:szCs w:val="22"/>
              </w:rPr>
            </w:r>
            <w:r w:rsidR="00740B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0B1A" w:rsidRPr="009F613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D2710B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3AB" w:rsidRPr="009F6130">
              <w:rPr>
                <w:rFonts w:ascii="Arial" w:hAnsi="Arial" w:cs="Arial"/>
                <w:sz w:val="22"/>
                <w:szCs w:val="22"/>
              </w:rPr>
              <w:t>Individual</w:t>
            </w:r>
            <w:r w:rsidR="00D2710B" w:rsidRPr="009F6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83F" w:rsidRPr="009F6130">
              <w:rPr>
                <w:rFonts w:ascii="Arial" w:hAnsi="Arial" w:cs="Arial"/>
                <w:sz w:val="22"/>
                <w:szCs w:val="22"/>
              </w:rPr>
              <w:t>Evaluation</w:t>
            </w:r>
            <w:r w:rsidR="00D2710B" w:rsidRPr="009F613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B2E54" w:rsidRPr="00247F51" w:rsidTr="009F6130">
        <w:tc>
          <w:tcPr>
            <w:tcW w:w="14490" w:type="dxa"/>
            <w:gridSpan w:val="7"/>
            <w:shd w:val="clear" w:color="auto" w:fill="EEECE1"/>
          </w:tcPr>
          <w:p w:rsidR="00AB2E54" w:rsidRPr="009F6130" w:rsidRDefault="00AB2E54" w:rsidP="009F6130">
            <w:pPr>
              <w:shd w:val="clear" w:color="auto" w:fill="EEECE1"/>
              <w:tabs>
                <w:tab w:val="left" w:pos="4120"/>
              </w:tabs>
              <w:spacing w:after="120"/>
              <w:rPr>
                <w:rFonts w:ascii="Arial" w:hAnsi="Arial" w:cs="Arial"/>
                <w:b/>
                <w:sz w:val="4"/>
                <w:szCs w:val="22"/>
              </w:rPr>
            </w:pPr>
          </w:p>
        </w:tc>
      </w:tr>
      <w:tr w:rsidR="00DB7F0E" w:rsidRPr="00234DAC" w:rsidTr="009A3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20" w:type="dxa"/>
            <w:right w:w="120" w:type="dxa"/>
          </w:tblCellMar>
          <w:tblLook w:val="0000"/>
        </w:tblPrEx>
        <w:trPr>
          <w:trHeight w:val="1688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B7F0E" w:rsidRPr="00DB6357" w:rsidRDefault="000F28B0" w:rsidP="00AE0391">
            <w:pPr>
              <w:tabs>
                <w:tab w:val="center" w:pos="1248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Document reviewer </w:t>
            </w:r>
            <w:r w:rsidR="00AE0391">
              <w:rPr>
                <w:rFonts w:ascii="Arial" w:hAnsi="Arial" w:cs="Arial"/>
                <w:b/>
                <w:sz w:val="20"/>
              </w:rPr>
              <w:t xml:space="preserve">or preparer </w:t>
            </w:r>
            <w:r>
              <w:rPr>
                <w:rFonts w:ascii="Arial" w:hAnsi="Arial" w:cs="Arial"/>
                <w:b/>
                <w:sz w:val="20"/>
              </w:rPr>
              <w:t>&amp; a</w:t>
            </w:r>
            <w:r w:rsidR="00DB7F0E">
              <w:rPr>
                <w:rFonts w:ascii="Arial" w:hAnsi="Arial" w:cs="Arial"/>
                <w:b/>
                <w:sz w:val="20"/>
              </w:rPr>
              <w:t>ffiliation</w:t>
            </w:r>
            <w:r w:rsidR="00EA2E2F" w:rsidRPr="00B95D10">
              <w:rPr>
                <w:rFonts w:ascii="Calibri" w:hAnsi="Calibri" w:cs="Arial"/>
                <w:b/>
                <w:szCs w:val="24"/>
                <w:vertAlign w:val="superscript"/>
              </w:rPr>
              <w:t>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DB7F0E" w:rsidRDefault="00DB7F0E" w:rsidP="00CF7BC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B7F0E" w:rsidRDefault="00DB7F0E" w:rsidP="00CF7BC7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B7F0E" w:rsidRDefault="00DB7F0E" w:rsidP="00CF7BC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  <w:p w:rsidR="00DB7F0E" w:rsidRDefault="00DB7F0E" w:rsidP="00CF7BC7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Received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DB7F0E" w:rsidRDefault="00DB7F0E" w:rsidP="004F0741">
            <w:pPr>
              <w:pStyle w:val="BodyText"/>
              <w:rPr>
                <w:rFonts w:cs="Arial"/>
                <w:sz w:val="18"/>
                <w:szCs w:val="18"/>
              </w:rPr>
            </w:pPr>
          </w:p>
          <w:p w:rsidR="00DB7F0E" w:rsidRPr="009A3C5F" w:rsidRDefault="00DB7F0E" w:rsidP="00DB7F0E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Comments Transmitted</w:t>
            </w:r>
            <w:r w:rsidRPr="009A3C5F">
              <w:rPr>
                <w:rFonts w:cs="Arial"/>
                <w:sz w:val="18"/>
                <w:szCs w:val="18"/>
              </w:rPr>
              <w:t xml:space="preserve"> </w:t>
            </w:r>
          </w:p>
          <w:p w:rsidR="00DB7F0E" w:rsidRPr="00DB6357" w:rsidRDefault="00DB7F0E" w:rsidP="00DB7F0E">
            <w:pPr>
              <w:pStyle w:val="BodyText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  <w:tcMar>
              <w:left w:w="29" w:type="dxa"/>
              <w:right w:w="29" w:type="dxa"/>
            </w:tcMar>
            <w:vAlign w:val="center"/>
          </w:tcPr>
          <w:p w:rsidR="00DB7F0E" w:rsidRDefault="00AB3DE5" w:rsidP="007770B5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Main Areas of Concern</w:t>
            </w:r>
            <w:r w:rsidR="0073483F" w:rsidRPr="00B95D10">
              <w:rPr>
                <w:rFonts w:cs="Arial"/>
                <w:vertAlign w:val="superscript"/>
              </w:rPr>
              <w:t>2</w:t>
            </w:r>
          </w:p>
          <w:p w:rsidR="00383953" w:rsidRPr="00383953" w:rsidRDefault="00383953" w:rsidP="00383953">
            <w:pPr>
              <w:pStyle w:val="BodyText"/>
              <w:rPr>
                <w:rFonts w:cs="Arial"/>
                <w:b w:val="0"/>
              </w:rPr>
            </w:pPr>
            <w:r w:rsidRPr="00383953">
              <w:rPr>
                <w:rFonts w:cs="Arial"/>
                <w:b w:val="0"/>
              </w:rPr>
              <w:t xml:space="preserve">Indicate with </w:t>
            </w:r>
            <w:r>
              <w:rPr>
                <w:rFonts w:cs="Arial"/>
                <w:b w:val="0"/>
              </w:rPr>
              <w:t>an</w:t>
            </w:r>
            <w:r w:rsidRPr="00383953">
              <w:rPr>
                <w:rFonts w:cs="Arial"/>
                <w:b w:val="0"/>
              </w:rPr>
              <w:t xml:space="preserve"> </w:t>
            </w:r>
            <w:r w:rsidR="000F28B0">
              <w:rPr>
                <w:rFonts w:cs="Arial"/>
                <w:b w:val="0"/>
              </w:rPr>
              <w:t>“</w:t>
            </w:r>
            <w:r w:rsidRPr="00383953">
              <w:rPr>
                <w:rFonts w:cs="Arial"/>
                <w:b w:val="0"/>
              </w:rPr>
              <w:t>X</w:t>
            </w:r>
            <w:r w:rsidR="000F28B0">
              <w:rPr>
                <w:rFonts w:cs="Arial"/>
                <w:b w:val="0"/>
              </w:rPr>
              <w:t>”</w:t>
            </w:r>
            <w:r w:rsidRPr="00383953">
              <w:rPr>
                <w:rFonts w:cs="Arial"/>
                <w:b w:val="0"/>
              </w:rPr>
              <w:t xml:space="preserve"> adjacent to</w:t>
            </w:r>
            <w:r>
              <w:rPr>
                <w:rFonts w:cs="Arial"/>
                <w:b w:val="0"/>
              </w:rPr>
              <w:t xml:space="preserve"> all areas of concern</w:t>
            </w:r>
            <w:r w:rsidRPr="00383953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 xml:space="preserve"> that apply</w:t>
            </w:r>
          </w:p>
        </w:tc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F136DA" w:rsidRDefault="00383953" w:rsidP="00DF6FC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Comments A</w:t>
            </w:r>
            <w:r w:rsidR="00DB7F0E">
              <w:rPr>
                <w:rFonts w:cs="Arial"/>
              </w:rPr>
              <w:t>ddressin</w:t>
            </w:r>
            <w:r w:rsidR="00DB7F0E" w:rsidRPr="00AE0391">
              <w:rPr>
                <w:rFonts w:cs="Arial"/>
              </w:rPr>
              <w:t>g</w:t>
            </w:r>
            <w:r w:rsidR="0073483F" w:rsidRPr="00AE0391">
              <w:rPr>
                <w:rFonts w:cs="Arial"/>
              </w:rPr>
              <w:t>/Discussing Areas of Main Concern</w:t>
            </w:r>
            <w:r w:rsidR="00DB7F0E" w:rsidRPr="00AE0391">
              <w:rPr>
                <w:rFonts w:cs="Arial"/>
              </w:rPr>
              <w:t xml:space="preserve"> </w:t>
            </w:r>
          </w:p>
          <w:p w:rsidR="00DB7F0E" w:rsidRPr="007770B5" w:rsidRDefault="00F136DA" w:rsidP="00053F20">
            <w:pPr>
              <w:pStyle w:val="BodyText"/>
              <w:rPr>
                <w:rFonts w:cs="Arial"/>
              </w:rPr>
            </w:pPr>
            <w:r>
              <w:rPr>
                <w:rFonts w:cs="Arial"/>
                <w:b w:val="0"/>
              </w:rPr>
              <w:t>M</w:t>
            </w:r>
            <w:r w:rsidR="00DB7F0E" w:rsidRPr="001E3106">
              <w:rPr>
                <w:rFonts w:cs="Arial"/>
                <w:b w:val="0"/>
              </w:rPr>
              <w:t xml:space="preserve">inor </w:t>
            </w:r>
            <w:r w:rsidR="00383953">
              <w:rPr>
                <w:rFonts w:cs="Arial"/>
                <w:b w:val="0"/>
              </w:rPr>
              <w:t xml:space="preserve">or more </w:t>
            </w:r>
            <w:r w:rsidR="00DF6FCE">
              <w:rPr>
                <w:rFonts w:cs="Arial"/>
                <w:b w:val="0"/>
              </w:rPr>
              <w:t>detailed</w:t>
            </w:r>
            <w:r w:rsidR="00383953">
              <w:rPr>
                <w:rFonts w:cs="Arial"/>
                <w:b w:val="0"/>
              </w:rPr>
              <w:t xml:space="preserve"> </w:t>
            </w:r>
            <w:r w:rsidR="00DB7F0E" w:rsidRPr="001E3106">
              <w:rPr>
                <w:rFonts w:cs="Arial"/>
                <w:b w:val="0"/>
              </w:rPr>
              <w:t xml:space="preserve">comments can be included in </w:t>
            </w:r>
            <w:r w:rsidR="00DB7F0E">
              <w:rPr>
                <w:rFonts w:cs="Arial"/>
                <w:b w:val="0"/>
              </w:rPr>
              <w:t xml:space="preserve">the </w:t>
            </w:r>
            <w:r w:rsidR="00DB7F0E" w:rsidRPr="001E3106">
              <w:rPr>
                <w:rFonts w:cs="Arial"/>
                <w:b w:val="0"/>
              </w:rPr>
              <w:t>document</w:t>
            </w:r>
            <w:r w:rsidR="00DB7F0E">
              <w:rPr>
                <w:rFonts w:cs="Arial"/>
                <w:b w:val="0"/>
              </w:rPr>
              <w:t xml:space="preserve"> or </w:t>
            </w:r>
            <w:r w:rsidR="009D33F2">
              <w:rPr>
                <w:rFonts w:cs="Arial"/>
                <w:b w:val="0"/>
              </w:rPr>
              <w:t xml:space="preserve">in </w:t>
            </w:r>
            <w:r w:rsidR="00DB7F0E">
              <w:rPr>
                <w:rFonts w:cs="Arial"/>
                <w:b w:val="0"/>
              </w:rPr>
              <w:t xml:space="preserve">a separate </w:t>
            </w:r>
            <w:r w:rsidR="00053F20">
              <w:rPr>
                <w:rFonts w:cs="Arial"/>
                <w:b w:val="0"/>
              </w:rPr>
              <w:t xml:space="preserve">dated </w:t>
            </w:r>
            <w:r w:rsidR="00DB7F0E">
              <w:rPr>
                <w:rFonts w:cs="Arial"/>
                <w:b w:val="0"/>
              </w:rPr>
              <w:t>memo</w:t>
            </w:r>
            <w:r w:rsidR="00383953">
              <w:rPr>
                <w:rFonts w:cs="Arial"/>
                <w:b w:val="0"/>
              </w:rPr>
              <w:t xml:space="preserve"> and referenced or attached</w:t>
            </w:r>
            <w:r>
              <w:rPr>
                <w:rFonts w:cs="Arial"/>
                <w:b w:val="0"/>
              </w:rPr>
              <w:t>. A</w:t>
            </w:r>
            <w:r w:rsidR="00383953">
              <w:rPr>
                <w:rFonts w:cs="Arial"/>
                <w:b w:val="0"/>
              </w:rPr>
              <w:t xml:space="preserve">ny </w:t>
            </w:r>
            <w:r w:rsidR="00DB7F0E">
              <w:rPr>
                <w:rFonts w:cs="Arial"/>
                <w:b w:val="0"/>
              </w:rPr>
              <w:t>preparer</w:t>
            </w:r>
            <w:r>
              <w:rPr>
                <w:rFonts w:cs="Arial"/>
                <w:b w:val="0"/>
              </w:rPr>
              <w:t>’s</w:t>
            </w:r>
            <w:r w:rsidR="00DB7F0E">
              <w:rPr>
                <w:rFonts w:cs="Arial"/>
                <w:b w:val="0"/>
              </w:rPr>
              <w:t xml:space="preserve"> response to comments should also be</w:t>
            </w:r>
            <w:r w:rsidR="00053F20">
              <w:rPr>
                <w:rFonts w:cs="Arial"/>
                <w:b w:val="0"/>
              </w:rPr>
              <w:t xml:space="preserve"> dated and</w:t>
            </w:r>
            <w:r w:rsidR="00DB7F0E">
              <w:rPr>
                <w:rFonts w:cs="Arial"/>
                <w:b w:val="0"/>
              </w:rPr>
              <w:t xml:space="preserve"> </w:t>
            </w:r>
            <w:r w:rsidR="00383953">
              <w:rPr>
                <w:rFonts w:cs="Arial"/>
                <w:b w:val="0"/>
              </w:rPr>
              <w:t>attached</w:t>
            </w:r>
            <w:r>
              <w:rPr>
                <w:rFonts w:cs="Arial"/>
                <w:b w:val="0"/>
              </w:rPr>
              <w:t>. E</w:t>
            </w:r>
            <w:r w:rsidR="00DF6FCE">
              <w:rPr>
                <w:rFonts w:cs="Arial"/>
                <w:b w:val="0"/>
              </w:rPr>
              <w:t xml:space="preserve">xplain </w:t>
            </w:r>
            <w:r w:rsidR="00AE0391">
              <w:rPr>
                <w:rFonts w:cs="Arial"/>
                <w:b w:val="0"/>
              </w:rPr>
              <w:t xml:space="preserve">reasons for preparer or reviewer </w:t>
            </w:r>
            <w:r w:rsidR="00DF6FCE">
              <w:rPr>
                <w:rFonts w:cs="Arial"/>
                <w:b w:val="0"/>
              </w:rPr>
              <w:t>delays</w:t>
            </w:r>
            <w:r>
              <w:rPr>
                <w:rFonts w:cs="Arial"/>
                <w:b w:val="0"/>
              </w:rPr>
              <w:t>.</w:t>
            </w:r>
          </w:p>
        </w:tc>
      </w:tr>
      <w:tr w:rsidR="007C629E" w:rsidRPr="00234DAC" w:rsidTr="009A3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8"/>
        </w:trPr>
        <w:tc>
          <w:tcPr>
            <w:tcW w:w="1350" w:type="dxa"/>
          </w:tcPr>
          <w:p w:rsidR="007C629E" w:rsidRPr="00AB61C0" w:rsidRDefault="004D28EA" w:rsidP="003859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Stacey Rusch</w:t>
            </w:r>
          </w:p>
        </w:tc>
        <w:tc>
          <w:tcPr>
            <w:tcW w:w="1080" w:type="dxa"/>
          </w:tcPr>
          <w:p w:rsidR="007C629E" w:rsidRPr="00AB61C0" w:rsidRDefault="00740B1A" w:rsidP="00114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7C629E" w:rsidRPr="00AB61C0" w:rsidRDefault="004D28EA" w:rsidP="00114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4/17/2015</w:t>
            </w:r>
          </w:p>
        </w:tc>
        <w:tc>
          <w:tcPr>
            <w:tcW w:w="1530" w:type="dxa"/>
            <w:tcBorders>
              <w:right w:val="nil"/>
            </w:tcBorders>
          </w:tcPr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Basic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Concept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Factor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Analysis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Doc. </w:t>
            </w:r>
            <w:r w:rsidR="00053F20">
              <w:rPr>
                <w:rFonts w:ascii="Arial" w:hAnsi="Arial" w:cs="Arial"/>
                <w:bCs/>
                <w:sz w:val="16"/>
                <w:szCs w:val="16"/>
              </w:rPr>
              <w:t>Adequacy</w:t>
            </w:r>
          </w:p>
          <w:p w:rsidR="007C629E" w:rsidRPr="00CF6594" w:rsidRDefault="007C629E" w:rsidP="00EA368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7C629E" w:rsidRDefault="007C629E" w:rsidP="007C629E"/>
          <w:p w:rsidR="007C629E" w:rsidRPr="006F5298" w:rsidRDefault="00740B1A" w:rsidP="007C629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6"/>
            <w:r w:rsidR="006F52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2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2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30" w:type="dxa"/>
            <w:gridSpan w:val="2"/>
          </w:tcPr>
          <w:p w:rsidR="007C629E" w:rsidRPr="00F66AD7" w:rsidRDefault="004D28EA" w:rsidP="00771415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 areas of concern.</w:t>
            </w:r>
          </w:p>
        </w:tc>
      </w:tr>
      <w:tr w:rsidR="007C629E" w:rsidRPr="00234DAC" w:rsidTr="009A3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8"/>
        </w:trPr>
        <w:tc>
          <w:tcPr>
            <w:tcW w:w="1350" w:type="dxa"/>
            <w:tcBorders>
              <w:bottom w:val="single" w:sz="4" w:space="0" w:color="auto"/>
            </w:tcBorders>
          </w:tcPr>
          <w:p w:rsidR="007C629E" w:rsidRPr="00AB61C0" w:rsidRDefault="00BD5096" w:rsidP="0077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Nick Schaff</w:t>
            </w:r>
            <w:r w:rsidR="00740B1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29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740B1A">
              <w:rPr>
                <w:rFonts w:ascii="Arial" w:hAnsi="Arial" w:cs="Arial"/>
                <w:bCs/>
                <w:sz w:val="20"/>
              </w:rPr>
            </w:r>
            <w:r w:rsidR="00740B1A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740B1A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C629E" w:rsidRPr="00AB61C0" w:rsidRDefault="00BD5096" w:rsidP="00987D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4/20/2015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C629E" w:rsidRPr="00AB61C0" w:rsidRDefault="00BD5096" w:rsidP="00114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4/21/2015</w:t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</w:tcPr>
          <w:p w:rsidR="007C629E" w:rsidRDefault="007C629E" w:rsidP="00EA368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Basic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Concept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Factor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Analysis</w:t>
            </w: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Doc</w:t>
            </w:r>
            <w:r w:rsidR="00053F20">
              <w:rPr>
                <w:rFonts w:ascii="Arial" w:hAnsi="Arial" w:cs="Arial"/>
                <w:bCs/>
                <w:sz w:val="16"/>
                <w:szCs w:val="16"/>
              </w:rPr>
              <w:t>. Adequacy</w:t>
            </w:r>
          </w:p>
          <w:p w:rsidR="007C629E" w:rsidRPr="00491383" w:rsidRDefault="007C629E" w:rsidP="007F4793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EA3687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</w:tcPr>
          <w:p w:rsidR="007C629E" w:rsidRDefault="007C629E" w:rsidP="007C629E"/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3"/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4"/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5"/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:rsidR="007C629E" w:rsidRPr="005246DD" w:rsidRDefault="00BD5096" w:rsidP="00AB3DE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 areas of concern.</w:t>
            </w:r>
          </w:p>
        </w:tc>
      </w:tr>
      <w:tr w:rsidR="007C629E" w:rsidRPr="00234DAC" w:rsidTr="009A3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8"/>
        </w:trPr>
        <w:tc>
          <w:tcPr>
            <w:tcW w:w="1350" w:type="dxa"/>
          </w:tcPr>
          <w:p w:rsidR="007C629E" w:rsidRPr="00AB61C0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C629E" w:rsidRPr="00AB61C0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7C629E" w:rsidRPr="00AB61C0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</w:tcPr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Basic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Concept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Factor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Analysis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Doc. </w:t>
            </w:r>
            <w:r w:rsidR="00053F20">
              <w:rPr>
                <w:rFonts w:ascii="Arial" w:hAnsi="Arial" w:cs="Arial"/>
                <w:bCs/>
                <w:sz w:val="16"/>
                <w:szCs w:val="16"/>
              </w:rPr>
              <w:t xml:space="preserve"> Adequacy 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</w:tcPr>
          <w:p w:rsidR="007C629E" w:rsidRDefault="007C629E" w:rsidP="007C629E"/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2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2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2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30" w:type="dxa"/>
            <w:gridSpan w:val="2"/>
          </w:tcPr>
          <w:p w:rsidR="007C629E" w:rsidRPr="00CF6594" w:rsidRDefault="00740B1A" w:rsidP="00F043A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29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C629E" w:rsidRPr="00234DAC" w:rsidTr="009A3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8"/>
        </w:trPr>
        <w:tc>
          <w:tcPr>
            <w:tcW w:w="1350" w:type="dxa"/>
            <w:tcBorders>
              <w:bottom w:val="single" w:sz="4" w:space="0" w:color="auto"/>
            </w:tcBorders>
          </w:tcPr>
          <w:p w:rsidR="007C629E" w:rsidRPr="009952AA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C629E" w:rsidRPr="009952AA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C629E" w:rsidRPr="009952AA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</w:tcPr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Basic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Concept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Factor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Analysis</w:t>
            </w: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Doc. </w:t>
            </w:r>
            <w:r w:rsidR="00053F20">
              <w:rPr>
                <w:rFonts w:ascii="Arial" w:hAnsi="Arial" w:cs="Arial"/>
                <w:bCs/>
                <w:sz w:val="16"/>
                <w:szCs w:val="16"/>
              </w:rPr>
              <w:t xml:space="preserve"> Adequacy 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CF6594" w:rsidRDefault="007C629E" w:rsidP="007F4793">
            <w:pPr>
              <w:spacing w:line="276" w:lineRule="auto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</w:tcPr>
          <w:p w:rsidR="007C629E" w:rsidRDefault="007C629E" w:rsidP="007C629E"/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2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29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</w:tcPr>
          <w:p w:rsidR="007C629E" w:rsidRPr="00F66AD7" w:rsidRDefault="00740B1A" w:rsidP="00F043A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29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C629E" w:rsidRPr="00234DAC" w:rsidTr="009A3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8"/>
        </w:trPr>
        <w:tc>
          <w:tcPr>
            <w:tcW w:w="1350" w:type="dxa"/>
          </w:tcPr>
          <w:p w:rsidR="007C629E" w:rsidRPr="009952AA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C629E" w:rsidRPr="009952AA" w:rsidRDefault="00740B1A" w:rsidP="00F043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7C629E" w:rsidRPr="009952AA" w:rsidRDefault="00740B1A" w:rsidP="00987D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right w:val="nil"/>
            </w:tcBorders>
          </w:tcPr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Basic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Concept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Factor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Analysis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Doc. </w:t>
            </w:r>
            <w:r w:rsidR="00053F20">
              <w:rPr>
                <w:rFonts w:ascii="Arial" w:hAnsi="Arial" w:cs="Arial"/>
                <w:bCs/>
                <w:sz w:val="16"/>
                <w:szCs w:val="16"/>
              </w:rPr>
              <w:t xml:space="preserve"> Adequacy 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7C629E" w:rsidRDefault="007C629E" w:rsidP="007C629E"/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30" w:type="dxa"/>
            <w:gridSpan w:val="2"/>
          </w:tcPr>
          <w:p w:rsidR="007C629E" w:rsidRPr="005246DD" w:rsidRDefault="00740B1A" w:rsidP="00F043A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29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C629E" w:rsidRPr="00234DAC" w:rsidTr="009A3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8"/>
        </w:trPr>
        <w:tc>
          <w:tcPr>
            <w:tcW w:w="1350" w:type="dxa"/>
          </w:tcPr>
          <w:p w:rsidR="007C629E" w:rsidRPr="00AB61C0" w:rsidRDefault="00740B1A" w:rsidP="003859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7C629E" w:rsidRPr="00AB61C0" w:rsidRDefault="00740B1A" w:rsidP="00114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</w:tcPr>
          <w:p w:rsidR="007C629E" w:rsidRPr="00AB61C0" w:rsidRDefault="00740B1A" w:rsidP="00114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72B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2372B0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right w:val="nil"/>
            </w:tcBorders>
          </w:tcPr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Basic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Concept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Factor </w:t>
            </w:r>
            <w:r w:rsidRPr="00491383">
              <w:rPr>
                <w:rFonts w:ascii="Arial" w:hAnsi="Arial" w:cs="Arial"/>
                <w:bCs/>
                <w:sz w:val="16"/>
                <w:szCs w:val="16"/>
              </w:rPr>
              <w:t xml:space="preserve"> Analysis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Doc. </w:t>
            </w:r>
            <w:r w:rsidR="00053F20">
              <w:rPr>
                <w:rFonts w:ascii="Arial" w:hAnsi="Arial" w:cs="Arial"/>
                <w:bCs/>
                <w:sz w:val="16"/>
                <w:szCs w:val="16"/>
              </w:rPr>
              <w:t xml:space="preserve"> Adequacy </w:t>
            </w:r>
          </w:p>
          <w:p w:rsidR="007C629E" w:rsidRPr="00491383" w:rsidRDefault="007C629E" w:rsidP="007F479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629E" w:rsidRPr="00CF6594" w:rsidRDefault="007C629E" w:rsidP="007F4793">
            <w:pPr>
              <w:spacing w:line="276" w:lineRule="auto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7C629E" w:rsidRDefault="007C629E" w:rsidP="007C629E"/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7C629E" w:rsidRDefault="00740B1A" w:rsidP="007C629E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9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30" w:type="dxa"/>
            <w:gridSpan w:val="2"/>
          </w:tcPr>
          <w:p w:rsidR="007C629E" w:rsidRPr="00CF6594" w:rsidRDefault="00740B1A" w:rsidP="00F043A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29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6F5298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E6376" w:rsidRPr="00E22FAF" w:rsidRDefault="00DF6FCE">
      <w:pPr>
        <w:rPr>
          <w:b/>
          <w:i/>
          <w:sz w:val="16"/>
          <w:szCs w:val="16"/>
        </w:rPr>
      </w:pPr>
      <w:r w:rsidRPr="00E22FAF">
        <w:rPr>
          <w:b/>
          <w:i/>
          <w:sz w:val="16"/>
          <w:szCs w:val="16"/>
        </w:rPr>
        <w:t>Insert additional lines as needed</w:t>
      </w:r>
    </w:p>
    <w:p w:rsidR="00134DFE" w:rsidRPr="00DF6FCE" w:rsidRDefault="00134DFE">
      <w:pPr>
        <w:rPr>
          <w:sz w:val="16"/>
          <w:szCs w:val="16"/>
        </w:rPr>
      </w:pPr>
    </w:p>
    <w:p w:rsidR="009974A9" w:rsidRPr="00AE0391" w:rsidRDefault="009F7F27">
      <w:pPr>
        <w:rPr>
          <w:sz w:val="20"/>
        </w:rPr>
      </w:pPr>
      <w:r w:rsidRPr="00AE0391">
        <w:rPr>
          <w:sz w:val="20"/>
        </w:rPr>
        <w:t xml:space="preserve">Final date all comments </w:t>
      </w:r>
      <w:r w:rsidR="00E22FAF" w:rsidRPr="00AE0391">
        <w:rPr>
          <w:sz w:val="20"/>
        </w:rPr>
        <w:t xml:space="preserve">are </w:t>
      </w:r>
      <w:r w:rsidRPr="00AE0391">
        <w:rPr>
          <w:sz w:val="20"/>
        </w:rPr>
        <w:t>resolved</w:t>
      </w:r>
      <w:r w:rsidR="002372B0">
        <w:rPr>
          <w:sz w:val="20"/>
        </w:rPr>
        <w:t xml:space="preserve"> </w:t>
      </w:r>
      <w:r w:rsidR="00740B1A">
        <w:rPr>
          <w:rFonts w:ascii="Arial" w:hAnsi="Arial" w:cs="Arial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2B0">
        <w:rPr>
          <w:rFonts w:ascii="Arial" w:hAnsi="Arial" w:cs="Arial"/>
          <w:bCs/>
          <w:sz w:val="20"/>
        </w:rPr>
        <w:instrText xml:space="preserve"> FORMTEXT </w:instrText>
      </w:r>
      <w:r w:rsidR="00740B1A">
        <w:rPr>
          <w:rFonts w:ascii="Arial" w:hAnsi="Arial" w:cs="Arial"/>
          <w:bCs/>
          <w:sz w:val="20"/>
        </w:rPr>
      </w:r>
      <w:r w:rsidR="00740B1A">
        <w:rPr>
          <w:rFonts w:ascii="Arial" w:hAnsi="Arial" w:cs="Arial"/>
          <w:bCs/>
          <w:sz w:val="20"/>
        </w:rPr>
        <w:fldChar w:fldCharType="separate"/>
      </w:r>
      <w:r w:rsidR="002372B0">
        <w:rPr>
          <w:rFonts w:ascii="Arial" w:hAnsi="Arial" w:cs="Arial"/>
          <w:bCs/>
          <w:noProof/>
          <w:sz w:val="20"/>
        </w:rPr>
        <w:t> </w:t>
      </w:r>
      <w:r w:rsidR="002372B0">
        <w:rPr>
          <w:rFonts w:ascii="Arial" w:hAnsi="Arial" w:cs="Arial"/>
          <w:bCs/>
          <w:noProof/>
          <w:sz w:val="20"/>
        </w:rPr>
        <w:t> </w:t>
      </w:r>
      <w:r w:rsidR="002372B0">
        <w:rPr>
          <w:rFonts w:ascii="Arial" w:hAnsi="Arial" w:cs="Arial"/>
          <w:bCs/>
          <w:noProof/>
          <w:sz w:val="20"/>
        </w:rPr>
        <w:t> </w:t>
      </w:r>
      <w:r w:rsidR="002372B0">
        <w:rPr>
          <w:rFonts w:ascii="Arial" w:hAnsi="Arial" w:cs="Arial"/>
          <w:bCs/>
          <w:noProof/>
          <w:sz w:val="20"/>
        </w:rPr>
        <w:t> </w:t>
      </w:r>
      <w:r w:rsidR="002372B0">
        <w:rPr>
          <w:rFonts w:ascii="Arial" w:hAnsi="Arial" w:cs="Arial"/>
          <w:bCs/>
          <w:noProof/>
          <w:sz w:val="20"/>
        </w:rPr>
        <w:t> </w:t>
      </w:r>
      <w:r w:rsidR="00740B1A">
        <w:rPr>
          <w:rFonts w:ascii="Arial" w:hAnsi="Arial" w:cs="Arial"/>
          <w:bCs/>
          <w:sz w:val="20"/>
        </w:rPr>
        <w:fldChar w:fldCharType="end"/>
      </w:r>
      <w:r w:rsidR="003B597C" w:rsidRPr="00AE0391">
        <w:rPr>
          <w:sz w:val="20"/>
        </w:rPr>
        <w:t xml:space="preserve"> </w:t>
      </w:r>
      <w:r w:rsidR="009974A9" w:rsidRPr="00AE0391">
        <w:rPr>
          <w:sz w:val="20"/>
        </w:rPr>
        <w:t xml:space="preserve"> </w:t>
      </w:r>
    </w:p>
    <w:p w:rsidR="00DF6FCE" w:rsidRPr="00095755" w:rsidRDefault="00E22FAF">
      <w:pPr>
        <w:rPr>
          <w:sz w:val="20"/>
        </w:rPr>
      </w:pPr>
      <w:r w:rsidRPr="00AE0391">
        <w:rPr>
          <w:sz w:val="20"/>
        </w:rPr>
        <w:t>After final document signatures, s</w:t>
      </w:r>
      <w:r w:rsidR="009F7F27" w:rsidRPr="00AE0391">
        <w:rPr>
          <w:sz w:val="20"/>
        </w:rPr>
        <w:t>ubmit an electr</w:t>
      </w:r>
      <w:r w:rsidR="00C6115C">
        <w:rPr>
          <w:sz w:val="20"/>
        </w:rPr>
        <w:t>on</w:t>
      </w:r>
      <w:r w:rsidR="009F7F27" w:rsidRPr="00AE0391">
        <w:rPr>
          <w:sz w:val="20"/>
        </w:rPr>
        <w:t>ic c</w:t>
      </w:r>
      <w:r w:rsidR="003B597C" w:rsidRPr="00AE0391">
        <w:rPr>
          <w:sz w:val="20"/>
        </w:rPr>
        <w:t xml:space="preserve">opy of </w:t>
      </w:r>
      <w:r w:rsidR="009F7F27" w:rsidRPr="00AE0391">
        <w:rPr>
          <w:sz w:val="20"/>
        </w:rPr>
        <w:t>t</w:t>
      </w:r>
      <w:r w:rsidR="00F10837" w:rsidRPr="00AE0391">
        <w:rPr>
          <w:sz w:val="20"/>
        </w:rPr>
        <w:t xml:space="preserve">he Matrix and attachments </w:t>
      </w:r>
      <w:r w:rsidR="009F7F27" w:rsidRPr="00AE0391">
        <w:rPr>
          <w:sz w:val="20"/>
        </w:rPr>
        <w:t>to</w:t>
      </w:r>
      <w:r w:rsidR="009F7F27" w:rsidRPr="00F10837">
        <w:rPr>
          <w:sz w:val="22"/>
          <w:szCs w:val="22"/>
        </w:rPr>
        <w:t xml:space="preserve"> </w:t>
      </w:r>
      <w:hyperlink r:id="rId9" w:history="1">
        <w:r w:rsidR="00FA10C3" w:rsidRPr="00220A70">
          <w:rPr>
            <w:rStyle w:val="Hyperlink"/>
            <w:b/>
            <w:sz w:val="22"/>
            <w:szCs w:val="22"/>
          </w:rPr>
          <w:t>DOTEnvironmentalDocumentReview@dot.wi.gov</w:t>
        </w:r>
      </w:hyperlink>
      <w:r w:rsidR="00FA10C3">
        <w:rPr>
          <w:b/>
          <w:sz w:val="22"/>
          <w:szCs w:val="22"/>
        </w:rPr>
        <w:t xml:space="preserve">. </w:t>
      </w:r>
      <w:r w:rsidR="00095755" w:rsidRPr="00095755">
        <w:rPr>
          <w:sz w:val="20"/>
        </w:rPr>
        <w:t>The email s</w:t>
      </w:r>
      <w:r w:rsidR="00FA10C3" w:rsidRPr="00095755">
        <w:rPr>
          <w:sz w:val="20"/>
        </w:rPr>
        <w:t xml:space="preserve">ubject line should contain </w:t>
      </w:r>
      <w:r w:rsidR="00095755">
        <w:rPr>
          <w:sz w:val="20"/>
        </w:rPr>
        <w:t xml:space="preserve">the </w:t>
      </w:r>
      <w:r w:rsidR="00FA10C3" w:rsidRPr="00095755">
        <w:rPr>
          <w:sz w:val="20"/>
        </w:rPr>
        <w:t>project ID and highway.</w:t>
      </w:r>
    </w:p>
    <w:p w:rsidR="00DF6FCE" w:rsidRPr="00134DFE" w:rsidRDefault="00DF6FCE">
      <w:pPr>
        <w:rPr>
          <w:b/>
          <w:sz w:val="16"/>
          <w:szCs w:val="16"/>
        </w:rPr>
      </w:pPr>
    </w:p>
    <w:p w:rsidR="00491383" w:rsidRDefault="009F7F27" w:rsidP="00DF6FCE">
      <w:pPr>
        <w:ind w:left="144" w:hanging="144"/>
        <w:rPr>
          <w:rFonts w:ascii="Arial" w:hAnsi="Arial" w:cs="Arial"/>
          <w:sz w:val="18"/>
          <w:szCs w:val="18"/>
        </w:rPr>
      </w:pPr>
      <w:r w:rsidRPr="00AE0391">
        <w:rPr>
          <w:rFonts w:ascii="Calibri" w:hAnsi="Calibri" w:cs="Calibri"/>
          <w:sz w:val="20"/>
          <w:vertAlign w:val="superscript"/>
        </w:rPr>
        <w:t>₁</w:t>
      </w:r>
      <w:r w:rsidR="00AE0391">
        <w:rPr>
          <w:rFonts w:ascii="Calibri" w:hAnsi="Calibri" w:cs="Calibri"/>
          <w:sz w:val="20"/>
          <w:vertAlign w:val="superscript"/>
        </w:rPr>
        <w:t xml:space="preserve"> </w:t>
      </w:r>
      <w:r w:rsidR="00AE0391" w:rsidRPr="00AE0391">
        <w:rPr>
          <w:rFonts w:ascii="Arial" w:hAnsi="Arial" w:cs="Arial"/>
          <w:sz w:val="18"/>
          <w:szCs w:val="18"/>
        </w:rPr>
        <w:t>A line is completed every time a review or comments are made</w:t>
      </w:r>
      <w:r w:rsidR="00B95D10">
        <w:rPr>
          <w:rFonts w:ascii="Arial" w:hAnsi="Arial" w:cs="Arial"/>
          <w:sz w:val="18"/>
          <w:szCs w:val="18"/>
        </w:rPr>
        <w:t xml:space="preserve"> (one per date)</w:t>
      </w:r>
      <w:r w:rsidR="00AE0391">
        <w:rPr>
          <w:rFonts w:ascii="Arial" w:hAnsi="Arial" w:cs="Arial"/>
          <w:sz w:val="18"/>
          <w:szCs w:val="18"/>
        </w:rPr>
        <w:t xml:space="preserve">.  Indicate who is making the comments: </w:t>
      </w:r>
      <w:r w:rsidR="00491383" w:rsidRPr="007E6376">
        <w:rPr>
          <w:rFonts w:ascii="Arial" w:hAnsi="Arial" w:cs="Arial"/>
          <w:sz w:val="18"/>
          <w:szCs w:val="18"/>
        </w:rPr>
        <w:t>Project Manager or Local Road</w:t>
      </w:r>
      <w:r w:rsidR="00C6115C">
        <w:rPr>
          <w:rFonts w:ascii="Arial" w:hAnsi="Arial" w:cs="Arial"/>
          <w:sz w:val="18"/>
          <w:szCs w:val="18"/>
        </w:rPr>
        <w:t>s</w:t>
      </w:r>
      <w:r w:rsidR="00491383" w:rsidRPr="007E6376">
        <w:rPr>
          <w:rFonts w:ascii="Arial" w:hAnsi="Arial" w:cs="Arial"/>
          <w:sz w:val="18"/>
          <w:szCs w:val="18"/>
        </w:rPr>
        <w:t xml:space="preserve"> Program Manager (WisDOT); WisDOT Regional Environmental Coordinator or Local Roads MC; WisDOT Environmental Process and Documentation Section Liaison; FHWA Liaison.</w:t>
      </w:r>
    </w:p>
    <w:p w:rsidR="00491383" w:rsidRPr="007E6376" w:rsidRDefault="0073483F" w:rsidP="00134DFE">
      <w:pPr>
        <w:ind w:left="144" w:hanging="144"/>
        <w:rPr>
          <w:rFonts w:ascii="Arial" w:hAnsi="Arial" w:cs="Arial"/>
          <w:sz w:val="18"/>
          <w:szCs w:val="18"/>
        </w:rPr>
      </w:pPr>
      <w:r w:rsidRPr="00AE0391">
        <w:rPr>
          <w:rFonts w:ascii="Arial" w:hAnsi="Arial" w:cs="Arial"/>
          <w:sz w:val="18"/>
          <w:szCs w:val="18"/>
          <w:vertAlign w:val="superscript"/>
        </w:rPr>
        <w:t>2</w:t>
      </w:r>
      <w:r w:rsidR="00AE039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F043AB" w:rsidRPr="00AE0391">
        <w:rPr>
          <w:rFonts w:ascii="Arial" w:hAnsi="Arial" w:cs="Arial"/>
          <w:b/>
          <w:sz w:val="18"/>
          <w:szCs w:val="18"/>
        </w:rPr>
        <w:t xml:space="preserve">Basic </w:t>
      </w:r>
      <w:r w:rsidR="00383953" w:rsidRPr="00AE0391">
        <w:rPr>
          <w:rFonts w:ascii="Arial" w:hAnsi="Arial" w:cs="Arial"/>
          <w:b/>
          <w:sz w:val="18"/>
          <w:szCs w:val="18"/>
        </w:rPr>
        <w:t>Concept</w:t>
      </w:r>
      <w:r w:rsidR="00F043AB" w:rsidRPr="00AE0391">
        <w:rPr>
          <w:rFonts w:ascii="Arial" w:hAnsi="Arial" w:cs="Arial"/>
          <w:b/>
          <w:sz w:val="18"/>
          <w:szCs w:val="18"/>
        </w:rPr>
        <w:t>s</w:t>
      </w:r>
      <w:r w:rsidR="00E22FAF">
        <w:rPr>
          <w:rFonts w:ascii="Arial" w:hAnsi="Arial" w:cs="Arial"/>
          <w:sz w:val="18"/>
          <w:szCs w:val="18"/>
        </w:rPr>
        <w:t>:</w:t>
      </w:r>
      <w:r w:rsidR="00383953">
        <w:rPr>
          <w:rFonts w:ascii="Arial" w:hAnsi="Arial" w:cs="Arial"/>
          <w:sz w:val="18"/>
          <w:szCs w:val="18"/>
        </w:rPr>
        <w:t xml:space="preserve"> Purpose and </w:t>
      </w:r>
      <w:r w:rsidR="00F41676">
        <w:rPr>
          <w:rFonts w:ascii="Arial" w:hAnsi="Arial" w:cs="Arial"/>
          <w:sz w:val="18"/>
          <w:szCs w:val="18"/>
        </w:rPr>
        <w:t>n</w:t>
      </w:r>
      <w:r w:rsidR="00383953">
        <w:rPr>
          <w:rFonts w:ascii="Arial" w:hAnsi="Arial" w:cs="Arial"/>
          <w:sz w:val="18"/>
          <w:szCs w:val="18"/>
        </w:rPr>
        <w:t xml:space="preserve">eed, </w:t>
      </w:r>
      <w:r w:rsidR="00F41676">
        <w:rPr>
          <w:rFonts w:ascii="Arial" w:hAnsi="Arial" w:cs="Arial"/>
          <w:sz w:val="18"/>
          <w:szCs w:val="18"/>
        </w:rPr>
        <w:t>s</w:t>
      </w:r>
      <w:r w:rsidR="00491383" w:rsidRPr="007E6376">
        <w:rPr>
          <w:rFonts w:ascii="Arial" w:hAnsi="Arial" w:cs="Arial"/>
          <w:sz w:val="18"/>
          <w:szCs w:val="18"/>
        </w:rPr>
        <w:t>e</w:t>
      </w:r>
      <w:r w:rsidR="00383953">
        <w:rPr>
          <w:rFonts w:ascii="Arial" w:hAnsi="Arial" w:cs="Arial"/>
          <w:sz w:val="18"/>
          <w:szCs w:val="18"/>
        </w:rPr>
        <w:t xml:space="preserve">gmentation, </w:t>
      </w:r>
      <w:r w:rsidR="00F41676">
        <w:rPr>
          <w:rFonts w:ascii="Arial" w:hAnsi="Arial" w:cs="Arial"/>
          <w:sz w:val="18"/>
          <w:szCs w:val="18"/>
        </w:rPr>
        <w:t>l</w:t>
      </w:r>
      <w:r w:rsidR="00383953">
        <w:rPr>
          <w:rFonts w:ascii="Arial" w:hAnsi="Arial" w:cs="Arial"/>
          <w:sz w:val="18"/>
          <w:szCs w:val="18"/>
        </w:rPr>
        <w:t xml:space="preserve">ogical </w:t>
      </w:r>
      <w:r w:rsidR="00F41676">
        <w:rPr>
          <w:rFonts w:ascii="Arial" w:hAnsi="Arial" w:cs="Arial"/>
          <w:sz w:val="18"/>
          <w:szCs w:val="18"/>
        </w:rPr>
        <w:t>t</w:t>
      </w:r>
      <w:r w:rsidR="00491383" w:rsidRPr="007E6376">
        <w:rPr>
          <w:rFonts w:ascii="Arial" w:hAnsi="Arial" w:cs="Arial"/>
          <w:sz w:val="18"/>
          <w:szCs w:val="18"/>
        </w:rPr>
        <w:t>erm</w:t>
      </w:r>
      <w:r w:rsidR="00383953">
        <w:rPr>
          <w:rFonts w:ascii="Arial" w:hAnsi="Arial" w:cs="Arial"/>
          <w:sz w:val="18"/>
          <w:szCs w:val="18"/>
        </w:rPr>
        <w:t xml:space="preserve">ini, </w:t>
      </w:r>
      <w:r w:rsidR="00F41676">
        <w:rPr>
          <w:rFonts w:ascii="Arial" w:hAnsi="Arial" w:cs="Arial"/>
          <w:sz w:val="18"/>
          <w:szCs w:val="18"/>
        </w:rPr>
        <w:t>a</w:t>
      </w:r>
      <w:r w:rsidR="00383953">
        <w:rPr>
          <w:rFonts w:ascii="Arial" w:hAnsi="Arial" w:cs="Arial"/>
          <w:sz w:val="18"/>
          <w:szCs w:val="18"/>
        </w:rPr>
        <w:t xml:space="preserve">lternatives </w:t>
      </w:r>
      <w:r w:rsidR="00F41676">
        <w:rPr>
          <w:rFonts w:ascii="Arial" w:hAnsi="Arial" w:cs="Arial"/>
          <w:sz w:val="18"/>
          <w:szCs w:val="18"/>
        </w:rPr>
        <w:t>a</w:t>
      </w:r>
      <w:r w:rsidR="00383953">
        <w:rPr>
          <w:rFonts w:ascii="Arial" w:hAnsi="Arial" w:cs="Arial"/>
          <w:sz w:val="18"/>
          <w:szCs w:val="18"/>
        </w:rPr>
        <w:t xml:space="preserve">nalysis, </w:t>
      </w:r>
      <w:r w:rsidR="00F41676">
        <w:rPr>
          <w:rFonts w:ascii="Arial" w:hAnsi="Arial" w:cs="Arial"/>
          <w:sz w:val="18"/>
          <w:szCs w:val="18"/>
        </w:rPr>
        <w:t>p</w:t>
      </w:r>
      <w:r w:rsidR="00383953">
        <w:rPr>
          <w:rFonts w:ascii="Arial" w:hAnsi="Arial" w:cs="Arial"/>
          <w:sz w:val="18"/>
          <w:szCs w:val="18"/>
        </w:rPr>
        <w:t xml:space="preserve">roject </w:t>
      </w:r>
      <w:r w:rsidR="00F41676">
        <w:rPr>
          <w:rFonts w:ascii="Arial" w:hAnsi="Arial" w:cs="Arial"/>
          <w:sz w:val="18"/>
          <w:szCs w:val="18"/>
        </w:rPr>
        <w:t>d</w:t>
      </w:r>
      <w:r w:rsidR="00491383" w:rsidRPr="007E6376">
        <w:rPr>
          <w:rFonts w:ascii="Arial" w:hAnsi="Arial" w:cs="Arial"/>
          <w:sz w:val="18"/>
          <w:szCs w:val="18"/>
        </w:rPr>
        <w:t>escription</w:t>
      </w:r>
      <w:r w:rsidR="00383953">
        <w:rPr>
          <w:rFonts w:ascii="Arial" w:hAnsi="Arial" w:cs="Arial"/>
          <w:sz w:val="18"/>
          <w:szCs w:val="18"/>
        </w:rPr>
        <w:t xml:space="preserve">, </w:t>
      </w:r>
      <w:r w:rsidR="00F41676">
        <w:rPr>
          <w:rFonts w:ascii="Arial" w:hAnsi="Arial" w:cs="Arial"/>
          <w:sz w:val="18"/>
          <w:szCs w:val="18"/>
        </w:rPr>
        <w:t>p</w:t>
      </w:r>
      <w:r w:rsidR="00134DFE">
        <w:rPr>
          <w:rFonts w:ascii="Arial" w:hAnsi="Arial" w:cs="Arial"/>
          <w:sz w:val="18"/>
          <w:szCs w:val="18"/>
        </w:rPr>
        <w:t>ublic</w:t>
      </w:r>
      <w:r w:rsidR="00F41676">
        <w:rPr>
          <w:rFonts w:ascii="Arial" w:hAnsi="Arial" w:cs="Arial"/>
          <w:sz w:val="18"/>
          <w:szCs w:val="18"/>
        </w:rPr>
        <w:t>, agency</w:t>
      </w:r>
      <w:r w:rsidR="00134DFE">
        <w:rPr>
          <w:rFonts w:ascii="Arial" w:hAnsi="Arial" w:cs="Arial"/>
          <w:sz w:val="18"/>
          <w:szCs w:val="18"/>
        </w:rPr>
        <w:t xml:space="preserve"> and </w:t>
      </w:r>
      <w:r w:rsidR="00F41676">
        <w:rPr>
          <w:rFonts w:ascii="Arial" w:hAnsi="Arial" w:cs="Arial"/>
          <w:sz w:val="18"/>
          <w:szCs w:val="18"/>
        </w:rPr>
        <w:t>t</w:t>
      </w:r>
      <w:r w:rsidR="00134DFE">
        <w:rPr>
          <w:rFonts w:ascii="Arial" w:hAnsi="Arial" w:cs="Arial"/>
          <w:sz w:val="18"/>
          <w:szCs w:val="18"/>
        </w:rPr>
        <w:t xml:space="preserve">ribal </w:t>
      </w:r>
      <w:r w:rsidR="00383953">
        <w:rPr>
          <w:rFonts w:ascii="Arial" w:hAnsi="Arial" w:cs="Arial"/>
          <w:sz w:val="18"/>
          <w:szCs w:val="18"/>
        </w:rPr>
        <w:t>Involvement</w:t>
      </w:r>
      <w:r w:rsidR="00134DFE">
        <w:rPr>
          <w:rFonts w:ascii="Arial" w:hAnsi="Arial" w:cs="Arial"/>
          <w:sz w:val="18"/>
          <w:szCs w:val="18"/>
        </w:rPr>
        <w:t xml:space="preserve"> (</w:t>
      </w:r>
      <w:r w:rsidR="008E0B3E">
        <w:rPr>
          <w:rFonts w:ascii="Arial" w:hAnsi="Arial" w:cs="Arial"/>
          <w:sz w:val="18"/>
          <w:szCs w:val="18"/>
        </w:rPr>
        <w:t>Basic Sheets 1</w:t>
      </w:r>
      <w:r w:rsidR="00AE0391">
        <w:rPr>
          <w:rFonts w:ascii="Arial" w:hAnsi="Arial" w:cs="Arial"/>
          <w:sz w:val="18"/>
          <w:szCs w:val="18"/>
        </w:rPr>
        <w:t>-</w:t>
      </w:r>
      <w:r w:rsidR="00134DFE">
        <w:rPr>
          <w:rFonts w:ascii="Arial" w:hAnsi="Arial" w:cs="Arial"/>
          <w:sz w:val="18"/>
          <w:szCs w:val="18"/>
        </w:rPr>
        <w:t xml:space="preserve">7 and </w:t>
      </w:r>
      <w:r w:rsidR="00F41676">
        <w:rPr>
          <w:rFonts w:ascii="Arial" w:hAnsi="Arial" w:cs="Arial"/>
          <w:sz w:val="18"/>
          <w:szCs w:val="18"/>
        </w:rPr>
        <w:t>associated attachments</w:t>
      </w:r>
      <w:r w:rsidR="00134DFE">
        <w:rPr>
          <w:rFonts w:ascii="Arial" w:hAnsi="Arial" w:cs="Arial"/>
          <w:sz w:val="18"/>
          <w:szCs w:val="18"/>
        </w:rPr>
        <w:t xml:space="preserve"> or </w:t>
      </w:r>
      <w:r w:rsidR="00AE0391">
        <w:rPr>
          <w:rFonts w:ascii="Arial" w:hAnsi="Arial" w:cs="Arial"/>
          <w:sz w:val="18"/>
          <w:szCs w:val="18"/>
        </w:rPr>
        <w:t>a</w:t>
      </w:r>
      <w:r w:rsidR="00134DFE">
        <w:rPr>
          <w:rFonts w:ascii="Arial" w:hAnsi="Arial" w:cs="Arial"/>
          <w:sz w:val="18"/>
          <w:szCs w:val="18"/>
        </w:rPr>
        <w:t>ppendices)</w:t>
      </w:r>
    </w:p>
    <w:p w:rsidR="00491383" w:rsidRPr="007E6376" w:rsidRDefault="00F043AB" w:rsidP="00EA3687">
      <w:pPr>
        <w:ind w:left="144"/>
        <w:rPr>
          <w:rFonts w:ascii="Arial" w:hAnsi="Arial" w:cs="Arial"/>
          <w:sz w:val="18"/>
          <w:szCs w:val="18"/>
        </w:rPr>
      </w:pPr>
      <w:r w:rsidRPr="00AE0391">
        <w:rPr>
          <w:rFonts w:ascii="Arial" w:hAnsi="Arial" w:cs="Arial"/>
          <w:b/>
          <w:sz w:val="18"/>
          <w:szCs w:val="18"/>
        </w:rPr>
        <w:t>Factor</w:t>
      </w:r>
      <w:r w:rsidR="00383953" w:rsidRPr="00B95D10">
        <w:rPr>
          <w:rFonts w:ascii="Arial" w:hAnsi="Arial" w:cs="Arial"/>
          <w:b/>
          <w:sz w:val="18"/>
          <w:szCs w:val="18"/>
        </w:rPr>
        <w:t xml:space="preserve"> Analy</w:t>
      </w:r>
      <w:r w:rsidR="00491383" w:rsidRPr="00B95D10">
        <w:rPr>
          <w:rFonts w:ascii="Arial" w:hAnsi="Arial" w:cs="Arial"/>
          <w:b/>
          <w:sz w:val="18"/>
          <w:szCs w:val="18"/>
        </w:rPr>
        <w:t>s</w:t>
      </w:r>
      <w:r w:rsidR="00383953" w:rsidRPr="00B95D10">
        <w:rPr>
          <w:rFonts w:ascii="Arial" w:hAnsi="Arial" w:cs="Arial"/>
          <w:b/>
          <w:sz w:val="18"/>
          <w:szCs w:val="18"/>
        </w:rPr>
        <w:t>is</w:t>
      </w:r>
      <w:r w:rsidR="00E22FAF">
        <w:rPr>
          <w:rFonts w:ascii="Arial" w:hAnsi="Arial" w:cs="Arial"/>
          <w:sz w:val="18"/>
          <w:szCs w:val="18"/>
        </w:rPr>
        <w:t>:</w:t>
      </w:r>
      <w:r w:rsidR="00491383" w:rsidRPr="007E6376">
        <w:rPr>
          <w:rFonts w:ascii="Arial" w:hAnsi="Arial" w:cs="Arial"/>
          <w:sz w:val="18"/>
          <w:szCs w:val="18"/>
        </w:rPr>
        <w:t xml:space="preserve"> Discussion and supporting documentation of environmental</w:t>
      </w:r>
      <w:r w:rsidR="00383953" w:rsidRPr="00F043AB">
        <w:rPr>
          <w:rFonts w:ascii="Arial" w:hAnsi="Arial" w:cs="Arial"/>
          <w:color w:val="FF0000"/>
          <w:sz w:val="18"/>
          <w:szCs w:val="18"/>
        </w:rPr>
        <w:t xml:space="preserve"> </w:t>
      </w:r>
      <w:r w:rsidRPr="00642D51">
        <w:rPr>
          <w:rFonts w:ascii="Arial" w:hAnsi="Arial" w:cs="Arial"/>
          <w:color w:val="4F6228"/>
          <w:sz w:val="18"/>
          <w:szCs w:val="18"/>
        </w:rPr>
        <w:t>i</w:t>
      </w:r>
      <w:r w:rsidR="00383953">
        <w:rPr>
          <w:rFonts w:ascii="Arial" w:hAnsi="Arial" w:cs="Arial"/>
          <w:sz w:val="18"/>
          <w:szCs w:val="18"/>
        </w:rPr>
        <w:t>mpacts</w:t>
      </w:r>
      <w:r w:rsidR="00EA3687">
        <w:rPr>
          <w:rFonts w:ascii="Arial" w:hAnsi="Arial" w:cs="Arial"/>
          <w:sz w:val="18"/>
          <w:szCs w:val="18"/>
        </w:rPr>
        <w:t xml:space="preserve"> or analyses </w:t>
      </w:r>
      <w:r w:rsidR="00491383" w:rsidRPr="007E6376">
        <w:rPr>
          <w:rFonts w:ascii="Arial" w:hAnsi="Arial" w:cs="Arial"/>
          <w:sz w:val="18"/>
          <w:szCs w:val="18"/>
        </w:rPr>
        <w:t xml:space="preserve">such </w:t>
      </w:r>
      <w:r w:rsidR="00EA3687">
        <w:rPr>
          <w:rFonts w:ascii="Arial" w:hAnsi="Arial" w:cs="Arial"/>
          <w:sz w:val="18"/>
          <w:szCs w:val="18"/>
        </w:rPr>
        <w:t>as: Section 106, wetlands</w:t>
      </w:r>
      <w:r w:rsidR="00491383" w:rsidRPr="007E6376">
        <w:rPr>
          <w:rFonts w:ascii="Arial" w:hAnsi="Arial" w:cs="Arial"/>
          <w:sz w:val="18"/>
          <w:szCs w:val="18"/>
        </w:rPr>
        <w:t xml:space="preserve">, air or noise quality, environmental justice, indirect </w:t>
      </w:r>
      <w:r w:rsidR="00F41676">
        <w:rPr>
          <w:rFonts w:ascii="Arial" w:hAnsi="Arial" w:cs="Arial"/>
          <w:sz w:val="18"/>
          <w:szCs w:val="18"/>
        </w:rPr>
        <w:t xml:space="preserve">analysis </w:t>
      </w:r>
      <w:r w:rsidR="00491383" w:rsidRPr="007E6376">
        <w:rPr>
          <w:rFonts w:ascii="Arial" w:hAnsi="Arial" w:cs="Arial"/>
          <w:sz w:val="18"/>
          <w:szCs w:val="18"/>
        </w:rPr>
        <w:t>and cumulative analysis, threatened and endangered species, b</w:t>
      </w:r>
      <w:r w:rsidR="00134DFE">
        <w:rPr>
          <w:rFonts w:ascii="Arial" w:hAnsi="Arial" w:cs="Arial"/>
          <w:sz w:val="18"/>
          <w:szCs w:val="18"/>
        </w:rPr>
        <w:t>urial sites,</w:t>
      </w:r>
      <w:r w:rsidR="00491383" w:rsidRPr="007E6376">
        <w:rPr>
          <w:rFonts w:ascii="Arial" w:hAnsi="Arial" w:cs="Arial"/>
          <w:sz w:val="18"/>
          <w:szCs w:val="18"/>
        </w:rPr>
        <w:t xml:space="preserve"> 4(f) or 6(f), hazard</w:t>
      </w:r>
      <w:r w:rsidR="00134DFE">
        <w:rPr>
          <w:rFonts w:ascii="Arial" w:hAnsi="Arial" w:cs="Arial"/>
          <w:sz w:val="18"/>
          <w:szCs w:val="18"/>
        </w:rPr>
        <w:t>ous materials, commitments, etc (</w:t>
      </w:r>
      <w:r w:rsidR="00B95D10" w:rsidRPr="00B95D10">
        <w:rPr>
          <w:rFonts w:ascii="Arial" w:hAnsi="Arial" w:cs="Arial"/>
          <w:sz w:val="18"/>
          <w:szCs w:val="18"/>
        </w:rPr>
        <w:t>Basic Sheet</w:t>
      </w:r>
      <w:r w:rsidR="00134DFE">
        <w:rPr>
          <w:rFonts w:ascii="Arial" w:hAnsi="Arial" w:cs="Arial"/>
          <w:sz w:val="18"/>
          <w:szCs w:val="18"/>
        </w:rPr>
        <w:t xml:space="preserve"> </w:t>
      </w:r>
      <w:r w:rsidR="00B95D10">
        <w:rPr>
          <w:rFonts w:ascii="Arial" w:hAnsi="Arial" w:cs="Arial"/>
          <w:sz w:val="18"/>
          <w:szCs w:val="18"/>
        </w:rPr>
        <w:t xml:space="preserve"> </w:t>
      </w:r>
      <w:r w:rsidR="00134DFE">
        <w:rPr>
          <w:rFonts w:ascii="Arial" w:hAnsi="Arial" w:cs="Arial"/>
          <w:sz w:val="18"/>
          <w:szCs w:val="18"/>
        </w:rPr>
        <w:t>8, all Factor Sheets</w:t>
      </w:r>
      <w:r w:rsidR="00134DFE" w:rsidRPr="00134DFE">
        <w:rPr>
          <w:rFonts w:ascii="Arial" w:hAnsi="Arial" w:cs="Arial"/>
          <w:sz w:val="18"/>
          <w:szCs w:val="18"/>
        </w:rPr>
        <w:t xml:space="preserve"> </w:t>
      </w:r>
      <w:r w:rsidR="00134DFE">
        <w:rPr>
          <w:rFonts w:ascii="Arial" w:hAnsi="Arial" w:cs="Arial"/>
          <w:sz w:val="18"/>
          <w:szCs w:val="18"/>
        </w:rPr>
        <w:t xml:space="preserve">and associated </w:t>
      </w:r>
      <w:r w:rsidR="00B95D10">
        <w:rPr>
          <w:rFonts w:ascii="Arial" w:hAnsi="Arial" w:cs="Arial"/>
          <w:sz w:val="18"/>
          <w:szCs w:val="18"/>
        </w:rPr>
        <w:t>a</w:t>
      </w:r>
      <w:r w:rsidR="00134DFE">
        <w:rPr>
          <w:rFonts w:ascii="Arial" w:hAnsi="Arial" w:cs="Arial"/>
          <w:sz w:val="18"/>
          <w:szCs w:val="18"/>
        </w:rPr>
        <w:t xml:space="preserve">ttachments or </w:t>
      </w:r>
      <w:r w:rsidR="00B95D10">
        <w:rPr>
          <w:rFonts w:ascii="Arial" w:hAnsi="Arial" w:cs="Arial"/>
          <w:sz w:val="18"/>
          <w:szCs w:val="18"/>
        </w:rPr>
        <w:t>a</w:t>
      </w:r>
      <w:r w:rsidR="00134DFE">
        <w:rPr>
          <w:rFonts w:ascii="Arial" w:hAnsi="Arial" w:cs="Arial"/>
          <w:sz w:val="18"/>
          <w:szCs w:val="18"/>
        </w:rPr>
        <w:t>ppendices)</w:t>
      </w:r>
    </w:p>
    <w:p w:rsidR="00FA10C3" w:rsidRDefault="00B95D10" w:rsidP="00EA3687">
      <w:pPr>
        <w:ind w:left="144"/>
        <w:rPr>
          <w:rFonts w:ascii="Arial" w:hAnsi="Arial" w:cs="Arial"/>
          <w:sz w:val="18"/>
          <w:szCs w:val="18"/>
        </w:rPr>
      </w:pPr>
      <w:r w:rsidRPr="00B95D10">
        <w:rPr>
          <w:rFonts w:ascii="Arial" w:hAnsi="Arial" w:cs="Arial"/>
          <w:b/>
          <w:sz w:val="18"/>
          <w:szCs w:val="18"/>
        </w:rPr>
        <w:t>Doc</w:t>
      </w:r>
      <w:r w:rsidR="00053F20" w:rsidRPr="00053F20">
        <w:rPr>
          <w:rFonts w:ascii="Arial" w:hAnsi="Arial" w:cs="Arial"/>
          <w:b/>
          <w:bCs/>
          <w:sz w:val="18"/>
          <w:szCs w:val="16"/>
        </w:rPr>
        <w:t>. Adequacy</w:t>
      </w:r>
      <w:r w:rsidR="00771415">
        <w:rPr>
          <w:rFonts w:ascii="Arial" w:hAnsi="Arial" w:cs="Arial"/>
          <w:b/>
          <w:bCs/>
          <w:sz w:val="18"/>
          <w:szCs w:val="16"/>
        </w:rPr>
        <w:t>:</w:t>
      </w:r>
      <w:r w:rsidR="00383953" w:rsidRPr="00053F20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383953" w:rsidRPr="007E6376">
        <w:rPr>
          <w:rFonts w:ascii="Arial" w:hAnsi="Arial" w:cs="Arial"/>
          <w:sz w:val="18"/>
          <w:szCs w:val="18"/>
        </w:rPr>
        <w:t>ppropriate version, consistency</w:t>
      </w:r>
      <w:r>
        <w:rPr>
          <w:rFonts w:ascii="Arial" w:hAnsi="Arial" w:cs="Arial"/>
          <w:sz w:val="18"/>
          <w:szCs w:val="18"/>
        </w:rPr>
        <w:t xml:space="preserve"> of data and style</w:t>
      </w:r>
      <w:r w:rsidR="00383953" w:rsidRPr="007E6376">
        <w:rPr>
          <w:rFonts w:ascii="Arial" w:hAnsi="Arial" w:cs="Arial"/>
          <w:sz w:val="18"/>
          <w:szCs w:val="18"/>
        </w:rPr>
        <w:t xml:space="preserve">, grammar/spelling/format, clarity, </w:t>
      </w:r>
      <w:r>
        <w:rPr>
          <w:rFonts w:ascii="Arial" w:hAnsi="Arial" w:cs="Arial"/>
          <w:sz w:val="18"/>
          <w:szCs w:val="18"/>
        </w:rPr>
        <w:t xml:space="preserve">readability, </w:t>
      </w:r>
      <w:r w:rsidR="00383953" w:rsidRPr="007E6376">
        <w:rPr>
          <w:rFonts w:ascii="Arial" w:hAnsi="Arial" w:cs="Arial"/>
          <w:sz w:val="18"/>
          <w:szCs w:val="18"/>
        </w:rPr>
        <w:t xml:space="preserve">organization, </w:t>
      </w:r>
      <w:r>
        <w:rPr>
          <w:rFonts w:ascii="Arial" w:hAnsi="Arial" w:cs="Arial"/>
          <w:sz w:val="18"/>
          <w:szCs w:val="18"/>
        </w:rPr>
        <w:t xml:space="preserve">definition of </w:t>
      </w:r>
      <w:r w:rsidR="00383953" w:rsidRPr="007E6376">
        <w:rPr>
          <w:rFonts w:ascii="Arial" w:hAnsi="Arial" w:cs="Arial"/>
          <w:sz w:val="18"/>
          <w:szCs w:val="18"/>
        </w:rPr>
        <w:t>terminology, etc</w:t>
      </w:r>
      <w:r w:rsidR="00FE6688">
        <w:rPr>
          <w:rFonts w:ascii="Arial" w:hAnsi="Arial" w:cs="Arial"/>
          <w:sz w:val="18"/>
          <w:szCs w:val="18"/>
        </w:rPr>
        <w:t>.</w:t>
      </w:r>
      <w:r w:rsidR="004030A4">
        <w:rPr>
          <w:rFonts w:ascii="Arial" w:hAnsi="Arial" w:cs="Arial"/>
          <w:sz w:val="18"/>
          <w:szCs w:val="18"/>
        </w:rPr>
        <w:t xml:space="preserve">   </w:t>
      </w:r>
    </w:p>
    <w:p w:rsidR="00FA10C3" w:rsidRDefault="00FA10C3" w:rsidP="00EA3687">
      <w:pPr>
        <w:ind w:left="144"/>
        <w:rPr>
          <w:rFonts w:ascii="Arial" w:hAnsi="Arial" w:cs="Arial"/>
          <w:sz w:val="18"/>
          <w:szCs w:val="18"/>
        </w:rPr>
      </w:pPr>
    </w:p>
    <w:p w:rsidR="00C6115C" w:rsidRPr="00312CBD" w:rsidRDefault="00FA10C3" w:rsidP="00EA3687">
      <w:pPr>
        <w:ind w:left="144"/>
        <w:rPr>
          <w:rFonts w:ascii="Arial" w:hAnsi="Arial" w:cs="Arial"/>
          <w:sz w:val="20"/>
          <w:szCs w:val="18"/>
        </w:rPr>
      </w:pPr>
      <w:r w:rsidRPr="00312CBD">
        <w:rPr>
          <w:rFonts w:ascii="Arial" w:hAnsi="Arial" w:cs="Arial"/>
          <w:sz w:val="20"/>
          <w:szCs w:val="18"/>
        </w:rPr>
        <w:t xml:space="preserve">Document preparer is responsible for addressing all comments. </w:t>
      </w:r>
      <w:r w:rsidR="004030A4" w:rsidRPr="00312CBD">
        <w:rPr>
          <w:rFonts w:ascii="Arial" w:hAnsi="Arial" w:cs="Arial"/>
          <w:sz w:val="20"/>
          <w:szCs w:val="18"/>
        </w:rPr>
        <w:t xml:space="preserve"> </w:t>
      </w:r>
    </w:p>
    <w:p w:rsidR="00C6115C" w:rsidRDefault="00C6115C" w:rsidP="00EA3687">
      <w:pPr>
        <w:ind w:left="144"/>
        <w:rPr>
          <w:rFonts w:ascii="Arial" w:hAnsi="Arial" w:cs="Arial"/>
          <w:sz w:val="18"/>
          <w:szCs w:val="18"/>
        </w:rPr>
      </w:pPr>
    </w:p>
    <w:p w:rsidR="00C6115C" w:rsidRDefault="00C6115C" w:rsidP="00EA3687">
      <w:pPr>
        <w:ind w:left="144"/>
        <w:rPr>
          <w:rFonts w:ascii="Arial" w:hAnsi="Arial" w:cs="Arial"/>
          <w:sz w:val="18"/>
          <w:szCs w:val="18"/>
        </w:rPr>
      </w:pPr>
    </w:p>
    <w:p w:rsidR="00C6115C" w:rsidRDefault="00C6115C" w:rsidP="00EA3687">
      <w:pPr>
        <w:ind w:left="144"/>
        <w:rPr>
          <w:rFonts w:ascii="Arial" w:hAnsi="Arial" w:cs="Arial"/>
          <w:sz w:val="18"/>
          <w:szCs w:val="18"/>
        </w:rPr>
      </w:pPr>
    </w:p>
    <w:p w:rsidR="00C6115C" w:rsidRDefault="00C6115C" w:rsidP="00EA3687">
      <w:pPr>
        <w:ind w:left="144"/>
        <w:rPr>
          <w:rFonts w:ascii="Arial" w:hAnsi="Arial" w:cs="Arial"/>
          <w:sz w:val="18"/>
          <w:szCs w:val="18"/>
        </w:rPr>
      </w:pPr>
    </w:p>
    <w:p w:rsidR="00C6115C" w:rsidRDefault="00C6115C" w:rsidP="00EA3687">
      <w:pPr>
        <w:ind w:left="144"/>
        <w:rPr>
          <w:rFonts w:ascii="Arial" w:hAnsi="Arial" w:cs="Arial"/>
          <w:sz w:val="18"/>
          <w:szCs w:val="18"/>
        </w:rPr>
      </w:pPr>
    </w:p>
    <w:p w:rsidR="00C6115C" w:rsidRDefault="00C6115C" w:rsidP="00EA3687">
      <w:pPr>
        <w:ind w:left="144"/>
        <w:rPr>
          <w:rFonts w:ascii="Arial" w:hAnsi="Arial" w:cs="Arial"/>
          <w:sz w:val="18"/>
          <w:szCs w:val="18"/>
        </w:rPr>
      </w:pPr>
    </w:p>
    <w:p w:rsidR="00511BAC" w:rsidRDefault="00511BAC" w:rsidP="00EA3687">
      <w:pPr>
        <w:ind w:left="144"/>
        <w:rPr>
          <w:rFonts w:ascii="Arial" w:hAnsi="Arial" w:cs="Arial"/>
          <w:sz w:val="10"/>
          <w:szCs w:val="18"/>
        </w:rPr>
      </w:pPr>
      <w:r>
        <w:rPr>
          <w:rFonts w:ascii="Arial" w:hAnsi="Arial" w:cs="Arial"/>
          <w:sz w:val="10"/>
          <w:szCs w:val="18"/>
        </w:rPr>
        <w:t>W</w:t>
      </w:r>
      <w:r w:rsidR="00C6115C" w:rsidRPr="00771415">
        <w:rPr>
          <w:rFonts w:ascii="Arial" w:hAnsi="Arial" w:cs="Arial"/>
          <w:sz w:val="10"/>
          <w:szCs w:val="18"/>
        </w:rPr>
        <w:t>\BEES\</w:t>
      </w:r>
      <w:proofErr w:type="spellStart"/>
      <w:r>
        <w:rPr>
          <w:rFonts w:ascii="Arial" w:hAnsi="Arial" w:cs="Arial"/>
          <w:sz w:val="10"/>
          <w:szCs w:val="18"/>
        </w:rPr>
        <w:t>EnvDocRevMatTemp</w:t>
      </w:r>
      <w:proofErr w:type="spellEnd"/>
    </w:p>
    <w:p w:rsidR="00385954" w:rsidRPr="004C2347" w:rsidRDefault="00511BAC" w:rsidP="00EA3687">
      <w:pPr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0"/>
          <w:szCs w:val="18"/>
        </w:rPr>
        <w:t>Revised 10/14</w:t>
      </w:r>
      <w:r w:rsidR="004030A4" w:rsidRPr="00771415">
        <w:rPr>
          <w:rFonts w:ascii="Arial" w:hAnsi="Arial" w:cs="Arial"/>
          <w:sz w:val="10"/>
          <w:szCs w:val="18"/>
        </w:rPr>
        <w:t xml:space="preserve">                                                   </w:t>
      </w:r>
      <w:r w:rsidR="00FE6688">
        <w:rPr>
          <w:rFonts w:ascii="Arial" w:hAnsi="Arial" w:cs="Arial"/>
          <w:sz w:val="18"/>
          <w:szCs w:val="18"/>
        </w:rPr>
        <w:tab/>
      </w:r>
      <w:r w:rsidR="00FE6688">
        <w:rPr>
          <w:rFonts w:ascii="Arial" w:hAnsi="Arial" w:cs="Arial"/>
          <w:sz w:val="18"/>
          <w:szCs w:val="18"/>
        </w:rPr>
        <w:tab/>
      </w:r>
    </w:p>
    <w:sectPr w:rsidR="00385954" w:rsidRPr="004C2347" w:rsidSect="007F4793">
      <w:footerReference w:type="first" r:id="rId10"/>
      <w:pgSz w:w="15840" w:h="12240" w:orient="landscape" w:code="1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1A" w:rsidRDefault="00BD141A" w:rsidP="00DD447D">
      <w:r>
        <w:separator/>
      </w:r>
    </w:p>
  </w:endnote>
  <w:endnote w:type="continuationSeparator" w:id="0">
    <w:p w:rsidR="00BD141A" w:rsidRDefault="00BD141A" w:rsidP="00DD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96" w:rsidRPr="008660AF" w:rsidRDefault="00351496" w:rsidP="007347C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Project ID: _________________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660AF">
      <w:rPr>
        <w:rFonts w:ascii="Arial" w:hAnsi="Arial" w:cs="Arial"/>
        <w:sz w:val="18"/>
        <w:szCs w:val="18"/>
      </w:rPr>
      <w:t xml:space="preserve">Page </w:t>
    </w:r>
    <w:r w:rsidR="00740B1A" w:rsidRPr="008660AF">
      <w:rPr>
        <w:rFonts w:ascii="Arial" w:hAnsi="Arial" w:cs="Arial"/>
        <w:b/>
        <w:sz w:val="18"/>
        <w:szCs w:val="18"/>
      </w:rPr>
      <w:fldChar w:fldCharType="begin"/>
    </w:r>
    <w:r w:rsidRPr="008660AF">
      <w:rPr>
        <w:rFonts w:ascii="Arial" w:hAnsi="Arial" w:cs="Arial"/>
        <w:b/>
        <w:sz w:val="18"/>
        <w:szCs w:val="18"/>
      </w:rPr>
      <w:instrText xml:space="preserve"> PAGE </w:instrText>
    </w:r>
    <w:r w:rsidR="00740B1A" w:rsidRPr="008660AF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="00740B1A" w:rsidRPr="008660AF">
      <w:rPr>
        <w:rFonts w:ascii="Arial" w:hAnsi="Arial" w:cs="Arial"/>
        <w:b/>
        <w:sz w:val="18"/>
        <w:szCs w:val="18"/>
      </w:rPr>
      <w:fldChar w:fldCharType="end"/>
    </w:r>
    <w:r w:rsidRPr="008660AF">
      <w:rPr>
        <w:rFonts w:ascii="Arial" w:hAnsi="Arial" w:cs="Arial"/>
        <w:sz w:val="18"/>
        <w:szCs w:val="18"/>
      </w:rPr>
      <w:t xml:space="preserve"> of </w:t>
    </w:r>
    <w:r w:rsidR="00740B1A" w:rsidRPr="008660AF">
      <w:rPr>
        <w:rFonts w:ascii="Arial" w:hAnsi="Arial" w:cs="Arial"/>
        <w:b/>
        <w:sz w:val="18"/>
        <w:szCs w:val="18"/>
      </w:rPr>
      <w:fldChar w:fldCharType="begin"/>
    </w:r>
    <w:r w:rsidRPr="008660AF">
      <w:rPr>
        <w:rFonts w:ascii="Arial" w:hAnsi="Arial" w:cs="Arial"/>
        <w:b/>
        <w:sz w:val="18"/>
        <w:szCs w:val="18"/>
      </w:rPr>
      <w:instrText xml:space="preserve"> NUMPAGES  </w:instrText>
    </w:r>
    <w:r w:rsidR="00740B1A" w:rsidRPr="008660AF">
      <w:rPr>
        <w:rFonts w:ascii="Arial" w:hAnsi="Arial" w:cs="Arial"/>
        <w:b/>
        <w:sz w:val="18"/>
        <w:szCs w:val="18"/>
      </w:rPr>
      <w:fldChar w:fldCharType="separate"/>
    </w:r>
    <w:r w:rsidR="00E70B15">
      <w:rPr>
        <w:rFonts w:ascii="Arial" w:hAnsi="Arial" w:cs="Arial"/>
        <w:b/>
        <w:noProof/>
        <w:sz w:val="18"/>
        <w:szCs w:val="18"/>
      </w:rPr>
      <w:t>2</w:t>
    </w:r>
    <w:r w:rsidR="00740B1A" w:rsidRPr="008660AF">
      <w:rPr>
        <w:rFonts w:ascii="Arial" w:hAnsi="Arial" w:cs="Arial"/>
        <w:b/>
        <w:sz w:val="18"/>
        <w:szCs w:val="18"/>
      </w:rPr>
      <w:fldChar w:fldCharType="end"/>
    </w:r>
  </w:p>
  <w:p w:rsidR="00351496" w:rsidRDefault="00351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1A" w:rsidRDefault="00BD141A" w:rsidP="00DD447D">
      <w:r>
        <w:separator/>
      </w:r>
    </w:p>
  </w:footnote>
  <w:footnote w:type="continuationSeparator" w:id="0">
    <w:p w:rsidR="00BD141A" w:rsidRDefault="00BD141A" w:rsidP="00DD4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4C6CE4"/>
    <w:lvl w:ilvl="0">
      <w:start w:val="12"/>
      <w:numFmt w:val="upperLetter"/>
      <w:pStyle w:val="Heading1"/>
      <w:lvlText w:val="%1."/>
      <w:legacy w:legacy="1" w:legacySpace="120" w:legacyIndent="360"/>
      <w:lvlJc w:val="left"/>
      <w:pPr>
        <w:ind w:left="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CDA326B"/>
    <w:multiLevelType w:val="hybridMultilevel"/>
    <w:tmpl w:val="EF94B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05383"/>
    <w:multiLevelType w:val="hybridMultilevel"/>
    <w:tmpl w:val="D0D28B30"/>
    <w:lvl w:ilvl="0" w:tplc="53206C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9938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691B"/>
    <w:rsid w:val="00007954"/>
    <w:rsid w:val="000107EF"/>
    <w:rsid w:val="000107F9"/>
    <w:rsid w:val="000330D1"/>
    <w:rsid w:val="00043E23"/>
    <w:rsid w:val="00052B79"/>
    <w:rsid w:val="00053F20"/>
    <w:rsid w:val="00054E05"/>
    <w:rsid w:val="000616E2"/>
    <w:rsid w:val="00063EFF"/>
    <w:rsid w:val="000656B3"/>
    <w:rsid w:val="0007440B"/>
    <w:rsid w:val="00082973"/>
    <w:rsid w:val="00082C14"/>
    <w:rsid w:val="00084FB3"/>
    <w:rsid w:val="0008644B"/>
    <w:rsid w:val="0008691B"/>
    <w:rsid w:val="00093599"/>
    <w:rsid w:val="00095755"/>
    <w:rsid w:val="000973DD"/>
    <w:rsid w:val="000B6F9B"/>
    <w:rsid w:val="000C268B"/>
    <w:rsid w:val="000D1E73"/>
    <w:rsid w:val="000D3666"/>
    <w:rsid w:val="000E07D6"/>
    <w:rsid w:val="000E7C0A"/>
    <w:rsid w:val="000F0D84"/>
    <w:rsid w:val="000F10D1"/>
    <w:rsid w:val="000F28B0"/>
    <w:rsid w:val="00103335"/>
    <w:rsid w:val="00105BF1"/>
    <w:rsid w:val="00112F98"/>
    <w:rsid w:val="001142C6"/>
    <w:rsid w:val="00121B86"/>
    <w:rsid w:val="00131644"/>
    <w:rsid w:val="00134DFE"/>
    <w:rsid w:val="00136395"/>
    <w:rsid w:val="0014413B"/>
    <w:rsid w:val="001458C7"/>
    <w:rsid w:val="00154938"/>
    <w:rsid w:val="00166CDE"/>
    <w:rsid w:val="00177A9F"/>
    <w:rsid w:val="00183B28"/>
    <w:rsid w:val="00186C28"/>
    <w:rsid w:val="00187F2A"/>
    <w:rsid w:val="00193A4C"/>
    <w:rsid w:val="001A1113"/>
    <w:rsid w:val="001A1FD8"/>
    <w:rsid w:val="001A3FDB"/>
    <w:rsid w:val="001A6F5E"/>
    <w:rsid w:val="001B0222"/>
    <w:rsid w:val="001B04C7"/>
    <w:rsid w:val="001B2341"/>
    <w:rsid w:val="001B2E97"/>
    <w:rsid w:val="001B33EF"/>
    <w:rsid w:val="001B4E93"/>
    <w:rsid w:val="001C4C39"/>
    <w:rsid w:val="001D34BA"/>
    <w:rsid w:val="001E06C1"/>
    <w:rsid w:val="001E3106"/>
    <w:rsid w:val="001E5532"/>
    <w:rsid w:val="001F1C88"/>
    <w:rsid w:val="001F1E9C"/>
    <w:rsid w:val="001F7028"/>
    <w:rsid w:val="001F773E"/>
    <w:rsid w:val="00202D0F"/>
    <w:rsid w:val="0021211E"/>
    <w:rsid w:val="00232333"/>
    <w:rsid w:val="002346F4"/>
    <w:rsid w:val="00234DAC"/>
    <w:rsid w:val="00235268"/>
    <w:rsid w:val="002372B0"/>
    <w:rsid w:val="00242C9A"/>
    <w:rsid w:val="00243A7D"/>
    <w:rsid w:val="00244A23"/>
    <w:rsid w:val="00247F51"/>
    <w:rsid w:val="00264B0F"/>
    <w:rsid w:val="00270280"/>
    <w:rsid w:val="00271650"/>
    <w:rsid w:val="00282106"/>
    <w:rsid w:val="00294A67"/>
    <w:rsid w:val="0029751D"/>
    <w:rsid w:val="002A4264"/>
    <w:rsid w:val="002A76B6"/>
    <w:rsid w:val="002B240C"/>
    <w:rsid w:val="002C389A"/>
    <w:rsid w:val="002F4BBB"/>
    <w:rsid w:val="00301028"/>
    <w:rsid w:val="00307BE3"/>
    <w:rsid w:val="0031045E"/>
    <w:rsid w:val="00312CBD"/>
    <w:rsid w:val="0033648E"/>
    <w:rsid w:val="00351496"/>
    <w:rsid w:val="0035252E"/>
    <w:rsid w:val="00357359"/>
    <w:rsid w:val="0036218A"/>
    <w:rsid w:val="00373286"/>
    <w:rsid w:val="00383953"/>
    <w:rsid w:val="00385954"/>
    <w:rsid w:val="003924EC"/>
    <w:rsid w:val="0039419C"/>
    <w:rsid w:val="00395E10"/>
    <w:rsid w:val="003975B4"/>
    <w:rsid w:val="003B597C"/>
    <w:rsid w:val="003C1D03"/>
    <w:rsid w:val="003C2423"/>
    <w:rsid w:val="003C3C31"/>
    <w:rsid w:val="003C460C"/>
    <w:rsid w:val="003D0E77"/>
    <w:rsid w:val="003D462C"/>
    <w:rsid w:val="003D58D7"/>
    <w:rsid w:val="003E3724"/>
    <w:rsid w:val="004030A4"/>
    <w:rsid w:val="00406B8D"/>
    <w:rsid w:val="00411239"/>
    <w:rsid w:val="00416BC3"/>
    <w:rsid w:val="004267FB"/>
    <w:rsid w:val="00426DE4"/>
    <w:rsid w:val="0045023A"/>
    <w:rsid w:val="00450F9D"/>
    <w:rsid w:val="0046378F"/>
    <w:rsid w:val="004756E0"/>
    <w:rsid w:val="00476F75"/>
    <w:rsid w:val="0048458D"/>
    <w:rsid w:val="00491383"/>
    <w:rsid w:val="00491953"/>
    <w:rsid w:val="004B0060"/>
    <w:rsid w:val="004B2778"/>
    <w:rsid w:val="004B3537"/>
    <w:rsid w:val="004B3CB0"/>
    <w:rsid w:val="004B5D4F"/>
    <w:rsid w:val="004C2347"/>
    <w:rsid w:val="004C6392"/>
    <w:rsid w:val="004D0782"/>
    <w:rsid w:val="004D28EA"/>
    <w:rsid w:val="004E6C2A"/>
    <w:rsid w:val="004F0366"/>
    <w:rsid w:val="004F0741"/>
    <w:rsid w:val="004F67A4"/>
    <w:rsid w:val="004F7FE0"/>
    <w:rsid w:val="00500A37"/>
    <w:rsid w:val="00502A26"/>
    <w:rsid w:val="00511322"/>
    <w:rsid w:val="00511BAC"/>
    <w:rsid w:val="0051695F"/>
    <w:rsid w:val="005246DD"/>
    <w:rsid w:val="005269B5"/>
    <w:rsid w:val="00532092"/>
    <w:rsid w:val="00532EA2"/>
    <w:rsid w:val="0056285C"/>
    <w:rsid w:val="00575235"/>
    <w:rsid w:val="00577A44"/>
    <w:rsid w:val="0059036B"/>
    <w:rsid w:val="005A6AE6"/>
    <w:rsid w:val="005B290D"/>
    <w:rsid w:val="005C7910"/>
    <w:rsid w:val="005D0835"/>
    <w:rsid w:val="005D1E4B"/>
    <w:rsid w:val="005E3367"/>
    <w:rsid w:val="005E6F1D"/>
    <w:rsid w:val="005E7C61"/>
    <w:rsid w:val="005F61E2"/>
    <w:rsid w:val="006008B9"/>
    <w:rsid w:val="00600A12"/>
    <w:rsid w:val="006035F1"/>
    <w:rsid w:val="00610A58"/>
    <w:rsid w:val="00616E6A"/>
    <w:rsid w:val="006260AA"/>
    <w:rsid w:val="00626B49"/>
    <w:rsid w:val="00632899"/>
    <w:rsid w:val="00632913"/>
    <w:rsid w:val="00633EF6"/>
    <w:rsid w:val="00637380"/>
    <w:rsid w:val="00637406"/>
    <w:rsid w:val="00642D51"/>
    <w:rsid w:val="00656042"/>
    <w:rsid w:val="006630DD"/>
    <w:rsid w:val="00663D34"/>
    <w:rsid w:val="006650B6"/>
    <w:rsid w:val="0067629E"/>
    <w:rsid w:val="006837CD"/>
    <w:rsid w:val="006865F0"/>
    <w:rsid w:val="006A2B42"/>
    <w:rsid w:val="006A36B0"/>
    <w:rsid w:val="006A73FE"/>
    <w:rsid w:val="006B1E51"/>
    <w:rsid w:val="006B392C"/>
    <w:rsid w:val="006C7454"/>
    <w:rsid w:val="006D4652"/>
    <w:rsid w:val="006D5B11"/>
    <w:rsid w:val="006D7CE0"/>
    <w:rsid w:val="006E0DAF"/>
    <w:rsid w:val="006E181E"/>
    <w:rsid w:val="006F0F52"/>
    <w:rsid w:val="006F2125"/>
    <w:rsid w:val="006F2C4D"/>
    <w:rsid w:val="006F4DD9"/>
    <w:rsid w:val="006F5298"/>
    <w:rsid w:val="006F56DB"/>
    <w:rsid w:val="006F5AB8"/>
    <w:rsid w:val="007036CD"/>
    <w:rsid w:val="00706AF2"/>
    <w:rsid w:val="00706E3C"/>
    <w:rsid w:val="00707BA4"/>
    <w:rsid w:val="007102F6"/>
    <w:rsid w:val="00711784"/>
    <w:rsid w:val="007347CF"/>
    <w:rsid w:val="0073483F"/>
    <w:rsid w:val="00736019"/>
    <w:rsid w:val="00740B1A"/>
    <w:rsid w:val="007438AF"/>
    <w:rsid w:val="00751B7B"/>
    <w:rsid w:val="007540C5"/>
    <w:rsid w:val="00771415"/>
    <w:rsid w:val="00772047"/>
    <w:rsid w:val="007770B5"/>
    <w:rsid w:val="00794779"/>
    <w:rsid w:val="007A06A4"/>
    <w:rsid w:val="007A7178"/>
    <w:rsid w:val="007C087C"/>
    <w:rsid w:val="007C0991"/>
    <w:rsid w:val="007C2662"/>
    <w:rsid w:val="007C629E"/>
    <w:rsid w:val="007C6727"/>
    <w:rsid w:val="007D0029"/>
    <w:rsid w:val="007D13B6"/>
    <w:rsid w:val="007D3922"/>
    <w:rsid w:val="007E5E5B"/>
    <w:rsid w:val="007E6376"/>
    <w:rsid w:val="007F10A6"/>
    <w:rsid w:val="007F4793"/>
    <w:rsid w:val="007F6277"/>
    <w:rsid w:val="008104DE"/>
    <w:rsid w:val="00811A37"/>
    <w:rsid w:val="00832094"/>
    <w:rsid w:val="00833620"/>
    <w:rsid w:val="00846CA5"/>
    <w:rsid w:val="00853F20"/>
    <w:rsid w:val="00855DF5"/>
    <w:rsid w:val="00863011"/>
    <w:rsid w:val="00865F44"/>
    <w:rsid w:val="008660AF"/>
    <w:rsid w:val="008814D8"/>
    <w:rsid w:val="00882FE9"/>
    <w:rsid w:val="00890437"/>
    <w:rsid w:val="008A3707"/>
    <w:rsid w:val="008A726F"/>
    <w:rsid w:val="008D23CB"/>
    <w:rsid w:val="008D544B"/>
    <w:rsid w:val="008E0B3E"/>
    <w:rsid w:val="008E25A7"/>
    <w:rsid w:val="008E26E4"/>
    <w:rsid w:val="008E6781"/>
    <w:rsid w:val="008E6D4A"/>
    <w:rsid w:val="008F0AB7"/>
    <w:rsid w:val="008F3DCB"/>
    <w:rsid w:val="008F5463"/>
    <w:rsid w:val="00912DDF"/>
    <w:rsid w:val="009174C9"/>
    <w:rsid w:val="00917D23"/>
    <w:rsid w:val="009214AD"/>
    <w:rsid w:val="0094122A"/>
    <w:rsid w:val="00946A41"/>
    <w:rsid w:val="0094724F"/>
    <w:rsid w:val="00950566"/>
    <w:rsid w:val="00953B40"/>
    <w:rsid w:val="009623AC"/>
    <w:rsid w:val="00987D1E"/>
    <w:rsid w:val="009952AA"/>
    <w:rsid w:val="00997044"/>
    <w:rsid w:val="009974A9"/>
    <w:rsid w:val="009A35FD"/>
    <w:rsid w:val="009A3C5F"/>
    <w:rsid w:val="009A6F6C"/>
    <w:rsid w:val="009C489F"/>
    <w:rsid w:val="009C48CE"/>
    <w:rsid w:val="009C7516"/>
    <w:rsid w:val="009D1EF7"/>
    <w:rsid w:val="009D33F2"/>
    <w:rsid w:val="009D6F8F"/>
    <w:rsid w:val="009E7F67"/>
    <w:rsid w:val="009F6130"/>
    <w:rsid w:val="009F7F27"/>
    <w:rsid w:val="00A0355E"/>
    <w:rsid w:val="00A047F2"/>
    <w:rsid w:val="00A05AFD"/>
    <w:rsid w:val="00A06522"/>
    <w:rsid w:val="00A07358"/>
    <w:rsid w:val="00A23E38"/>
    <w:rsid w:val="00A25A0E"/>
    <w:rsid w:val="00A359E7"/>
    <w:rsid w:val="00A4460F"/>
    <w:rsid w:val="00A5350E"/>
    <w:rsid w:val="00A5625D"/>
    <w:rsid w:val="00A65E6C"/>
    <w:rsid w:val="00A85B68"/>
    <w:rsid w:val="00A94A31"/>
    <w:rsid w:val="00AA439B"/>
    <w:rsid w:val="00AB2E54"/>
    <w:rsid w:val="00AB3DE5"/>
    <w:rsid w:val="00AB61C0"/>
    <w:rsid w:val="00AC09CA"/>
    <w:rsid w:val="00AC2A60"/>
    <w:rsid w:val="00AD045D"/>
    <w:rsid w:val="00AD54C2"/>
    <w:rsid w:val="00AE0391"/>
    <w:rsid w:val="00AF1C68"/>
    <w:rsid w:val="00AF612B"/>
    <w:rsid w:val="00B07095"/>
    <w:rsid w:val="00B11C19"/>
    <w:rsid w:val="00B13082"/>
    <w:rsid w:val="00B23980"/>
    <w:rsid w:val="00B302C4"/>
    <w:rsid w:val="00B427F3"/>
    <w:rsid w:val="00B43CE8"/>
    <w:rsid w:val="00B45A3D"/>
    <w:rsid w:val="00B500D8"/>
    <w:rsid w:val="00B61D4F"/>
    <w:rsid w:val="00B63BC4"/>
    <w:rsid w:val="00B66FCF"/>
    <w:rsid w:val="00B670E5"/>
    <w:rsid w:val="00B70993"/>
    <w:rsid w:val="00B82E83"/>
    <w:rsid w:val="00B8491A"/>
    <w:rsid w:val="00B90E53"/>
    <w:rsid w:val="00B95D10"/>
    <w:rsid w:val="00BB03FD"/>
    <w:rsid w:val="00BB1B0A"/>
    <w:rsid w:val="00BB7AE1"/>
    <w:rsid w:val="00BC2442"/>
    <w:rsid w:val="00BC3591"/>
    <w:rsid w:val="00BD141A"/>
    <w:rsid w:val="00BD3748"/>
    <w:rsid w:val="00BD489C"/>
    <w:rsid w:val="00BD5096"/>
    <w:rsid w:val="00BE170C"/>
    <w:rsid w:val="00BF06AD"/>
    <w:rsid w:val="00BF2415"/>
    <w:rsid w:val="00BF47AB"/>
    <w:rsid w:val="00BF5557"/>
    <w:rsid w:val="00BF688A"/>
    <w:rsid w:val="00BF6E8D"/>
    <w:rsid w:val="00C113A6"/>
    <w:rsid w:val="00C11BFF"/>
    <w:rsid w:val="00C21BF5"/>
    <w:rsid w:val="00C324DC"/>
    <w:rsid w:val="00C40124"/>
    <w:rsid w:val="00C40DC5"/>
    <w:rsid w:val="00C53090"/>
    <w:rsid w:val="00C53BA5"/>
    <w:rsid w:val="00C61042"/>
    <w:rsid w:val="00C6115C"/>
    <w:rsid w:val="00C63201"/>
    <w:rsid w:val="00C70670"/>
    <w:rsid w:val="00C8640B"/>
    <w:rsid w:val="00C87D6F"/>
    <w:rsid w:val="00CA095A"/>
    <w:rsid w:val="00CA0B34"/>
    <w:rsid w:val="00CA0DA5"/>
    <w:rsid w:val="00CA1B92"/>
    <w:rsid w:val="00CA7778"/>
    <w:rsid w:val="00CC3E89"/>
    <w:rsid w:val="00CD5708"/>
    <w:rsid w:val="00CD7BBA"/>
    <w:rsid w:val="00CE7874"/>
    <w:rsid w:val="00CF244E"/>
    <w:rsid w:val="00CF2B5E"/>
    <w:rsid w:val="00CF6594"/>
    <w:rsid w:val="00CF6AC7"/>
    <w:rsid w:val="00CF7BC7"/>
    <w:rsid w:val="00D15517"/>
    <w:rsid w:val="00D1793A"/>
    <w:rsid w:val="00D2710B"/>
    <w:rsid w:val="00D32AD2"/>
    <w:rsid w:val="00D56A6A"/>
    <w:rsid w:val="00D607F0"/>
    <w:rsid w:val="00D6221F"/>
    <w:rsid w:val="00D85AF8"/>
    <w:rsid w:val="00D86C50"/>
    <w:rsid w:val="00D90809"/>
    <w:rsid w:val="00D94A8F"/>
    <w:rsid w:val="00DA3224"/>
    <w:rsid w:val="00DA57B3"/>
    <w:rsid w:val="00DB6357"/>
    <w:rsid w:val="00DB7B3A"/>
    <w:rsid w:val="00DB7F0E"/>
    <w:rsid w:val="00DC308C"/>
    <w:rsid w:val="00DD21CD"/>
    <w:rsid w:val="00DD447D"/>
    <w:rsid w:val="00DD763B"/>
    <w:rsid w:val="00DE7DDE"/>
    <w:rsid w:val="00DF2FBA"/>
    <w:rsid w:val="00DF6FCE"/>
    <w:rsid w:val="00E11ABA"/>
    <w:rsid w:val="00E17E8E"/>
    <w:rsid w:val="00E22FAF"/>
    <w:rsid w:val="00E2538D"/>
    <w:rsid w:val="00E4201B"/>
    <w:rsid w:val="00E70B15"/>
    <w:rsid w:val="00E85BB7"/>
    <w:rsid w:val="00E85DA2"/>
    <w:rsid w:val="00E91FD7"/>
    <w:rsid w:val="00E962F7"/>
    <w:rsid w:val="00EA2E2F"/>
    <w:rsid w:val="00EA3687"/>
    <w:rsid w:val="00EA7658"/>
    <w:rsid w:val="00EB18FD"/>
    <w:rsid w:val="00EB649C"/>
    <w:rsid w:val="00EC53BE"/>
    <w:rsid w:val="00EC6907"/>
    <w:rsid w:val="00ED3064"/>
    <w:rsid w:val="00EE0B76"/>
    <w:rsid w:val="00EE1DCF"/>
    <w:rsid w:val="00EE47A1"/>
    <w:rsid w:val="00EF598B"/>
    <w:rsid w:val="00EF74C0"/>
    <w:rsid w:val="00F022F8"/>
    <w:rsid w:val="00F028E6"/>
    <w:rsid w:val="00F043AB"/>
    <w:rsid w:val="00F101BA"/>
    <w:rsid w:val="00F10837"/>
    <w:rsid w:val="00F136DA"/>
    <w:rsid w:val="00F1493E"/>
    <w:rsid w:val="00F41676"/>
    <w:rsid w:val="00F42C6B"/>
    <w:rsid w:val="00F57E75"/>
    <w:rsid w:val="00F615CD"/>
    <w:rsid w:val="00F62484"/>
    <w:rsid w:val="00F66AD7"/>
    <w:rsid w:val="00F728CD"/>
    <w:rsid w:val="00F75992"/>
    <w:rsid w:val="00F766DC"/>
    <w:rsid w:val="00F865B8"/>
    <w:rsid w:val="00F87515"/>
    <w:rsid w:val="00F92D1E"/>
    <w:rsid w:val="00F957DE"/>
    <w:rsid w:val="00FA10C3"/>
    <w:rsid w:val="00FA4C62"/>
    <w:rsid w:val="00FA7C9C"/>
    <w:rsid w:val="00FB4A18"/>
    <w:rsid w:val="00FC05E5"/>
    <w:rsid w:val="00FC0ED5"/>
    <w:rsid w:val="00FD3ABC"/>
    <w:rsid w:val="00FE6688"/>
    <w:rsid w:val="00FF34B4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1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eastAsia="Times New Roman" w:hAnsi="Univers"/>
      <w:sz w:val="24"/>
    </w:rPr>
  </w:style>
  <w:style w:type="paragraph" w:styleId="Heading1">
    <w:name w:val="heading 1"/>
    <w:basedOn w:val="Normal"/>
    <w:next w:val="Normal"/>
    <w:link w:val="Heading1Char"/>
    <w:qFormat/>
    <w:rsid w:val="0008691B"/>
    <w:pPr>
      <w:keepNext/>
      <w:numPr>
        <w:numId w:val="1"/>
      </w:numPr>
      <w:tabs>
        <w:tab w:val="left" w:pos="-720"/>
        <w:tab w:val="left" w:pos="510"/>
      </w:tabs>
      <w:suppressAutoHyphens/>
      <w:spacing w:before="90"/>
      <w:ind w:hanging="30"/>
      <w:outlineLvl w:val="0"/>
    </w:pPr>
    <w:rPr>
      <w:rFonts w:ascii="Arial" w:hAnsi="Arial"/>
      <w:b/>
      <w:sz w:val="14"/>
    </w:rPr>
  </w:style>
  <w:style w:type="paragraph" w:styleId="Heading4">
    <w:name w:val="heading 4"/>
    <w:basedOn w:val="Normal"/>
    <w:next w:val="Normal"/>
    <w:link w:val="Heading4Char"/>
    <w:qFormat/>
    <w:rsid w:val="0008691B"/>
    <w:pPr>
      <w:keepNext/>
      <w:tabs>
        <w:tab w:val="left" w:pos="0"/>
      </w:tabs>
      <w:suppressAutoHyphens/>
      <w:outlineLvl w:val="3"/>
    </w:pPr>
    <w:rPr>
      <w:rFonts w:ascii="Arial" w:hAnsi="Arial"/>
      <w:b/>
      <w:sz w:val="20"/>
      <w:shd w:val="clear" w:color="auto" w:fill="E6E6E6"/>
    </w:rPr>
  </w:style>
  <w:style w:type="paragraph" w:styleId="Heading6">
    <w:name w:val="heading 6"/>
    <w:basedOn w:val="Normal"/>
    <w:next w:val="Normal"/>
    <w:link w:val="Heading6Char"/>
    <w:qFormat/>
    <w:rsid w:val="0008691B"/>
    <w:pPr>
      <w:keepNext/>
      <w:tabs>
        <w:tab w:val="left" w:pos="0"/>
      </w:tabs>
      <w:suppressAutoHyphens/>
      <w:jc w:val="center"/>
      <w:outlineLvl w:val="5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08691B"/>
    <w:pPr>
      <w:keepNext/>
      <w:tabs>
        <w:tab w:val="left" w:pos="-720"/>
      </w:tabs>
      <w:suppressAutoHyphens/>
      <w:spacing w:before="90" w:after="54"/>
      <w:ind w:left="165"/>
      <w:outlineLvl w:val="8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691B"/>
    <w:rPr>
      <w:rFonts w:ascii="Arial" w:eastAsia="Times New Roman" w:hAnsi="Arial" w:cs="Times New Roman"/>
      <w:b/>
      <w:sz w:val="14"/>
      <w:szCs w:val="20"/>
    </w:rPr>
  </w:style>
  <w:style w:type="character" w:customStyle="1" w:styleId="Heading4Char">
    <w:name w:val="Heading 4 Char"/>
    <w:basedOn w:val="DefaultParagraphFont"/>
    <w:link w:val="Heading4"/>
    <w:rsid w:val="0008691B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8691B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8691B"/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BodyText">
    <w:name w:val="Body Text"/>
    <w:basedOn w:val="Normal"/>
    <w:link w:val="BodyTextChar"/>
    <w:semiHidden/>
    <w:rsid w:val="0008691B"/>
    <w:pPr>
      <w:tabs>
        <w:tab w:val="left" w:pos="-720"/>
        <w:tab w:val="left" w:pos="30879"/>
      </w:tabs>
      <w:suppressAutoHyphens/>
      <w:spacing w:after="54"/>
      <w:jc w:val="center"/>
    </w:pPr>
    <w:rPr>
      <w:rFonts w:ascii="Arial" w:hAnsi="Arial"/>
      <w:b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691B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semiHidden/>
    <w:rsid w:val="0008691B"/>
    <w:rPr>
      <w:i/>
      <w:iCs/>
      <w:color w:val="0000FF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8691B"/>
    <w:rPr>
      <w:rFonts w:ascii="Univers" w:eastAsia="Times New Roman" w:hAnsi="Univers" w:cs="Times New Roman"/>
      <w:i/>
      <w:iCs/>
      <w:color w:val="0000FF"/>
      <w:sz w:val="20"/>
      <w:szCs w:val="20"/>
    </w:rPr>
  </w:style>
  <w:style w:type="paragraph" w:styleId="ListParagraph">
    <w:name w:val="List Paragraph"/>
    <w:basedOn w:val="Normal"/>
    <w:uiPriority w:val="34"/>
    <w:qFormat/>
    <w:rsid w:val="00F02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B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47D"/>
    <w:rPr>
      <w:rFonts w:ascii="Univers" w:eastAsia="Times New Roman" w:hAnsi="Univer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47D"/>
    <w:rPr>
      <w:rFonts w:ascii="Univers" w:eastAsia="Times New Roman" w:hAnsi="Univers" w:cs="Times New Roman"/>
      <w:sz w:val="24"/>
      <w:szCs w:val="20"/>
    </w:rPr>
  </w:style>
  <w:style w:type="table" w:styleId="TableGrid">
    <w:name w:val="Table Grid"/>
    <w:basedOn w:val="TableNormal"/>
    <w:uiPriority w:val="59"/>
    <w:rsid w:val="00EC6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2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36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1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OTEnvironmentalDocumentReview@dot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E86D-8FE7-48C2-A22C-693B8430A910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E05B39E-09FC-4B84-9C85-96BF33D3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Environmental Document Review Matrix</vt:lpstr>
    </vt:vector>
  </TitlesOfParts>
  <Company>Wisconsin Department of Transportation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Environmental Document Review Matrix</dc:title>
  <dc:subject>WisDOT Environmental Document Review Matrix</dc:subject>
  <dc:creator>WisDOT</dc:creator>
  <cp:keywords>WisDOT, Environmental, Document, Review, Matrix</cp:keywords>
  <cp:lastModifiedBy>dotnzs</cp:lastModifiedBy>
  <cp:revision>5</cp:revision>
  <cp:lastPrinted>2015-04-17T18:20:00Z</cp:lastPrinted>
  <dcterms:created xsi:type="dcterms:W3CDTF">2014-10-02T20:30:00Z</dcterms:created>
  <dcterms:modified xsi:type="dcterms:W3CDTF">2015-04-21T13:31:00Z</dcterms:modified>
</cp:coreProperties>
</file>