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AE3F2E">
            <w:t>84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AE3F2E">
            <w:t>7</w:t>
          </w:r>
        </w:sdtContent>
      </w:sdt>
      <w:r>
        <w:t xml:space="preserve">, recorded </w:t>
      </w:r>
      <w:r w:rsidR="00131503">
        <w:t xml:space="preserve">on June 10, 2014 as Document No. 1038705 </w:t>
      </w:r>
      <w:r>
        <w:t xml:space="preserve">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AE3F2E">
            <w:t>84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sdt>
      <w:sdtPr>
        <w:rPr>
          <w:b/>
        </w:rPr>
        <w:id w:val="-724217361"/>
        <w:placeholder>
          <w:docPart w:val="E990B068F0BB495B86CBC5B66622E113"/>
        </w:placeholder>
        <w:text/>
      </w:sdtPr>
      <w:sdtEndPr/>
      <w:sdtContent>
        <w:p w:rsidR="00DA6A4D" w:rsidRDefault="00131503" w:rsidP="00DA6A4D">
          <w:pPr>
            <w:rPr>
              <w:b/>
            </w:rPr>
          </w:pPr>
          <w:proofErr w:type="gramStart"/>
          <w:r>
            <w:rPr>
              <w:b/>
            </w:rPr>
            <w:t>Temporary L</w:t>
          </w:r>
          <w:r w:rsidR="003A4275" w:rsidRPr="000766E6">
            <w:rPr>
              <w:b/>
            </w:rPr>
            <w:t xml:space="preserve">imited </w:t>
          </w:r>
          <w:r>
            <w:rPr>
              <w:b/>
            </w:rPr>
            <w:t>E</w:t>
          </w:r>
          <w:r w:rsidR="003A4275" w:rsidRPr="000766E6">
            <w:rPr>
              <w:b/>
            </w:rPr>
            <w:t>asement.</w:t>
          </w:r>
          <w:proofErr w:type="gramEnd"/>
        </w:p>
      </w:sdtContent>
    </w:sdt>
    <w:p w:rsidR="00DA6A4D" w:rsidRPr="00EA17EA" w:rsidRDefault="00DA6A4D" w:rsidP="00156AB2">
      <w:pPr>
        <w:rPr>
          <w:b/>
        </w:rPr>
      </w:pPr>
    </w:p>
    <w:p w:rsidR="00156AB2" w:rsidRPr="00B531BD" w:rsidRDefault="00156AB2" w:rsidP="00156AB2">
      <w:bookmarkStart w:id="0" w:name="_GoBack"/>
      <w:bookmarkEnd w:id="0"/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AE3F2E" w:rsidRPr="00AE3F2E">
            <w:t>T19-15-15-02-09-001-00</w:t>
          </w:r>
        </w:sdtContent>
      </w:sdt>
    </w:p>
    <w:p w:rsidR="00C87303" w:rsidRDefault="00C87303" w:rsidP="00156AB2"/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>P</w:t>
    </w:r>
    <w:r w:rsidR="00131503">
      <w:rPr>
        <w:rFonts w:asciiTheme="majorHAnsi" w:eastAsiaTheme="majorEastAsia" w:hAnsiTheme="majorHAnsi" w:cstheme="majorBidi"/>
      </w:rPr>
      <w:t>roject I.D 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131503">
      <w:rPr>
        <w:rFonts w:asciiTheme="majorHAnsi" w:eastAsiaTheme="majorEastAsia" w:hAnsiTheme="majorHAnsi" w:cstheme="majorBidi"/>
      </w:rPr>
      <w:t>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29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1503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0814"/>
    <w:rsid w:val="00224948"/>
    <w:rsid w:val="00226B0F"/>
    <w:rsid w:val="002353B2"/>
    <w:rsid w:val="00236BE7"/>
    <w:rsid w:val="00240C8C"/>
    <w:rsid w:val="00244F1E"/>
    <w:rsid w:val="0024577E"/>
    <w:rsid w:val="00246EF3"/>
    <w:rsid w:val="0025183C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42797"/>
    <w:rsid w:val="00344BB5"/>
    <w:rsid w:val="00346C88"/>
    <w:rsid w:val="00347D51"/>
    <w:rsid w:val="00351BB0"/>
    <w:rsid w:val="00352F78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275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15C41"/>
    <w:rsid w:val="004171C0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55E5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97E35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165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47A03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07D0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20A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174D8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3F2E"/>
    <w:rsid w:val="00AE49E9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374B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5286"/>
    <w:rsid w:val="00B67F69"/>
    <w:rsid w:val="00B706A5"/>
    <w:rsid w:val="00B72F37"/>
    <w:rsid w:val="00B73A68"/>
    <w:rsid w:val="00B8264A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44AC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3C2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57045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E990B068F0BB495B86CBC5B66622E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5317-0353-4B7A-9722-91218E99002C}"/>
      </w:docPartPr>
      <w:docPartBody>
        <w:p w:rsidR="003E0201" w:rsidRDefault="00B92B70" w:rsidP="00B92B70">
          <w:pPr>
            <w:pStyle w:val="E990B068F0BB495B86CBC5B66622E113"/>
          </w:pPr>
          <w:r w:rsidRPr="00454A1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9F46-3494-45D6-9FF3-B4082F75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3</cp:revision>
  <cp:lastPrinted>2014-04-21T19:05:00Z</cp:lastPrinted>
  <dcterms:created xsi:type="dcterms:W3CDTF">2014-05-27T19:12:00Z</dcterms:created>
  <dcterms:modified xsi:type="dcterms:W3CDTF">2014-06-11T15:49:00Z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