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503"/>
        <w:gridCol w:w="3797"/>
        <w:gridCol w:w="1500"/>
      </w:tblGrid>
      <w:tr w:rsidR="00000000">
        <w:trPr>
          <w:cantSplit/>
          <w:tblCellSpacing w:w="0" w:type="dxa"/>
        </w:trPr>
        <w:tc>
          <w:tcPr>
            <w:tcW w:w="2500" w:type="pct"/>
            <w:hideMark/>
          </w:tcPr>
          <w:p w:rsidR="00000000" w:rsidRDefault="00986105">
            <w:pPr>
              <w:divId w:val="1870293034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Wisconsin Department of Transportation 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Northeast Region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 xml:space="preserve">944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</w:rPr>
              <w:t>Vanderperren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Way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Green Bay, WI 54304</w:t>
            </w:r>
          </w:p>
        </w:tc>
        <w:tc>
          <w:tcPr>
            <w:tcW w:w="1750" w:type="pct"/>
            <w:hideMark/>
          </w:tcPr>
          <w:p w:rsidR="00000000" w:rsidRDefault="00986105">
            <w:pPr>
              <w:jc w:val="right"/>
              <w:divId w:val="1149707761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Tony Evers, Governor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Craig Thompson, Secretary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</w:r>
            <w:r>
              <w:rPr>
                <w:rFonts w:ascii="Arial" w:eastAsia="Times New Roman" w:hAnsi="Arial" w:cs="Arial"/>
                <w:sz w:val="16"/>
                <w:szCs w:val="16"/>
                <w:u w:val="single"/>
              </w:rPr>
              <w:t>wisconsindot.gov</w:t>
            </w:r>
          </w:p>
          <w:p w:rsidR="00000000" w:rsidRDefault="00986105">
            <w:pPr>
              <w:jc w:val="right"/>
              <w:divId w:val="310981317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Telephone: (920) 492-5643</w:t>
            </w:r>
          </w:p>
          <w:p w:rsidR="00000000" w:rsidRDefault="00986105">
            <w:pPr>
              <w:jc w:val="right"/>
              <w:divId w:val="992870814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FAX: (920) 492-5640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Email: ner.dtsd@dot.wi.gov</w:t>
            </w:r>
          </w:p>
        </w:tc>
        <w:tc>
          <w:tcPr>
            <w:tcW w:w="500" w:type="pct"/>
            <w:hideMark/>
          </w:tcPr>
          <w:p w:rsidR="00000000" w:rsidRDefault="0098610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>
                  <wp:extent cx="857250" cy="857250"/>
                  <wp:effectExtent l="0" t="0" r="0" b="0"/>
                  <wp:docPr id="1" name="Picture 1" descr="https://wisconsindot.gov/PublishingImages/about-wisdot/newsroom/photo-gal/Logo/web/wisdot-agency-name-logo-black-rg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isconsindot.gov/PublishingImages/about-wisdot/newsroom/photo-gal/Logo/web/wisdot-agency-name-logo-black-rg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0000" w:rsidRDefault="00986105">
      <w:pPr>
        <w:rPr>
          <w:rFonts w:ascii="Arial" w:eastAsia="Times New Roman" w:hAnsi="Arial" w:cs="Arial"/>
          <w:sz w:val="18"/>
          <w:szCs w:val="18"/>
          <w:lang w:val="en"/>
        </w:rPr>
      </w:pPr>
      <w:r>
        <w:rPr>
          <w:rFonts w:ascii="Arial" w:eastAsia="Times New Roman" w:hAnsi="Arial" w:cs="Arial"/>
          <w:sz w:val="18"/>
          <w:szCs w:val="18"/>
          <w:lang w:val="en"/>
        </w:rPr>
        <w:pict>
          <v:rect id="_x0000_i1026" style="width:0;height:1.5pt" o:hralign="center" o:hrstd="t" o:hrnoshade="t" o:hr="t" fillcolor="black" stroked="f"/>
        </w:pic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6"/>
        <w:gridCol w:w="267"/>
        <w:gridCol w:w="261"/>
        <w:gridCol w:w="4200"/>
      </w:tblGrid>
      <w:tr w:rsidR="00000000">
        <w:trPr>
          <w:divId w:val="1005478923"/>
          <w:cantSplit/>
          <w:trHeight w:val="1000"/>
        </w:trPr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86105">
            <w:pPr>
              <w:divId w:val="1199586270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March 18, 2019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86105">
            <w:pPr>
              <w:divId w:val="1065180813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86105">
            <w:pPr>
              <w:divId w:val="2031561006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86105">
            <w:pPr>
              <w:divId w:val="1500465106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000000">
        <w:trPr>
          <w:divId w:val="1005478923"/>
          <w:cantSplit/>
          <w:trHeight w:val="1000"/>
        </w:trPr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86105">
            <w:pPr>
              <w:divId w:val="1321958949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t>Joseph Kassab</w:t>
            </w:r>
          </w:p>
          <w:p w:rsidR="00000000" w:rsidRDefault="00986105">
            <w:pPr>
              <w:divId w:val="2028559191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t>AT&amp;T Wisconsin</w:t>
            </w:r>
          </w:p>
          <w:p w:rsidR="00000000" w:rsidRDefault="00986105">
            <w:pPr>
              <w:divId w:val="1124423638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t>First Floor Engineering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t>205 S Jefferson St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br/>
              <w:t xml:space="preserve">Green Bay WI 54301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86105">
            <w:pPr>
              <w:divId w:val="1246302735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86105">
            <w:pPr>
              <w:divId w:val="1709404969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86105">
            <w:pPr>
              <w:divId w:val="326176942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TRANS 220 PROJECT</w:t>
            </w:r>
          </w:p>
          <w:p w:rsidR="00000000" w:rsidRDefault="00986105">
            <w:pPr>
              <w:divId w:val="1785811320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PROJECT PLAN TRANSMITTAL</w:t>
            </w:r>
          </w:p>
          <w:p w:rsidR="00000000" w:rsidRDefault="00986105">
            <w:pPr>
              <w:divId w:val="104422961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WORK PLAN</w:t>
            </w:r>
          </w:p>
        </w:tc>
      </w:tr>
    </w:tbl>
    <w:p w:rsidR="00000000" w:rsidRDefault="00986105">
      <w:pPr>
        <w:divId w:val="844320140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    </w:t>
      </w:r>
    </w:p>
    <w:p w:rsidR="00000000" w:rsidRDefault="00986105">
      <w:pPr>
        <w:divId w:val="287250410"/>
        <w:rPr>
          <w:rFonts w:ascii="Arial" w:eastAsia="Times New Roman" w:hAnsi="Arial" w:cs="Arial"/>
          <w:sz w:val="16"/>
          <w:szCs w:val="16"/>
          <w:lang w:val="en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9"/>
        <w:gridCol w:w="3967"/>
      </w:tblGrid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986105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RE: </w:t>
            </w:r>
          </w:p>
        </w:tc>
        <w:tc>
          <w:tcPr>
            <w:tcW w:w="0" w:type="auto"/>
            <w:vAlign w:val="center"/>
            <w:hideMark/>
          </w:tcPr>
          <w:p w:rsidR="00000000" w:rsidRDefault="00986105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Design Project ID: 4085-33-00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986105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986105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Construction Project ID: 4085-33-71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986105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986105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HILBERT-GREEN BAY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986105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986105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SOUTH COUNTY LINE-DUESTER STREET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986105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986105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STH 32, BROWN County</w:t>
            </w:r>
          </w:p>
        </w:tc>
      </w:tr>
    </w:tbl>
    <w:p w:rsidR="00000000" w:rsidRDefault="00986105">
      <w:pPr>
        <w:divId w:val="1332223440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986105">
      <w:pPr>
        <w:spacing w:after="240"/>
        <w:divId w:val="857885568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The information in this letter is meant to satisfy the legal requirements of Wisconsin Statute 84.063 and Administrative Rule Trans 220.</w:t>
      </w:r>
    </w:p>
    <w:tbl>
      <w:tblPr>
        <w:tblW w:w="0" w:type="auto"/>
        <w:tblCellSpacing w:w="7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46"/>
        <w:gridCol w:w="442"/>
        <w:gridCol w:w="10112"/>
      </w:tblGrid>
      <w:tr w:rsidR="00000000">
        <w:trPr>
          <w:divId w:val="487289443"/>
          <w:tblCellSpacing w:w="7" w:type="dxa"/>
        </w:trPr>
        <w:tc>
          <w:tcPr>
            <w:tcW w:w="225" w:type="dxa"/>
            <w:vMerge w:val="restart"/>
            <w:vAlign w:val="center"/>
            <w:hideMark/>
          </w:tcPr>
          <w:p w:rsidR="00000000" w:rsidRDefault="009861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hideMark/>
          </w:tcPr>
          <w:p w:rsidR="00000000" w:rsidRDefault="00986105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>1.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</w: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>     </w:t>
            </w:r>
          </w:p>
        </w:tc>
        <w:tc>
          <w:tcPr>
            <w:tcW w:w="0" w:type="auto"/>
            <w:vAlign w:val="center"/>
            <w:hideMark/>
          </w:tcPr>
          <w:p w:rsidR="00000000" w:rsidRDefault="00986105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>Please complete and return the Project Plan Acknowledgement portion of the DT1078,</w:t>
            </w: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>
              <w:rPr>
                <w:rStyle w:val="Emphasis"/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Project Plan Transmittal </w:t>
            </w: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form within seven days of your receiving it. </w:t>
            </w:r>
          </w:p>
        </w:tc>
      </w:tr>
      <w:tr w:rsidR="00000000">
        <w:trPr>
          <w:divId w:val="487289443"/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86105">
            <w:pPr>
              <w:rPr>
                <w:rFonts w:eastAsia="Times New Roman"/>
              </w:rPr>
            </w:pPr>
          </w:p>
        </w:tc>
        <w:tc>
          <w:tcPr>
            <w:tcW w:w="0" w:type="auto"/>
            <w:hideMark/>
          </w:tcPr>
          <w:p w:rsidR="00000000" w:rsidRDefault="00986105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000000" w:rsidRDefault="00986105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>Within 9</w:t>
            </w: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0 days you’ll need to submit a work plan to describe what relocations will be required by this project. </w:t>
            </w:r>
            <w:proofErr w:type="spellStart"/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>WisDOT</w:t>
            </w:r>
            <w:proofErr w:type="spellEnd"/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 form DT2236, </w:t>
            </w:r>
            <w:r>
              <w:rPr>
                <w:rStyle w:val="Emphasis"/>
                <w:rFonts w:ascii="Arial" w:eastAsia="Times New Roman" w:hAnsi="Arial" w:cs="Arial"/>
                <w:b/>
                <w:bCs/>
                <w:sz w:val="20"/>
                <w:szCs w:val="20"/>
              </w:rPr>
              <w:t>Utility Worksheet</w:t>
            </w: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, is enclosed to help you develop a complete work plan. </w:t>
            </w:r>
          </w:p>
        </w:tc>
      </w:tr>
    </w:tbl>
    <w:p w:rsidR="00000000" w:rsidRDefault="00986105">
      <w:pPr>
        <w:divId w:val="487289443"/>
        <w:rPr>
          <w:rFonts w:ascii="Arial" w:eastAsia="Times New Roman" w:hAnsi="Arial" w:cs="Arial"/>
          <w:sz w:val="16"/>
          <w:szCs w:val="16"/>
          <w:lang w:val="en"/>
        </w:rPr>
      </w:pPr>
    </w:p>
    <w:p w:rsidR="00000000" w:rsidRDefault="00986105">
      <w:pPr>
        <w:spacing w:after="240"/>
        <w:divId w:val="1601714348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Within the limits of this project, your company has facilities, some of which may </w:t>
      </w:r>
      <w:proofErr w:type="gramStart"/>
      <w:r>
        <w:rPr>
          <w:rFonts w:ascii="Arial" w:eastAsia="Times New Roman" w:hAnsi="Arial" w:cs="Arial"/>
          <w:sz w:val="20"/>
          <w:szCs w:val="20"/>
          <w:lang w:val="en"/>
        </w:rPr>
        <w:t>be in conflict with</w:t>
      </w:r>
      <w:proofErr w:type="gramEnd"/>
      <w:r>
        <w:rPr>
          <w:rFonts w:ascii="Arial" w:eastAsia="Times New Roman" w:hAnsi="Arial" w:cs="Arial"/>
          <w:sz w:val="20"/>
          <w:szCs w:val="20"/>
          <w:lang w:val="en"/>
        </w:rPr>
        <w:t xml:space="preserve"> this proposed project. The final responsibility for conflict identification lies with you.</w:t>
      </w:r>
    </w:p>
    <w:p w:rsidR="00000000" w:rsidRDefault="00986105">
      <w:pPr>
        <w:spacing w:after="240"/>
        <w:divId w:val="937787003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T</w:t>
      </w:r>
      <w:r>
        <w:rPr>
          <w:rFonts w:ascii="Arial" w:eastAsia="Times New Roman" w:hAnsi="Arial" w:cs="Arial"/>
          <w:sz w:val="20"/>
          <w:szCs w:val="20"/>
          <w:lang w:val="en"/>
        </w:rPr>
        <w:t>he plan should show both the present affected facility and the relocated or replacement facility with ties to highway stationing so that the location can be readily identified.</w:t>
      </w:r>
    </w:p>
    <w:p w:rsidR="00000000" w:rsidRDefault="00986105">
      <w:pPr>
        <w:divId w:val="1730491037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Remember that in fill sections and in transitions between cuts and fills, it 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is common for cuts from 6” to 18” to occur when removing the existing pavement or topsoil, before the fill is added. Further, pay </w:t>
      </w:r>
      <w:proofErr w:type="gramStart"/>
      <w:r>
        <w:rPr>
          <w:rFonts w:ascii="Arial" w:eastAsia="Times New Roman" w:hAnsi="Arial" w:cs="Arial"/>
          <w:sz w:val="20"/>
          <w:szCs w:val="20"/>
          <w:lang w:val="en"/>
        </w:rPr>
        <w:t>particular attention</w:t>
      </w:r>
      <w:proofErr w:type="gramEnd"/>
      <w:r>
        <w:rPr>
          <w:rFonts w:ascii="Arial" w:eastAsia="Times New Roman" w:hAnsi="Arial" w:cs="Arial"/>
          <w:sz w:val="20"/>
          <w:szCs w:val="20"/>
          <w:lang w:val="en"/>
        </w:rPr>
        <w:t xml:space="preserve"> to ditch cuts; culvert, end wall, and cattle pass replacements and extensions; and driveway construction.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 </w:t>
      </w:r>
      <w:proofErr w:type="gramStart"/>
      <w:r>
        <w:rPr>
          <w:rFonts w:ascii="Arial" w:eastAsia="Times New Roman" w:hAnsi="Arial" w:cs="Arial"/>
          <w:sz w:val="20"/>
          <w:szCs w:val="20"/>
          <w:lang w:val="en"/>
        </w:rPr>
        <w:t>All of these</w:t>
      </w:r>
      <w:proofErr w:type="gramEnd"/>
      <w:r>
        <w:rPr>
          <w:rFonts w:ascii="Arial" w:eastAsia="Times New Roman" w:hAnsi="Arial" w:cs="Arial"/>
          <w:sz w:val="20"/>
          <w:szCs w:val="20"/>
          <w:lang w:val="en"/>
        </w:rPr>
        <w:t xml:space="preserve"> seemingly minor operations can affect your facilities in major ways.</w:t>
      </w:r>
    </w:p>
    <w:p w:rsidR="00000000" w:rsidRDefault="00986105">
      <w:pPr>
        <w:divId w:val="1345858235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986105">
      <w:pPr>
        <w:divId w:val="1599481883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Enclosed are the following:</w:t>
      </w:r>
    </w:p>
    <w:p w:rsidR="00000000" w:rsidRDefault="00986105">
      <w:pPr>
        <w:ind w:hanging="360"/>
        <w:divId w:val="349379632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1. </w:t>
      </w:r>
      <w:r>
        <w:rPr>
          <w:rFonts w:ascii="Arial" w:eastAsia="Times New Roman" w:hAnsi="Arial" w:cs="Arial"/>
          <w:sz w:val="16"/>
          <w:szCs w:val="16"/>
          <w:lang w:val="en"/>
        </w:rPr>
        <w:t>    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DT1078, </w:t>
      </w:r>
      <w:r>
        <w:rPr>
          <w:rFonts w:ascii="Arial" w:eastAsia="Times New Roman" w:hAnsi="Arial" w:cs="Arial"/>
          <w:i/>
          <w:iCs/>
          <w:sz w:val="20"/>
          <w:szCs w:val="20"/>
          <w:lang w:val="en"/>
        </w:rPr>
        <w:t>Project Plan Transmittal.</w:t>
      </w:r>
      <w:r>
        <w:rPr>
          <w:rFonts w:ascii="Arial" w:eastAsia="Times New Roman" w:hAnsi="Arial" w:cs="Arial"/>
          <w:sz w:val="20"/>
          <w:szCs w:val="20"/>
          <w:lang w:val="en"/>
        </w:rPr>
        <w:t> </w:t>
      </w:r>
      <w:r>
        <w:rPr>
          <w:rFonts w:ascii="Arial" w:eastAsia="Times New Roman" w:hAnsi="Arial" w:cs="Arial"/>
          <w:b/>
          <w:bCs/>
          <w:sz w:val="20"/>
          <w:szCs w:val="20"/>
          <w:lang w:val="en"/>
        </w:rPr>
        <w:t>Must be returned within seven days.</w:t>
      </w: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986105">
      <w:pPr>
        <w:ind w:hanging="360"/>
        <w:divId w:val="2101942822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2. </w:t>
      </w:r>
      <w:r>
        <w:rPr>
          <w:rFonts w:ascii="Arial" w:eastAsia="Times New Roman" w:hAnsi="Arial" w:cs="Arial"/>
          <w:sz w:val="16"/>
          <w:szCs w:val="16"/>
          <w:lang w:val="en"/>
        </w:rPr>
        <w:t>    </w:t>
      </w:r>
      <w:r>
        <w:rPr>
          <w:rFonts w:ascii="Arial" w:eastAsia="Times New Roman" w:hAnsi="Arial" w:cs="Arial"/>
          <w:sz w:val="20"/>
          <w:szCs w:val="20"/>
          <w:lang w:val="en"/>
        </w:rPr>
        <w:t>An approved Trans 220 project plan for design of utility f</w:t>
      </w:r>
      <w:r>
        <w:rPr>
          <w:rFonts w:ascii="Arial" w:eastAsia="Times New Roman" w:hAnsi="Arial" w:cs="Arial"/>
          <w:sz w:val="20"/>
          <w:szCs w:val="20"/>
          <w:lang w:val="en"/>
        </w:rPr>
        <w:t>acility alterations or relocations.</w:t>
      </w:r>
      <w:r>
        <w:rPr>
          <w:rFonts w:ascii="Arial" w:eastAsia="Times New Roman" w:hAnsi="Arial" w:cs="Arial"/>
          <w:sz w:val="16"/>
          <w:szCs w:val="16"/>
          <w:lang w:val="en"/>
        </w:rPr>
        <w:t> </w:t>
      </w:r>
      <w:r>
        <w:rPr>
          <w:rFonts w:ascii="Arial" w:eastAsia="Times New Roman" w:hAnsi="Arial" w:cs="Arial"/>
          <w:sz w:val="20"/>
          <w:szCs w:val="20"/>
          <w:lang w:val="en"/>
        </w:rPr>
        <w:t> </w:t>
      </w:r>
    </w:p>
    <w:p w:rsidR="00000000" w:rsidRDefault="00986105">
      <w:pPr>
        <w:ind w:hanging="360"/>
        <w:divId w:val="587929173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3. </w:t>
      </w:r>
      <w:r>
        <w:rPr>
          <w:rFonts w:eastAsia="Times New Roman"/>
          <w:sz w:val="14"/>
          <w:szCs w:val="14"/>
          <w:lang w:val="en"/>
        </w:rPr>
        <w:t>     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DT2236, </w:t>
      </w:r>
      <w:r>
        <w:rPr>
          <w:rFonts w:ascii="Arial" w:eastAsia="Times New Roman" w:hAnsi="Arial" w:cs="Arial"/>
          <w:i/>
          <w:iCs/>
          <w:sz w:val="20"/>
          <w:szCs w:val="20"/>
          <w:lang w:val="en"/>
        </w:rPr>
        <w:t>Utility Worksheet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. </w:t>
      </w:r>
    </w:p>
    <w:p w:rsidR="00000000" w:rsidRDefault="00986105">
      <w:pPr>
        <w:ind w:hanging="360"/>
        <w:divId w:val="938953062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4</w:t>
      </w:r>
      <w:bookmarkStart w:id="0" w:name="_GoBack"/>
      <w:bookmarkEnd w:id="0"/>
      <w:r>
        <w:rPr>
          <w:rFonts w:ascii="Arial" w:eastAsia="Times New Roman" w:hAnsi="Arial" w:cs="Arial"/>
          <w:sz w:val="20"/>
          <w:szCs w:val="20"/>
          <w:lang w:val="en"/>
        </w:rPr>
        <w:t xml:space="preserve">. </w:t>
      </w:r>
      <w:r>
        <w:rPr>
          <w:rFonts w:eastAsia="Times New Roman"/>
          <w:sz w:val="14"/>
          <w:szCs w:val="14"/>
          <w:lang w:val="en"/>
        </w:rPr>
        <w:t>     </w:t>
      </w:r>
      <w:r>
        <w:rPr>
          <w:rFonts w:ascii="Arial" w:eastAsia="Times New Roman" w:hAnsi="Arial" w:cs="Arial"/>
          <w:sz w:val="20"/>
          <w:szCs w:val="20"/>
          <w:lang w:val="en"/>
        </w:rPr>
        <w:t>List of utility facility owner contacts. This list may help you coordinate any relocation work with other utility owners.</w:t>
      </w:r>
    </w:p>
    <w:p w:rsidR="00000000" w:rsidRDefault="00986105">
      <w:pPr>
        <w:rPr>
          <w:rFonts w:ascii="Arial" w:eastAsia="Times New Roman" w:hAnsi="Arial" w:cs="Arial"/>
          <w:sz w:val="16"/>
          <w:szCs w:val="16"/>
          <w:lang w:val="en"/>
        </w:rPr>
      </w:pPr>
    </w:p>
    <w:p w:rsidR="00000000" w:rsidRDefault="00986105">
      <w:pPr>
        <w:divId w:val="1942687972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en"/>
        </w:rPr>
        <w:t xml:space="preserve">DEADLINES: 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 As stated on the DT1078, </w:t>
      </w:r>
      <w:r>
        <w:rPr>
          <w:rFonts w:ascii="Arial" w:eastAsia="Times New Roman" w:hAnsi="Arial"/>
          <w:sz w:val="20"/>
          <w:szCs w:val="20"/>
        </w:rPr>
        <w:t>please submit the enclosed DT2236,</w:t>
      </w:r>
      <w:r>
        <w:rPr>
          <w:rFonts w:ascii="Arial" w:eastAsia="Times New Roman" w:hAnsi="Arial" w:cs="Arial"/>
          <w:sz w:val="20"/>
          <w:szCs w:val="20"/>
          <w:lang w:val="en"/>
        </w:rPr>
        <w:t> </w:t>
      </w:r>
      <w:r>
        <w:rPr>
          <w:rStyle w:val="Emphasis"/>
          <w:rFonts w:ascii="Arial" w:eastAsia="Times New Roman" w:hAnsi="Arial"/>
          <w:sz w:val="20"/>
          <w:szCs w:val="20"/>
        </w:rPr>
        <w:t>Utility Worksheet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 and sketches by June 16, 2019. This projec</w:t>
      </w:r>
      <w:r>
        <w:rPr>
          <w:rFonts w:ascii="Arial" w:eastAsia="Times New Roman" w:hAnsi="Arial" w:cs="Arial"/>
          <w:sz w:val="20"/>
          <w:szCs w:val="20"/>
          <w:lang w:val="en"/>
        </w:rPr>
        <w:t>t’s design complete date is May 1, 2020 with a construction bid letting scheduled for September 8, 2020.</w:t>
      </w:r>
    </w:p>
    <w:p w:rsidR="00000000" w:rsidRDefault="00986105">
      <w:pPr>
        <w:divId w:val="2125878676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  </w:t>
      </w:r>
    </w:p>
    <w:p w:rsidR="00000000" w:rsidRDefault="00986105">
      <w:pPr>
        <w:divId w:val="800003236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I would like to thank you in advance for your cooperation and assistance in our project development efforts. If you have any questions about this pr</w:t>
      </w:r>
      <w:r>
        <w:rPr>
          <w:rFonts w:ascii="Arial" w:eastAsia="Times New Roman" w:hAnsi="Arial" w:cs="Arial"/>
          <w:sz w:val="20"/>
          <w:szCs w:val="20"/>
          <w:lang w:val="en"/>
        </w:rPr>
        <w:t>oject, please contact me.</w:t>
      </w:r>
    </w:p>
    <w:p w:rsidR="00000000" w:rsidRDefault="00986105">
      <w:pPr>
        <w:divId w:val="1693142065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986105">
      <w:pPr>
        <w:divId w:val="511115746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986105">
      <w:pPr>
        <w:divId w:val="1347515023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Becky Reese</w:t>
      </w:r>
    </w:p>
    <w:p w:rsidR="00000000" w:rsidRDefault="00986105">
      <w:pPr>
        <w:divId w:val="24213197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Utility Coordinator</w:t>
      </w:r>
    </w:p>
    <w:p w:rsidR="00000000" w:rsidRDefault="00986105">
      <w:pPr>
        <w:divId w:val="848521925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Northeast Region</w:t>
      </w:r>
    </w:p>
    <w:p w:rsidR="00000000" w:rsidRDefault="00986105">
      <w:pPr>
        <w:divId w:val="983773341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lastRenderedPageBreak/>
        <w:t>(920) 492-3504</w:t>
      </w:r>
    </w:p>
    <w:p w:rsidR="00000000" w:rsidRDefault="00986105">
      <w:pPr>
        <w:divId w:val="38171954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Becky.Reese@dot.wi.gov</w:t>
      </w:r>
    </w:p>
    <w:p w:rsidR="00000000" w:rsidRDefault="00986105">
      <w:pPr>
        <w:divId w:val="764806258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986105">
      <w:pPr>
        <w:divId w:val="535704845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Enclosures: As stated</w:t>
      </w:r>
    </w:p>
    <w:p w:rsidR="00000000" w:rsidRDefault="00986105">
      <w:pPr>
        <w:divId w:val="1395278268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986105">
      <w:pPr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986105">
      <w:pPr>
        <w:divId w:val="1432820117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sectPr w:rsidR="0000000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86105"/>
    <w:rsid w:val="00986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B91D8B"/>
  <w15:chartTrackingRefBased/>
  <w15:docId w15:val="{72DDD66D-B7C9-4673-9ACB-8485C5D7B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unhideWhenUsed/>
    <w:pPr>
      <w:tabs>
        <w:tab w:val="center" w:pos="4320"/>
      </w:tabs>
    </w:pPr>
    <w:rPr>
      <w:rFonts w:ascii="Arial" w:hAnsi="Arial" w:cs="Arial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semiHidden/>
    <w:rPr>
      <w:rFonts w:eastAsiaTheme="minorEastAsia"/>
      <w:sz w:val="24"/>
      <w:szCs w:val="24"/>
    </w:rPr>
  </w:style>
  <w:style w:type="character" w:customStyle="1" w:styleId="varspan">
    <w:name w:val="varspan"/>
    <w:basedOn w:val="DefaultParagraphFont"/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13197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954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50410">
      <w:marLeft w:val="48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1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632">
      <w:marLeft w:val="8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9443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15746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4845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9173">
      <w:marLeft w:val="8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6258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3236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0140"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1925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5568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7003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3062">
      <w:marLeft w:val="8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3341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0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8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958949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59191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23638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2735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04969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76942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11320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2961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707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23440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58235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5023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8268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0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6176">
      <w:marLeft w:val="8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9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481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4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2065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037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7972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22">
      <w:marLeft w:val="8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8676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https://wisconsindot.gov/PublishingImages/about-wisdot/newsroom/photo-gal/Logo/web/wisdot-agency-name-logo-black-rgb.gi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412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REESE, BECKY A</dc:creator>
  <cp:keywords/>
  <dc:description/>
  <cp:lastModifiedBy>REESE, BECKY A</cp:lastModifiedBy>
  <cp:revision>2</cp:revision>
  <dcterms:created xsi:type="dcterms:W3CDTF">2019-03-18T17:43:00Z</dcterms:created>
  <dcterms:modified xsi:type="dcterms:W3CDTF">2019-03-18T17:43:00Z</dcterms:modified>
</cp:coreProperties>
</file>