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14CE5" w14:textId="77777777" w:rsidR="006C5400" w:rsidRDefault="006C5400" w:rsidP="006C5400">
      <w:pPr>
        <w:pStyle w:val="wiComment"/>
      </w:pPr>
      <w:bookmarkStart w:id="0" w:name="_Toc229287252"/>
      <w:bookmarkStart w:id="1" w:name="_Toc252814910"/>
      <w:r w:rsidRPr="006C5400">
        <w:t>Use this article for lump sum survey staking. Consult with NE Region prior to using. Standard staking bid items should be used on most projects.</w:t>
      </w:r>
    </w:p>
    <w:p w14:paraId="3AF14CE6" w14:textId="606FB73E" w:rsidR="002529E5" w:rsidRPr="00755859" w:rsidRDefault="002529E5" w:rsidP="002529E5">
      <w:pPr>
        <w:pStyle w:val="1Heading1"/>
      </w:pPr>
      <w:r w:rsidRPr="007F3066">
        <w:t xml:space="preserve">Construction Staking Survey Project </w:t>
      </w:r>
      <w:bookmarkStart w:id="2" w:name="Text4"/>
      <w:r w:rsidRPr="007F3066">
        <w:fldChar w:fldCharType="begin">
          <w:ffData>
            <w:name w:val="Text4"/>
            <w:enabled/>
            <w:calcOnExit w:val="0"/>
            <w:textInput>
              <w:default w:val="Enter ID"/>
            </w:textInput>
          </w:ffData>
        </w:fldChar>
      </w:r>
      <w:r w:rsidRPr="007F3066">
        <w:instrText xml:space="preserve"> FORMTEXT </w:instrText>
      </w:r>
      <w:r w:rsidRPr="007F3066">
        <w:fldChar w:fldCharType="separate"/>
      </w:r>
      <w:r w:rsidRPr="007F3066">
        <w:t>Enter ID</w:t>
      </w:r>
      <w:r w:rsidRPr="007F3066">
        <w:fldChar w:fldCharType="end"/>
      </w:r>
      <w:bookmarkEnd w:id="2"/>
      <w:r w:rsidRPr="007F3066">
        <w:t>, Item SPV.0</w:t>
      </w:r>
      <w:r w:rsidR="00D03BD2">
        <w:t>060</w:t>
      </w:r>
      <w:r w:rsidRPr="007F3066">
        <w:t>.</w:t>
      </w:r>
      <w:bookmarkEnd w:id="0"/>
      <w:bookmarkEnd w:id="1"/>
      <w:r w:rsidRPr="007F3066">
        <w:fldChar w:fldCharType="begin">
          <w:ffData>
            <w:name w:val="Text83"/>
            <w:enabled/>
            <w:calcOnExit w:val="0"/>
            <w:textInput>
              <w:default w:val="##"/>
            </w:textInput>
          </w:ffData>
        </w:fldChar>
      </w:r>
      <w:bookmarkStart w:id="3" w:name="Text83"/>
      <w:r w:rsidRPr="007F3066">
        <w:instrText xml:space="preserve"> FORMTEXT </w:instrText>
      </w:r>
      <w:r w:rsidRPr="007F3066">
        <w:fldChar w:fldCharType="separate"/>
      </w:r>
      <w:r w:rsidRPr="007F3066">
        <w:t>##</w:t>
      </w:r>
      <w:r w:rsidRPr="007F3066">
        <w:fldChar w:fldCharType="end"/>
      </w:r>
      <w:bookmarkEnd w:id="3"/>
    </w:p>
    <w:p w14:paraId="3AF14CE7" w14:textId="77777777" w:rsidR="002529E5" w:rsidRPr="00E0556C" w:rsidRDefault="002529E5" w:rsidP="002529E5">
      <w:pPr>
        <w:pStyle w:val="spParagraph"/>
        <w:rPr>
          <w:rStyle w:val="spHeading"/>
        </w:rPr>
      </w:pPr>
      <w:r w:rsidRPr="00E0556C">
        <w:rPr>
          <w:rStyle w:val="spHeading"/>
        </w:rPr>
        <w:t>A  Description</w:t>
      </w:r>
    </w:p>
    <w:p w14:paraId="3AF14CE8" w14:textId="77777777" w:rsidR="002529E5" w:rsidRPr="00E0556C" w:rsidRDefault="002529E5" w:rsidP="002529E5">
      <w:pPr>
        <w:pStyle w:val="spParagraph"/>
      </w:pPr>
      <w:r>
        <w:t xml:space="preserve">This special provision describes providing </w:t>
      </w:r>
      <w:r w:rsidRPr="00E0556C">
        <w:t xml:space="preserve">all construction staking survey required to layout and construct </w:t>
      </w:r>
      <w:r>
        <w:t>the</w:t>
      </w:r>
      <w:r w:rsidRPr="00E0556C">
        <w:t xml:space="preserve"> work</w:t>
      </w:r>
      <w:r>
        <w:t>. Conform to</w:t>
      </w:r>
      <w:r w:rsidRPr="00E0556C">
        <w:t xml:space="preserve"> </w:t>
      </w:r>
      <w:r>
        <w:t>standard spec</w:t>
      </w:r>
      <w:r w:rsidRPr="00E0556C">
        <w:t xml:space="preserve"> 650 and </w:t>
      </w:r>
      <w:r>
        <w:t>standard spec</w:t>
      </w:r>
      <w:r w:rsidRPr="00E0556C">
        <w:t xml:space="preserve"> 105.6</w:t>
      </w:r>
      <w:r>
        <w:t>, and as follows.</w:t>
      </w:r>
    </w:p>
    <w:p w14:paraId="3AF14CE9" w14:textId="77777777" w:rsidR="002529E5" w:rsidRPr="00D15059" w:rsidRDefault="002529E5" w:rsidP="002529E5">
      <w:pPr>
        <w:pStyle w:val="spParagraph"/>
        <w:rPr>
          <w:rStyle w:val="spHeading"/>
        </w:rPr>
      </w:pPr>
      <w:r w:rsidRPr="00D15059">
        <w:rPr>
          <w:rStyle w:val="spHeading"/>
        </w:rPr>
        <w:t>B  (Vacant)</w:t>
      </w:r>
    </w:p>
    <w:p w14:paraId="3AF14CEA" w14:textId="77777777" w:rsidR="002529E5" w:rsidRPr="00E72D69" w:rsidRDefault="002529E5" w:rsidP="002529E5">
      <w:pPr>
        <w:pStyle w:val="spParagraph"/>
        <w:rPr>
          <w:rStyle w:val="spHeading"/>
        </w:rPr>
      </w:pPr>
      <w:r w:rsidRPr="00E72D69">
        <w:rPr>
          <w:rStyle w:val="spHeading"/>
        </w:rPr>
        <w:t>C  Construction</w:t>
      </w:r>
    </w:p>
    <w:p w14:paraId="3AF14CEB" w14:textId="77777777" w:rsidR="002529E5" w:rsidRDefault="002529E5" w:rsidP="002529E5">
      <w:pPr>
        <w:pStyle w:val="spParagraph"/>
      </w:pPr>
      <w:r>
        <w:t>Perform all surveying required to construct the work under this contract as specified in standard spec 650. Include all other miscellaneous survey required to layout and construct all work under this contract.</w:t>
      </w:r>
    </w:p>
    <w:p w14:paraId="3AF14CEC" w14:textId="77777777" w:rsidR="002529E5" w:rsidRPr="00D15059" w:rsidRDefault="002529E5" w:rsidP="002529E5">
      <w:pPr>
        <w:pStyle w:val="spUndefined"/>
        <w:rPr>
          <w:rFonts w:cs="Arial"/>
          <w:i/>
        </w:rPr>
      </w:pPr>
      <w:r w:rsidRPr="00D15059">
        <w:rPr>
          <w:rFonts w:cs="Arial"/>
          <w:i/>
        </w:rPr>
        <w:t xml:space="preserve">Remove and replace </w:t>
      </w:r>
      <w:r w:rsidRPr="00D07EA4">
        <w:rPr>
          <w:rFonts w:cs="Arial"/>
          <w:i/>
        </w:rPr>
        <w:t xml:space="preserve">standard spec </w:t>
      </w:r>
      <w:r w:rsidRPr="00D15059">
        <w:rPr>
          <w:rFonts w:cs="Arial"/>
          <w:i/>
        </w:rPr>
        <w:t xml:space="preserve">105.6 </w:t>
      </w:r>
      <w:r>
        <w:rPr>
          <w:rFonts w:cs="Arial"/>
          <w:i/>
        </w:rPr>
        <w:t>with</w:t>
      </w:r>
      <w:r w:rsidRPr="00D15059">
        <w:rPr>
          <w:rFonts w:cs="Arial"/>
          <w:i/>
        </w:rPr>
        <w:t xml:space="preserve"> </w:t>
      </w:r>
      <w:r>
        <w:rPr>
          <w:rFonts w:cs="Arial"/>
          <w:i/>
        </w:rPr>
        <w:t>the following</w:t>
      </w:r>
      <w:r w:rsidRPr="00D15059">
        <w:rPr>
          <w:rFonts w:cs="Arial"/>
          <w:i/>
        </w:rPr>
        <w:t>:</w:t>
      </w:r>
    </w:p>
    <w:p w14:paraId="3AF14CED" w14:textId="77777777" w:rsidR="002529E5" w:rsidRDefault="002529E5" w:rsidP="002529E5">
      <w:pPr>
        <w:pStyle w:val="spParagraph"/>
        <w:rPr>
          <w:rStyle w:val="spHeading"/>
        </w:rPr>
      </w:pPr>
      <w:r>
        <w:rPr>
          <w:rStyle w:val="spHeading"/>
        </w:rPr>
        <w:t>105.6  Construction Staking</w:t>
      </w:r>
    </w:p>
    <w:p w14:paraId="3AF14CEE" w14:textId="77777777" w:rsidR="002529E5" w:rsidRPr="00D15059" w:rsidRDefault="002529E5" w:rsidP="002529E5">
      <w:pPr>
        <w:pStyle w:val="spParagraph"/>
        <w:rPr>
          <w:rStyle w:val="spHeading"/>
        </w:rPr>
      </w:pPr>
      <w:r w:rsidRPr="00D15059">
        <w:rPr>
          <w:rStyle w:val="spHeading"/>
        </w:rPr>
        <w:t>105.6.1  General</w:t>
      </w:r>
    </w:p>
    <w:p w14:paraId="3AF14CEF" w14:textId="77777777" w:rsidR="002529E5" w:rsidRPr="00D15059" w:rsidRDefault="002529E5" w:rsidP="002529E5">
      <w:pPr>
        <w:pStyle w:val="ssParagraph"/>
      </w:pPr>
      <w:r>
        <w:tab/>
      </w:r>
      <w:r w:rsidRPr="00D15059">
        <w:rPr>
          <w:rStyle w:val="ssParagraphNumber"/>
        </w:rPr>
        <w:t>(1)</w:t>
      </w:r>
      <w:r w:rsidRPr="00D15059">
        <w:tab/>
        <w:t>The department is responsible for errors or discrepancies found in previous department surveys, plans, specifications, special provisions, or work constructed under other department contracts. The department will pay for further studies and redesign required due to these errors or discrepancies.</w:t>
      </w:r>
    </w:p>
    <w:p w14:paraId="3AF14CF0" w14:textId="77777777" w:rsidR="002529E5" w:rsidRPr="00D15059" w:rsidRDefault="002529E5" w:rsidP="002529E5">
      <w:pPr>
        <w:pStyle w:val="ssParagraph"/>
      </w:pPr>
      <w:r>
        <w:tab/>
      </w:r>
      <w:r w:rsidRPr="00D15059">
        <w:rPr>
          <w:rStyle w:val="ssParagraphNumber"/>
        </w:rPr>
        <w:t>(2)</w:t>
      </w:r>
      <w:r w:rsidRPr="00D15059">
        <w:tab/>
        <w:t>The department will furnish data for the horizontal and vertical control points. Prosecute the work using these points for field control. The department is responsible for the accuracy of lines, slopes, and grades it provides. The engineer and contractor shall agree on the meaning of all stakes, measurements, and marks before the contractor begins work.</w:t>
      </w:r>
    </w:p>
    <w:p w14:paraId="3AF14CF1" w14:textId="77777777" w:rsidR="002529E5" w:rsidRPr="00D15059" w:rsidRDefault="002529E5" w:rsidP="002529E5">
      <w:pPr>
        <w:pStyle w:val="spParagraph"/>
        <w:rPr>
          <w:rStyle w:val="spHeading"/>
        </w:rPr>
      </w:pPr>
      <w:r w:rsidRPr="00D15059">
        <w:rPr>
          <w:rStyle w:val="spHeading"/>
        </w:rPr>
        <w:t>105.6.2  Contractor</w:t>
      </w:r>
      <w:r>
        <w:rPr>
          <w:rStyle w:val="spHeading"/>
        </w:rPr>
        <w:t>-</w:t>
      </w:r>
      <w:r w:rsidRPr="00D15059">
        <w:rPr>
          <w:rStyle w:val="spHeading"/>
        </w:rPr>
        <w:t>Performed Staking</w:t>
      </w:r>
    </w:p>
    <w:p w14:paraId="3AF14CF2" w14:textId="77777777" w:rsidR="002529E5" w:rsidRPr="005E21B9" w:rsidRDefault="002529E5" w:rsidP="002529E5">
      <w:pPr>
        <w:pStyle w:val="ssParagraph"/>
      </w:pPr>
      <w:r w:rsidRPr="00D15059">
        <w:tab/>
      </w:r>
      <w:r w:rsidRPr="00D15059">
        <w:rPr>
          <w:rStyle w:val="ssParagraphNumber"/>
        </w:rPr>
        <w:t>(1)</w:t>
      </w:r>
      <w:r w:rsidRPr="00D15059">
        <w:tab/>
      </w:r>
      <w:r w:rsidRPr="005E21B9">
        <w:t>Provide the construction stakes or markings needed to prosecute the work as follows:</w:t>
      </w:r>
    </w:p>
    <w:p w14:paraId="3AF14CF3" w14:textId="77777777" w:rsidR="002529E5" w:rsidRPr="005E21B9" w:rsidRDefault="002529E5" w:rsidP="002529E5">
      <w:pPr>
        <w:pStyle w:val="spNumList1"/>
      </w:pPr>
      <w:r w:rsidRPr="005E21B9">
        <w:t>1.</w:t>
      </w:r>
      <w:r w:rsidRPr="005E21B9">
        <w:tab/>
        <w:t>Additional staking or markings that might be needed to support the contractor’s specific method of operations.</w:t>
      </w:r>
    </w:p>
    <w:p w14:paraId="3AF14CF4" w14:textId="77777777" w:rsidR="002529E5" w:rsidRPr="005E21B9" w:rsidRDefault="002529E5" w:rsidP="002529E5">
      <w:pPr>
        <w:pStyle w:val="spNumList1"/>
      </w:pPr>
      <w:r w:rsidRPr="005E21B9">
        <w:t>2.</w:t>
      </w:r>
      <w:r w:rsidRPr="005E21B9">
        <w:tab/>
        <w:t xml:space="preserve">Staking required </w:t>
      </w:r>
      <w:r>
        <w:t>under standard spec</w:t>
      </w:r>
      <w:r w:rsidRPr="005E21B9">
        <w:t xml:space="preserve"> 650 to lay out and construct the work for the individual construction bid items the contract includes.</w:t>
      </w:r>
    </w:p>
    <w:p w14:paraId="3AF14CF5" w14:textId="77777777" w:rsidR="002529E5" w:rsidRPr="005E21B9" w:rsidRDefault="002529E5" w:rsidP="002529E5">
      <w:pPr>
        <w:pStyle w:val="spNumList1"/>
      </w:pPr>
      <w:r w:rsidRPr="005E21B9">
        <w:t>3.</w:t>
      </w:r>
      <w:r w:rsidRPr="005E21B9">
        <w:tab/>
        <w:t>Other staking or markings as required to successfully prosecute the work.</w:t>
      </w:r>
    </w:p>
    <w:p w14:paraId="3AF14CF6" w14:textId="77777777" w:rsidR="002529E5" w:rsidRPr="00D15059" w:rsidRDefault="002529E5" w:rsidP="002529E5">
      <w:pPr>
        <w:pStyle w:val="ssParagraph"/>
      </w:pPr>
      <w:r>
        <w:tab/>
      </w:r>
      <w:r w:rsidRPr="00D15059">
        <w:rPr>
          <w:rStyle w:val="ssParagraphNumber"/>
        </w:rPr>
        <w:t>(2)</w:t>
      </w:r>
      <w:r w:rsidRPr="00D15059">
        <w:tab/>
        <w:t>The contractor is responsible for the accuracy of lines, slopes, and grades the contractor provides. Construct the work conforming to the lines, grades, cross sections, and dimensions the contract specifies or the engineer establishes.</w:t>
      </w:r>
    </w:p>
    <w:p w14:paraId="3AF14CF7" w14:textId="77777777" w:rsidR="002529E5" w:rsidRPr="00D15059" w:rsidRDefault="002529E5" w:rsidP="002529E5">
      <w:pPr>
        <w:pStyle w:val="ssParagraph"/>
      </w:pPr>
      <w:r>
        <w:tab/>
      </w:r>
      <w:r w:rsidRPr="00D15059">
        <w:rPr>
          <w:rStyle w:val="ssParagraphNumber"/>
        </w:rPr>
        <w:t>(3)</w:t>
      </w:r>
      <w:r w:rsidRPr="00D15059">
        <w:tab/>
        <w:t>Notify the engineer immediately when finding errors or discrepancies in previous surveys, plans, specifications, special provisions, or work constructed under other contracts. Suspend related operations until the engineer gives approval to proceed.</w:t>
      </w:r>
    </w:p>
    <w:p w14:paraId="3AF14CF8" w14:textId="77777777" w:rsidR="002529E5" w:rsidRPr="00D15059" w:rsidRDefault="002529E5" w:rsidP="002529E5">
      <w:pPr>
        <w:pStyle w:val="ssParagraph"/>
      </w:pPr>
      <w:r>
        <w:tab/>
      </w:r>
      <w:r w:rsidRPr="00D15059">
        <w:rPr>
          <w:rStyle w:val="ssParagraphNumber"/>
        </w:rPr>
        <w:t>(4)</w:t>
      </w:r>
      <w:r w:rsidRPr="00D15059">
        <w:tab/>
        <w:t>The engineer may check the control of work, as established by the contractor, at any time. The engineer will provide the results of these checks to the contractor, but by doing so in no way relieves the contractor of the responsibility for the accuracy of their layout work.</w:t>
      </w:r>
    </w:p>
    <w:p w14:paraId="3AF14CF9" w14:textId="77777777" w:rsidR="002529E5" w:rsidRPr="00D15059" w:rsidRDefault="002529E5" w:rsidP="002529E5">
      <w:pPr>
        <w:pStyle w:val="ssParagraph"/>
      </w:pPr>
      <w:r>
        <w:tab/>
      </w:r>
      <w:r w:rsidRPr="00D15059">
        <w:rPr>
          <w:rStyle w:val="ssParagraphNumber"/>
        </w:rPr>
        <w:t>(5)</w:t>
      </w:r>
      <w:r w:rsidRPr="00D15059">
        <w:tab/>
        <w:t>Correct or replace deficient layout and construction work resulting from:</w:t>
      </w:r>
    </w:p>
    <w:p w14:paraId="3AF14CFA" w14:textId="77777777" w:rsidR="002529E5" w:rsidRDefault="002529E5" w:rsidP="002529E5">
      <w:pPr>
        <w:pStyle w:val="spNumList1"/>
      </w:pPr>
      <w:r>
        <w:t>1.</w:t>
      </w:r>
      <w:r>
        <w:tab/>
        <w:t>Inaccuracies in the contractor’s staking operations.</w:t>
      </w:r>
    </w:p>
    <w:p w14:paraId="3AF14CFB" w14:textId="77777777" w:rsidR="002529E5" w:rsidRDefault="002529E5" w:rsidP="002529E5">
      <w:pPr>
        <w:pStyle w:val="spNumList1"/>
      </w:pPr>
      <w:r>
        <w:t>2.</w:t>
      </w:r>
      <w:r>
        <w:tab/>
        <w:t>Not reporting inaccuracies found in work done by the department or by others.</w:t>
      </w:r>
    </w:p>
    <w:p w14:paraId="3AF14CFC" w14:textId="77777777" w:rsidR="002529E5" w:rsidRPr="00D15059" w:rsidRDefault="002529E5" w:rsidP="002529E5">
      <w:pPr>
        <w:pStyle w:val="ssParagraph"/>
      </w:pPr>
      <w:r>
        <w:tab/>
      </w:r>
      <w:r w:rsidRPr="00D15059">
        <w:rPr>
          <w:rStyle w:val="ssParagraphNumber"/>
        </w:rPr>
        <w:t>(6)</w:t>
      </w:r>
      <w:r w:rsidRPr="00D15059">
        <w:tab/>
        <w:t>If, due to the inaccuracies in 105.6.2(5), the department is required to make further studies, redesign, or both, the department will deduct all expenses incurred from the payment due the contractor.</w:t>
      </w:r>
    </w:p>
    <w:p w14:paraId="3AF14CFD" w14:textId="77777777" w:rsidR="002529E5" w:rsidRPr="00E72D69" w:rsidRDefault="002529E5" w:rsidP="002529E5">
      <w:pPr>
        <w:pStyle w:val="spParagraph"/>
        <w:rPr>
          <w:rStyle w:val="spHeading"/>
        </w:rPr>
      </w:pPr>
      <w:r w:rsidRPr="00E72D69">
        <w:rPr>
          <w:rStyle w:val="spHeading"/>
        </w:rPr>
        <w:t>D  Measurement</w:t>
      </w:r>
    </w:p>
    <w:p w14:paraId="3AF14CFE" w14:textId="5A88AFEA" w:rsidR="002529E5" w:rsidRDefault="002529E5" w:rsidP="002529E5">
      <w:pPr>
        <w:pStyle w:val="spParagraph"/>
      </w:pPr>
      <w:r>
        <w:t xml:space="preserve">The department will measure Construction Staking Survey Project </w:t>
      </w:r>
      <w:r>
        <w:fldChar w:fldCharType="begin">
          <w:ffData>
            <w:name w:val="Text38"/>
            <w:enabled/>
            <w:calcOnExit w:val="0"/>
            <w:textInput>
              <w:default w:val="Enter ID"/>
            </w:textInput>
          </w:ffData>
        </w:fldChar>
      </w:r>
      <w:bookmarkStart w:id="4" w:name="Text38"/>
      <w:r>
        <w:instrText xml:space="preserve"> FORMTEXT </w:instrText>
      </w:r>
      <w:r>
        <w:fldChar w:fldCharType="separate"/>
      </w:r>
      <w:r>
        <w:t>Enter ID</w:t>
      </w:r>
      <w:r>
        <w:fldChar w:fldCharType="end"/>
      </w:r>
      <w:bookmarkEnd w:id="4"/>
      <w:r>
        <w:t xml:space="preserve"> as a single </w:t>
      </w:r>
      <w:r w:rsidR="00D03BD2">
        <w:t>EACH</w:t>
      </w:r>
      <w:r>
        <w:t xml:space="preserve"> unit acceptably completed</w:t>
      </w:r>
      <w:r w:rsidR="00D03BD2">
        <w:t xml:space="preserve"> for the entire project.</w:t>
      </w:r>
    </w:p>
    <w:p w14:paraId="3AF14CFF" w14:textId="77777777" w:rsidR="002529E5" w:rsidRPr="00E72D69" w:rsidRDefault="002529E5" w:rsidP="002529E5">
      <w:pPr>
        <w:pStyle w:val="spParagraph"/>
        <w:rPr>
          <w:rStyle w:val="spHeading"/>
        </w:rPr>
      </w:pPr>
      <w:r w:rsidRPr="00E72D69">
        <w:rPr>
          <w:rStyle w:val="spHeading"/>
        </w:rPr>
        <w:t>E  Payment</w:t>
      </w:r>
    </w:p>
    <w:p w14:paraId="3AF14D00" w14:textId="77777777" w:rsidR="002529E5" w:rsidRDefault="002529E5" w:rsidP="002529E5">
      <w:pPr>
        <w:pStyle w:val="spParagraph"/>
      </w:pPr>
      <w:r>
        <w:t>The department will pay for measured quantities at the contract unit price under the following bid item:</w:t>
      </w:r>
    </w:p>
    <w:p w14:paraId="3AF14D01" w14:textId="77777777" w:rsidR="002529E5" w:rsidRPr="00D15059" w:rsidRDefault="002529E5" w:rsidP="002529E5">
      <w:pPr>
        <w:pStyle w:val="ssBidItem"/>
      </w:pPr>
      <w:r w:rsidRPr="00D15059">
        <w:t>ITEM NUMBER</w:t>
      </w:r>
      <w:r w:rsidRPr="00D15059">
        <w:tab/>
        <w:t>DESCRIPTION</w:t>
      </w:r>
      <w:r w:rsidRPr="00D15059">
        <w:tab/>
        <w:t>UNIT</w:t>
      </w:r>
    </w:p>
    <w:p w14:paraId="3AF14D02" w14:textId="05031CDE" w:rsidR="002529E5" w:rsidRPr="00D15059" w:rsidRDefault="002529E5" w:rsidP="002529E5">
      <w:pPr>
        <w:pStyle w:val="ssBidItem"/>
      </w:pPr>
      <w:r w:rsidRPr="00D15059">
        <w:t>SPV.0</w:t>
      </w:r>
      <w:r w:rsidR="00D03BD2">
        <w:t>060</w:t>
      </w:r>
      <w:r w:rsidRPr="00D15059">
        <w:t>.</w:t>
      </w:r>
      <w:r>
        <w:fldChar w:fldCharType="begin">
          <w:ffData>
            <w:name w:val="Text399"/>
            <w:enabled/>
            <w:calcOnExit w:val="0"/>
            <w:textInput>
              <w:default w:val="##"/>
            </w:textInput>
          </w:ffData>
        </w:fldChar>
      </w:r>
      <w:bookmarkStart w:id="5" w:name="Text399"/>
      <w:r>
        <w:instrText xml:space="preserve"> FORMTEXT </w:instrText>
      </w:r>
      <w:r>
        <w:fldChar w:fldCharType="separate"/>
      </w:r>
      <w:r>
        <w:t>##</w:t>
      </w:r>
      <w:r>
        <w:fldChar w:fldCharType="end"/>
      </w:r>
      <w:bookmarkEnd w:id="5"/>
      <w:r w:rsidRPr="00D15059">
        <w:tab/>
        <w:t xml:space="preserve">Construction Staking Survey Project </w:t>
      </w:r>
      <w:bookmarkStart w:id="6" w:name="Text7"/>
      <w:r w:rsidRPr="00D15059">
        <w:fldChar w:fldCharType="begin">
          <w:ffData>
            <w:name w:val="Text7"/>
            <w:enabled/>
            <w:calcOnExit w:val="0"/>
            <w:textInput>
              <w:default w:val="Enter ID"/>
            </w:textInput>
          </w:ffData>
        </w:fldChar>
      </w:r>
      <w:r w:rsidRPr="00D15059">
        <w:instrText xml:space="preserve"> FORMTEXT </w:instrText>
      </w:r>
      <w:r w:rsidRPr="00D15059">
        <w:fldChar w:fldCharType="separate"/>
      </w:r>
      <w:r w:rsidRPr="00D15059">
        <w:t>Enter ID</w:t>
      </w:r>
      <w:r w:rsidRPr="00D15059">
        <w:fldChar w:fldCharType="end"/>
      </w:r>
      <w:bookmarkEnd w:id="6"/>
      <w:r w:rsidRPr="00D15059">
        <w:tab/>
      </w:r>
      <w:r w:rsidR="00D03BD2">
        <w:t>EACH</w:t>
      </w:r>
    </w:p>
    <w:p w14:paraId="3AF14D03" w14:textId="77777777" w:rsidR="002529E5" w:rsidRPr="006862BE" w:rsidRDefault="002529E5" w:rsidP="002529E5">
      <w:pPr>
        <w:pStyle w:val="spParagraph"/>
      </w:pPr>
      <w:r>
        <w:lastRenderedPageBreak/>
        <w:t>Payment is full compensation for performing all survey work required to layout and construct all work under this contract.</w:t>
      </w:r>
    </w:p>
    <w:p w14:paraId="3AF14D04" w14:textId="1C96FEEB" w:rsidR="002C1B72" w:rsidRDefault="002C1B72" w:rsidP="002C1B72">
      <w:pPr>
        <w:pStyle w:val="spVersion"/>
      </w:pPr>
      <w:r>
        <w:t>ner-650-025 (20</w:t>
      </w:r>
      <w:r w:rsidR="00732923">
        <w:t>210716</w:t>
      </w:r>
      <w:r>
        <w:t>)</w:t>
      </w:r>
    </w:p>
    <w:sectPr w:rsidR="002C1B72"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DC6F" w14:textId="77777777" w:rsidR="002166BE" w:rsidRDefault="002166BE">
      <w:r>
        <w:separator/>
      </w:r>
    </w:p>
    <w:p w14:paraId="7ED46F5A" w14:textId="77777777" w:rsidR="002166BE" w:rsidRDefault="002166BE"/>
    <w:p w14:paraId="36C0D884" w14:textId="77777777" w:rsidR="002166BE" w:rsidRDefault="002166BE"/>
    <w:p w14:paraId="1F3F0D82" w14:textId="77777777" w:rsidR="002166BE" w:rsidRDefault="002166BE"/>
    <w:p w14:paraId="50F5E7A0" w14:textId="77777777" w:rsidR="002166BE" w:rsidRDefault="002166BE"/>
    <w:p w14:paraId="04C3D632" w14:textId="77777777" w:rsidR="002166BE" w:rsidRDefault="002166BE"/>
    <w:p w14:paraId="67FCF34F" w14:textId="77777777" w:rsidR="002166BE" w:rsidRDefault="002166BE"/>
    <w:p w14:paraId="6E0F11E9" w14:textId="77777777" w:rsidR="002166BE" w:rsidRDefault="002166BE"/>
    <w:p w14:paraId="532F0D48" w14:textId="77777777" w:rsidR="002166BE" w:rsidRDefault="002166BE"/>
  </w:endnote>
  <w:endnote w:type="continuationSeparator" w:id="0">
    <w:p w14:paraId="358DE869" w14:textId="77777777" w:rsidR="002166BE" w:rsidRDefault="002166BE">
      <w:r>
        <w:continuationSeparator/>
      </w:r>
    </w:p>
    <w:p w14:paraId="2019E208" w14:textId="77777777" w:rsidR="002166BE" w:rsidRDefault="002166BE"/>
    <w:p w14:paraId="1C01173D" w14:textId="77777777" w:rsidR="002166BE" w:rsidRDefault="002166BE"/>
    <w:p w14:paraId="70E539D4" w14:textId="77777777" w:rsidR="002166BE" w:rsidRDefault="002166BE"/>
    <w:p w14:paraId="24E85C79" w14:textId="77777777" w:rsidR="002166BE" w:rsidRDefault="002166BE"/>
    <w:p w14:paraId="01305B83" w14:textId="77777777" w:rsidR="002166BE" w:rsidRDefault="002166BE"/>
    <w:p w14:paraId="373363FE" w14:textId="77777777" w:rsidR="002166BE" w:rsidRDefault="002166BE"/>
    <w:p w14:paraId="498FD1FA" w14:textId="77777777" w:rsidR="002166BE" w:rsidRDefault="002166BE"/>
    <w:p w14:paraId="2D774CCC" w14:textId="77777777" w:rsidR="002166BE" w:rsidRDefault="002166BE"/>
  </w:endnote>
  <w:endnote w:type="continuationNotice" w:id="1">
    <w:p w14:paraId="62A0497A" w14:textId="77777777" w:rsidR="002166BE" w:rsidRDefault="002166BE"/>
    <w:p w14:paraId="3A2FC0DC" w14:textId="77777777" w:rsidR="002166BE" w:rsidRDefault="00216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14D2F" w14:textId="77777777" w:rsidR="00DA55B1" w:rsidRDefault="00DA5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14D30" w14:textId="23FD5827"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2B08EC">
          <w:rPr>
            <w:noProof/>
          </w:rPr>
          <w:t>1</w:t>
        </w:r>
        <w:r>
          <w:rPr>
            <w:noProof/>
          </w:rPr>
          <w:fldChar w:fldCharType="end"/>
        </w:r>
        <w:r>
          <w:t xml:space="preserve"> of </w:t>
        </w:r>
        <w:fldSimple w:instr=" NUMPAGES  ">
          <w:r w:rsidR="002B08EC">
            <w:rPr>
              <w:noProof/>
            </w:rPr>
            <w:t>2</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14D32" w14:textId="77777777" w:rsidR="00DA55B1" w:rsidRDefault="00DA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BD917" w14:textId="77777777" w:rsidR="002166BE" w:rsidRDefault="002166BE">
      <w:r>
        <w:separator/>
      </w:r>
    </w:p>
    <w:p w14:paraId="76742490" w14:textId="77777777" w:rsidR="002166BE" w:rsidRDefault="002166BE"/>
    <w:p w14:paraId="60ABA704" w14:textId="77777777" w:rsidR="002166BE" w:rsidRDefault="002166BE"/>
    <w:p w14:paraId="3433244A" w14:textId="77777777" w:rsidR="002166BE" w:rsidRDefault="002166BE"/>
    <w:p w14:paraId="2903EA93" w14:textId="77777777" w:rsidR="002166BE" w:rsidRDefault="002166BE"/>
    <w:p w14:paraId="164ACC04" w14:textId="77777777" w:rsidR="002166BE" w:rsidRDefault="002166BE"/>
    <w:p w14:paraId="4E817B49" w14:textId="77777777" w:rsidR="002166BE" w:rsidRDefault="002166BE"/>
    <w:p w14:paraId="58638472" w14:textId="77777777" w:rsidR="002166BE" w:rsidRDefault="002166BE"/>
    <w:p w14:paraId="7CDCFCF3" w14:textId="77777777" w:rsidR="002166BE" w:rsidRDefault="002166BE"/>
  </w:footnote>
  <w:footnote w:type="continuationSeparator" w:id="0">
    <w:p w14:paraId="05E0D87C" w14:textId="77777777" w:rsidR="002166BE" w:rsidRDefault="002166BE">
      <w:r>
        <w:continuationSeparator/>
      </w:r>
    </w:p>
    <w:p w14:paraId="1DDDC94B" w14:textId="77777777" w:rsidR="002166BE" w:rsidRDefault="002166BE"/>
    <w:p w14:paraId="607FF738" w14:textId="77777777" w:rsidR="002166BE" w:rsidRDefault="002166BE"/>
    <w:p w14:paraId="283C094B" w14:textId="77777777" w:rsidR="002166BE" w:rsidRDefault="002166BE"/>
    <w:p w14:paraId="223D55F1" w14:textId="77777777" w:rsidR="002166BE" w:rsidRDefault="002166BE"/>
    <w:p w14:paraId="2616D445" w14:textId="77777777" w:rsidR="002166BE" w:rsidRDefault="002166BE"/>
    <w:p w14:paraId="54DA2D1D" w14:textId="77777777" w:rsidR="002166BE" w:rsidRDefault="002166BE"/>
    <w:p w14:paraId="51018767" w14:textId="77777777" w:rsidR="002166BE" w:rsidRDefault="002166BE"/>
    <w:p w14:paraId="42B45A67" w14:textId="77777777" w:rsidR="002166BE" w:rsidRDefault="002166BE"/>
  </w:footnote>
  <w:footnote w:type="continuationNotice" w:id="1">
    <w:p w14:paraId="516B59BA" w14:textId="77777777" w:rsidR="002166BE" w:rsidRDefault="002166BE"/>
    <w:p w14:paraId="1E5E2185" w14:textId="77777777" w:rsidR="002166BE" w:rsidRDefault="00216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14D2D" w14:textId="77777777" w:rsidR="00DA55B1" w:rsidRDefault="00DA5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14D2E" w14:textId="77777777" w:rsidR="00DA55B1" w:rsidRDefault="00DA5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14D31" w14:textId="77777777" w:rsidR="002C1B72" w:rsidRDefault="002C1B72" w:rsidP="002C1B72">
    <w:pPr>
      <w:pStyle w:val="Header"/>
    </w:pPr>
    <w:r>
      <w:t>Use this article for lump sum survey staking. Consult with NE Region prior to using. Standard staking bid items should be used on most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E5"/>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15F33"/>
    <w:rsid w:val="002166BE"/>
    <w:rsid w:val="00222521"/>
    <w:rsid w:val="002272C0"/>
    <w:rsid w:val="00230163"/>
    <w:rsid w:val="00230E8F"/>
    <w:rsid w:val="00232B4C"/>
    <w:rsid w:val="00235549"/>
    <w:rsid w:val="002359DE"/>
    <w:rsid w:val="002372A2"/>
    <w:rsid w:val="00241B4E"/>
    <w:rsid w:val="00247880"/>
    <w:rsid w:val="00247A22"/>
    <w:rsid w:val="002529E5"/>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08EC"/>
    <w:rsid w:val="002B371C"/>
    <w:rsid w:val="002B4A57"/>
    <w:rsid w:val="002B7D6B"/>
    <w:rsid w:val="002C1B72"/>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25BE5"/>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60AA"/>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5400"/>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2923"/>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03BD2"/>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55B1"/>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4CE5"/>
  <w15:docId w15:val="{97CFB01A-05D7-45BD-A41A-772BD6BB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D03BD2"/>
  </w:style>
  <w:style w:type="paragraph" w:styleId="Heading1">
    <w:name w:val="heading 1"/>
    <w:basedOn w:val="Normal"/>
    <w:next w:val="Normal"/>
    <w:link w:val="Heading1Char"/>
    <w:uiPriority w:val="99"/>
    <w:semiHidden/>
    <w:rsid w:val="00D03BD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D03BD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D03BD2"/>
    <w:pPr>
      <w:outlineLvl w:val="2"/>
    </w:pPr>
    <w:rPr>
      <w:rFonts w:eastAsiaTheme="majorEastAsia" w:cstheme="majorBidi"/>
      <w:b/>
      <w:bCs/>
    </w:rPr>
  </w:style>
  <w:style w:type="paragraph" w:styleId="Heading4">
    <w:name w:val="heading 4"/>
    <w:basedOn w:val="Normal"/>
    <w:next w:val="Normal"/>
    <w:link w:val="Heading4Char"/>
    <w:uiPriority w:val="99"/>
    <w:semiHidden/>
    <w:rsid w:val="00D03BD2"/>
    <w:pPr>
      <w:outlineLvl w:val="3"/>
    </w:pPr>
    <w:rPr>
      <w:rFonts w:eastAsiaTheme="majorEastAsia" w:cstheme="majorBidi"/>
      <w:b/>
      <w:iCs/>
    </w:rPr>
  </w:style>
  <w:style w:type="paragraph" w:styleId="Heading5">
    <w:name w:val="heading 5"/>
    <w:basedOn w:val="Normal"/>
    <w:next w:val="Normal"/>
    <w:link w:val="Heading5Char"/>
    <w:uiPriority w:val="99"/>
    <w:semiHidden/>
    <w:rsid w:val="00D03BD2"/>
    <w:pPr>
      <w:outlineLvl w:val="4"/>
    </w:pPr>
    <w:rPr>
      <w:rFonts w:eastAsiaTheme="majorEastAsia" w:cstheme="majorBidi"/>
      <w:b/>
    </w:rPr>
  </w:style>
  <w:style w:type="paragraph" w:styleId="Heading6">
    <w:name w:val="heading 6"/>
    <w:basedOn w:val="Normal"/>
    <w:next w:val="Normal"/>
    <w:link w:val="Heading6Char"/>
    <w:uiPriority w:val="99"/>
    <w:semiHidden/>
    <w:rsid w:val="00D03BD2"/>
    <w:pPr>
      <w:outlineLvl w:val="5"/>
    </w:pPr>
    <w:rPr>
      <w:rFonts w:eastAsiaTheme="majorEastAsia" w:cstheme="majorBidi"/>
      <w:b/>
    </w:rPr>
  </w:style>
  <w:style w:type="paragraph" w:styleId="Heading7">
    <w:name w:val="heading 7"/>
    <w:basedOn w:val="Normal"/>
    <w:next w:val="Normal"/>
    <w:link w:val="Heading7Char"/>
    <w:uiPriority w:val="99"/>
    <w:semiHidden/>
    <w:rsid w:val="00D03BD2"/>
    <w:pPr>
      <w:outlineLvl w:val="6"/>
    </w:pPr>
    <w:rPr>
      <w:rFonts w:eastAsiaTheme="majorEastAsia" w:cstheme="majorBidi"/>
      <w:b/>
      <w:iCs/>
    </w:rPr>
  </w:style>
  <w:style w:type="paragraph" w:styleId="Heading8">
    <w:name w:val="heading 8"/>
    <w:basedOn w:val="Normal"/>
    <w:next w:val="Normal"/>
    <w:link w:val="Heading8Char"/>
    <w:uiPriority w:val="99"/>
    <w:semiHidden/>
    <w:rsid w:val="00D03BD2"/>
    <w:pPr>
      <w:outlineLvl w:val="7"/>
    </w:pPr>
    <w:rPr>
      <w:rFonts w:eastAsiaTheme="majorEastAsia" w:cstheme="majorBidi"/>
      <w:b/>
      <w:szCs w:val="21"/>
    </w:rPr>
  </w:style>
  <w:style w:type="paragraph" w:styleId="Heading9">
    <w:name w:val="heading 9"/>
    <w:basedOn w:val="Normal"/>
    <w:next w:val="Normal"/>
    <w:link w:val="Heading9Char"/>
    <w:uiPriority w:val="99"/>
    <w:semiHidden/>
    <w:rsid w:val="00D03BD2"/>
    <w:pPr>
      <w:outlineLvl w:val="8"/>
    </w:pPr>
    <w:rPr>
      <w:rFonts w:eastAsiaTheme="majorEastAsia" w:cstheme="majorBidi"/>
      <w:b/>
      <w:iCs/>
      <w:szCs w:val="21"/>
    </w:rPr>
  </w:style>
  <w:style w:type="character" w:default="1" w:styleId="DefaultParagraphFont">
    <w:name w:val="Default Paragraph Font"/>
    <w:uiPriority w:val="1"/>
    <w:semiHidden/>
    <w:unhideWhenUsed/>
    <w:rsid w:val="00D03B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BD2"/>
  </w:style>
  <w:style w:type="character" w:customStyle="1" w:styleId="Heading1Char">
    <w:name w:val="Heading 1 Char"/>
    <w:basedOn w:val="DefaultParagraphFont"/>
    <w:link w:val="Heading1"/>
    <w:uiPriority w:val="99"/>
    <w:semiHidden/>
    <w:rsid w:val="00D03BD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D03BD2"/>
    <w:rPr>
      <w:rFonts w:eastAsiaTheme="majorEastAsia" w:cstheme="majorBidi"/>
      <w:b/>
      <w:bCs/>
      <w:szCs w:val="26"/>
    </w:rPr>
  </w:style>
  <w:style w:type="character" w:customStyle="1" w:styleId="Heading3Char">
    <w:name w:val="Heading 3 Char"/>
    <w:basedOn w:val="DefaultParagraphFont"/>
    <w:link w:val="Heading3"/>
    <w:uiPriority w:val="99"/>
    <w:semiHidden/>
    <w:rsid w:val="00D03BD2"/>
    <w:rPr>
      <w:rFonts w:eastAsiaTheme="majorEastAsia" w:cstheme="majorBidi"/>
      <w:b/>
      <w:bCs/>
    </w:rPr>
  </w:style>
  <w:style w:type="paragraph" w:styleId="TOCHeading">
    <w:name w:val="TOC Heading"/>
    <w:basedOn w:val="Heading1"/>
    <w:next w:val="Normal"/>
    <w:uiPriority w:val="99"/>
    <w:semiHidden/>
    <w:unhideWhenUsed/>
    <w:qFormat/>
    <w:rsid w:val="00D03BD2"/>
    <w:pPr>
      <w:outlineLvl w:val="9"/>
    </w:pPr>
  </w:style>
  <w:style w:type="paragraph" w:styleId="BalloonText">
    <w:name w:val="Balloon Text"/>
    <w:basedOn w:val="Normal"/>
    <w:link w:val="BalloonTextChar"/>
    <w:uiPriority w:val="99"/>
    <w:semiHidden/>
    <w:unhideWhenUsed/>
    <w:rsid w:val="00D03BD2"/>
    <w:rPr>
      <w:rFonts w:ascii="Tahoma" w:hAnsi="Tahoma" w:cs="Tahoma"/>
      <w:sz w:val="16"/>
      <w:szCs w:val="16"/>
    </w:rPr>
  </w:style>
  <w:style w:type="character" w:customStyle="1" w:styleId="BalloonTextChar">
    <w:name w:val="Balloon Text Char"/>
    <w:basedOn w:val="DefaultParagraphFont"/>
    <w:link w:val="BalloonText"/>
    <w:uiPriority w:val="99"/>
    <w:semiHidden/>
    <w:rsid w:val="00D03BD2"/>
    <w:rPr>
      <w:rFonts w:ascii="Tahoma" w:hAnsi="Tahoma" w:cs="Tahoma"/>
      <w:sz w:val="16"/>
      <w:szCs w:val="16"/>
    </w:rPr>
  </w:style>
  <w:style w:type="paragraph" w:styleId="Footer">
    <w:name w:val="footer"/>
    <w:basedOn w:val="Normal"/>
    <w:link w:val="FooterChar"/>
    <w:uiPriority w:val="99"/>
    <w:rsid w:val="00D03BD2"/>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D03BD2"/>
    <w:rPr>
      <w:sz w:val="18"/>
    </w:rPr>
  </w:style>
  <w:style w:type="paragraph" w:styleId="TOC1">
    <w:name w:val="toc 1"/>
    <w:basedOn w:val="Normal"/>
    <w:next w:val="Normal"/>
    <w:autoRedefine/>
    <w:uiPriority w:val="39"/>
    <w:qFormat/>
    <w:rsid w:val="00D03BD2"/>
    <w:pPr>
      <w:tabs>
        <w:tab w:val="right" w:leader="dot" w:pos="9288"/>
      </w:tabs>
      <w:ind w:right="720" w:hanging="720"/>
    </w:pPr>
  </w:style>
  <w:style w:type="paragraph" w:customStyle="1" w:styleId="1Heading1">
    <w:name w:val="1 Heading 1"/>
    <w:basedOn w:val="Normal"/>
    <w:link w:val="1Heading1Char"/>
    <w:uiPriority w:val="1"/>
    <w:qFormat/>
    <w:rsid w:val="00D03BD2"/>
    <w:pPr>
      <w:numPr>
        <w:numId w:val="1"/>
      </w:numPr>
      <w:spacing w:before="240"/>
      <w:ind w:left="0" w:hanging="720"/>
      <w:outlineLvl w:val="0"/>
    </w:pPr>
    <w:rPr>
      <w:b/>
      <w:sz w:val="22"/>
      <w:szCs w:val="28"/>
    </w:rPr>
  </w:style>
  <w:style w:type="character" w:styleId="Hyperlink">
    <w:name w:val="Hyperlink"/>
    <w:basedOn w:val="DefaultParagraphFont"/>
    <w:uiPriority w:val="99"/>
    <w:rsid w:val="00D03BD2"/>
    <w:rPr>
      <w:color w:val="0000FF" w:themeColor="hyperlink"/>
      <w:u w:val="single"/>
    </w:rPr>
  </w:style>
  <w:style w:type="character" w:styleId="PlaceholderText">
    <w:name w:val="Placeholder Text"/>
    <w:basedOn w:val="DefaultParagraphFont"/>
    <w:uiPriority w:val="99"/>
    <w:rsid w:val="00D03BD2"/>
    <w:rPr>
      <w:b/>
      <w:i/>
      <w:color w:val="C00000"/>
      <w:u w:val="single"/>
    </w:rPr>
  </w:style>
  <w:style w:type="table" w:styleId="TableGrid">
    <w:name w:val="Table Grid"/>
    <w:basedOn w:val="TableNormal"/>
    <w:uiPriority w:val="59"/>
    <w:rsid w:val="00D03BD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03BD2"/>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D03BD2"/>
    <w:rPr>
      <w:rFonts w:ascii="Courier New" w:eastAsia="Times New Roman" w:hAnsi="Courier New"/>
    </w:rPr>
  </w:style>
  <w:style w:type="paragraph" w:styleId="BodyTextIndent">
    <w:name w:val="Body Text Indent"/>
    <w:basedOn w:val="Normal"/>
    <w:link w:val="BodyTextIndentChar"/>
    <w:uiPriority w:val="99"/>
    <w:semiHidden/>
    <w:rsid w:val="00D03BD2"/>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D03BD2"/>
    <w:rPr>
      <w:rFonts w:eastAsia="Times New Roman"/>
      <w:spacing w:val="-2"/>
    </w:rPr>
  </w:style>
  <w:style w:type="table" w:styleId="TableGrid1">
    <w:name w:val="Table Grid 1"/>
    <w:basedOn w:val="TableNormal"/>
    <w:uiPriority w:val="99"/>
    <w:semiHidden/>
    <w:unhideWhenUsed/>
    <w:rsid w:val="00D03BD2"/>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03BD2"/>
    <w:pPr>
      <w:numPr>
        <w:numId w:val="25"/>
      </w:numPr>
    </w:pPr>
  </w:style>
  <w:style w:type="paragraph" w:styleId="DocumentMap">
    <w:name w:val="Document Map"/>
    <w:basedOn w:val="Normal"/>
    <w:link w:val="DocumentMapChar"/>
    <w:uiPriority w:val="99"/>
    <w:semiHidden/>
    <w:unhideWhenUsed/>
    <w:rsid w:val="00D03BD2"/>
    <w:rPr>
      <w:rFonts w:ascii="Tahoma" w:hAnsi="Tahoma" w:cs="Tahoma"/>
      <w:sz w:val="16"/>
      <w:szCs w:val="16"/>
    </w:rPr>
  </w:style>
  <w:style w:type="character" w:customStyle="1" w:styleId="DocumentMapChar">
    <w:name w:val="Document Map Char"/>
    <w:basedOn w:val="DefaultParagraphFont"/>
    <w:link w:val="DocumentMap"/>
    <w:uiPriority w:val="99"/>
    <w:semiHidden/>
    <w:rsid w:val="00D03BD2"/>
    <w:rPr>
      <w:rFonts w:ascii="Tahoma" w:hAnsi="Tahoma" w:cs="Tahoma"/>
      <w:sz w:val="16"/>
      <w:szCs w:val="16"/>
    </w:rPr>
  </w:style>
  <w:style w:type="paragraph" w:customStyle="1" w:styleId="ssBidItem">
    <w:name w:val="ssBidItem"/>
    <w:basedOn w:val="spParagraph"/>
    <w:uiPriority w:val="9"/>
    <w:rsid w:val="00D03BD2"/>
    <w:pPr>
      <w:tabs>
        <w:tab w:val="left" w:pos="1584"/>
        <w:tab w:val="right" w:pos="9360"/>
      </w:tabs>
      <w:spacing w:before="60" w:after="60"/>
    </w:pPr>
    <w:rPr>
      <w:rFonts w:eastAsia="Times New Roman"/>
      <w:sz w:val="18"/>
      <w:szCs w:val="20"/>
    </w:rPr>
  </w:style>
  <w:style w:type="paragraph" w:customStyle="1" w:styleId="wiComment">
    <w:name w:val="wiComment"/>
    <w:basedOn w:val="spSmall"/>
    <w:rsid w:val="00D03BD2"/>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D03BD2"/>
    <w:pPr>
      <w:spacing w:after="0"/>
    </w:pPr>
    <w:rPr>
      <w:rFonts w:ascii="Times New Roman" w:hAnsi="Times New Roman" w:cs="Times New Roman"/>
      <w:sz w:val="24"/>
      <w:szCs w:val="24"/>
    </w:rPr>
  </w:style>
  <w:style w:type="paragraph" w:customStyle="1" w:styleId="spNumList1">
    <w:name w:val="spNumList1"/>
    <w:basedOn w:val="spSmall"/>
    <w:uiPriority w:val="2"/>
    <w:rsid w:val="00D03BD2"/>
    <w:pPr>
      <w:ind w:left="720" w:hanging="360"/>
    </w:pPr>
    <w:rPr>
      <w:rFonts w:eastAsia="Times New Roman" w:cs="Times New Roman"/>
      <w:szCs w:val="20"/>
    </w:rPr>
  </w:style>
  <w:style w:type="paragraph" w:customStyle="1" w:styleId="ssParagraph">
    <w:name w:val="ssParagraph"/>
    <w:basedOn w:val="spParagraph"/>
    <w:uiPriority w:val="8"/>
    <w:rsid w:val="00D03BD2"/>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D03BD2"/>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D03BD2"/>
    <w:pPr>
      <w:ind w:left="0"/>
    </w:pPr>
    <w:rPr>
      <w:szCs w:val="24"/>
    </w:rPr>
  </w:style>
  <w:style w:type="paragraph" w:customStyle="1" w:styleId="spTable">
    <w:name w:val="spTable"/>
    <w:basedOn w:val="spSmall"/>
    <w:uiPriority w:val="5"/>
    <w:rsid w:val="00D03BD2"/>
    <w:pPr>
      <w:keepNext/>
      <w:ind w:left="0"/>
      <w:jc w:val="center"/>
    </w:pPr>
    <w:rPr>
      <w:szCs w:val="22"/>
    </w:rPr>
  </w:style>
  <w:style w:type="paragraph" w:customStyle="1" w:styleId="spSmall">
    <w:name w:val="spSmall"/>
    <w:basedOn w:val="spParagraph"/>
    <w:uiPriority w:val="3"/>
    <w:rsid w:val="00D03BD2"/>
    <w:pPr>
      <w:spacing w:before="60" w:after="60"/>
      <w:ind w:left="360"/>
    </w:pPr>
    <w:rPr>
      <w:sz w:val="18"/>
    </w:rPr>
  </w:style>
  <w:style w:type="character" w:customStyle="1" w:styleId="ssParagraphNumber">
    <w:name w:val="ssParagraphNumber"/>
    <w:basedOn w:val="DefaultParagraphFont"/>
    <w:uiPriority w:val="6"/>
    <w:rsid w:val="00D03BD2"/>
    <w:rPr>
      <w:sz w:val="12"/>
    </w:rPr>
  </w:style>
  <w:style w:type="character" w:customStyle="1" w:styleId="1Heading1Char">
    <w:name w:val="1 Heading 1 Char"/>
    <w:basedOn w:val="DefaultParagraphFont"/>
    <w:link w:val="1Heading1"/>
    <w:uiPriority w:val="1"/>
    <w:rsid w:val="00D03BD2"/>
    <w:rPr>
      <w:b/>
      <w:sz w:val="22"/>
      <w:szCs w:val="28"/>
    </w:rPr>
  </w:style>
  <w:style w:type="paragraph" w:customStyle="1" w:styleId="spParagraph">
    <w:name w:val="spParagraph"/>
    <w:uiPriority w:val="1"/>
    <w:rsid w:val="00D03BD2"/>
    <w:rPr>
      <w:szCs w:val="28"/>
    </w:rPr>
  </w:style>
  <w:style w:type="paragraph" w:customStyle="1" w:styleId="spTableTitle">
    <w:name w:val="spTableTitle"/>
    <w:basedOn w:val="spTable"/>
    <w:uiPriority w:val="4"/>
    <w:rsid w:val="00D03BD2"/>
    <w:pPr>
      <w:spacing w:before="120"/>
    </w:pPr>
    <w:rPr>
      <w:b/>
    </w:rPr>
  </w:style>
  <w:style w:type="paragraph" w:styleId="TOC2">
    <w:name w:val="toc 2"/>
    <w:basedOn w:val="Normal"/>
    <w:next w:val="Normal"/>
    <w:autoRedefine/>
    <w:uiPriority w:val="99"/>
    <w:semiHidden/>
    <w:qFormat/>
    <w:rsid w:val="00D03BD2"/>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03BD2"/>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03BD2"/>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03BD2"/>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03BD2"/>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03BD2"/>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03BD2"/>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03BD2"/>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D03BD2"/>
    <w:rPr>
      <w:rFonts w:cs="Times New Roman"/>
      <w:bCs/>
      <w:noProof/>
      <w:szCs w:val="28"/>
    </w:rPr>
  </w:style>
  <w:style w:type="paragraph" w:customStyle="1" w:styleId="spEOF">
    <w:name w:val="spEOF"/>
    <w:autoRedefine/>
    <w:uiPriority w:val="11"/>
    <w:semiHidden/>
    <w:rsid w:val="00D03BD2"/>
    <w:pPr>
      <w:spacing w:after="0"/>
      <w:jc w:val="center"/>
    </w:pPr>
    <w:rPr>
      <w:rFonts w:cs="Times New Roman"/>
      <w:b/>
      <w:color w:val="7030A0"/>
      <w:sz w:val="40"/>
      <w:szCs w:val="24"/>
    </w:rPr>
  </w:style>
  <w:style w:type="character" w:customStyle="1" w:styleId="spHeading">
    <w:name w:val="spHeading"/>
    <w:basedOn w:val="DefaultParagraphFont"/>
    <w:uiPriority w:val="1"/>
    <w:rsid w:val="00D03BD2"/>
    <w:rPr>
      <w:b/>
    </w:rPr>
  </w:style>
  <w:style w:type="paragraph" w:customStyle="1" w:styleId="wiWebLink">
    <w:name w:val="wiWebLink"/>
    <w:basedOn w:val="Normal"/>
    <w:uiPriority w:val="5"/>
    <w:rsid w:val="00D03BD2"/>
    <w:pPr>
      <w:widowControl w:val="0"/>
      <w:spacing w:after="60"/>
      <w:jc w:val="center"/>
    </w:pPr>
    <w:rPr>
      <w:rFonts w:eastAsia="Times New Roman"/>
      <w:sz w:val="18"/>
      <w:u w:val="single"/>
    </w:rPr>
  </w:style>
  <w:style w:type="paragraph" w:customStyle="1" w:styleId="spNumList2">
    <w:name w:val="spNumList2"/>
    <w:basedOn w:val="spNumList1"/>
    <w:uiPriority w:val="2"/>
    <w:rsid w:val="00D03BD2"/>
    <w:pPr>
      <w:ind w:left="1296" w:hanging="432"/>
    </w:pPr>
  </w:style>
  <w:style w:type="paragraph" w:customStyle="1" w:styleId="spNumList3">
    <w:name w:val="spNumList3"/>
    <w:basedOn w:val="spNumList1"/>
    <w:uiPriority w:val="2"/>
    <w:rsid w:val="00D03BD2"/>
    <w:pPr>
      <w:ind w:left="1872" w:hanging="576"/>
    </w:pPr>
  </w:style>
  <w:style w:type="paragraph" w:customStyle="1" w:styleId="STSP">
    <w:name w:val="STSP"/>
    <w:link w:val="STSPChar"/>
    <w:uiPriority w:val="19"/>
    <w:qFormat/>
    <w:rsid w:val="00D03BD2"/>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D03BD2"/>
    <w:rPr>
      <w:rFonts w:cs="Times New Roman"/>
      <w:sz w:val="18"/>
      <w:szCs w:val="24"/>
    </w:rPr>
  </w:style>
  <w:style w:type="paragraph" w:customStyle="1" w:styleId="STSPtable">
    <w:name w:val="STSP table"/>
    <w:basedOn w:val="Normal"/>
    <w:uiPriority w:val="19"/>
    <w:semiHidden/>
    <w:rsid w:val="00D03BD2"/>
    <w:pPr>
      <w:spacing w:before="0" w:after="0"/>
      <w:jc w:val="center"/>
    </w:pPr>
    <w:rPr>
      <w:rFonts w:cs="Times New Roman"/>
      <w:sz w:val="18"/>
      <w:szCs w:val="22"/>
    </w:rPr>
  </w:style>
  <w:style w:type="paragraph" w:customStyle="1" w:styleId="Table">
    <w:name w:val="Table"/>
    <w:basedOn w:val="Normal"/>
    <w:uiPriority w:val="19"/>
    <w:semiHidden/>
    <w:rsid w:val="00D03BD2"/>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D03BD2"/>
    <w:rPr>
      <w:rFonts w:eastAsiaTheme="majorEastAsia" w:cstheme="majorBidi"/>
      <w:b/>
      <w:iCs/>
    </w:rPr>
  </w:style>
  <w:style w:type="character" w:customStyle="1" w:styleId="Heading5Char">
    <w:name w:val="Heading 5 Char"/>
    <w:basedOn w:val="DefaultParagraphFont"/>
    <w:link w:val="Heading5"/>
    <w:uiPriority w:val="99"/>
    <w:semiHidden/>
    <w:rsid w:val="00D03BD2"/>
    <w:rPr>
      <w:rFonts w:eastAsiaTheme="majorEastAsia" w:cstheme="majorBidi"/>
      <w:b/>
    </w:rPr>
  </w:style>
  <w:style w:type="character" w:customStyle="1" w:styleId="Heading6Char">
    <w:name w:val="Heading 6 Char"/>
    <w:basedOn w:val="DefaultParagraphFont"/>
    <w:link w:val="Heading6"/>
    <w:uiPriority w:val="99"/>
    <w:semiHidden/>
    <w:rsid w:val="00D03BD2"/>
    <w:rPr>
      <w:rFonts w:eastAsiaTheme="majorEastAsia" w:cstheme="majorBidi"/>
      <w:b/>
    </w:rPr>
  </w:style>
  <w:style w:type="character" w:customStyle="1" w:styleId="Heading7Char">
    <w:name w:val="Heading 7 Char"/>
    <w:basedOn w:val="DefaultParagraphFont"/>
    <w:link w:val="Heading7"/>
    <w:uiPriority w:val="99"/>
    <w:semiHidden/>
    <w:rsid w:val="00D03BD2"/>
    <w:rPr>
      <w:rFonts w:eastAsiaTheme="majorEastAsia" w:cstheme="majorBidi"/>
      <w:b/>
      <w:iCs/>
    </w:rPr>
  </w:style>
  <w:style w:type="character" w:customStyle="1" w:styleId="Heading8Char">
    <w:name w:val="Heading 8 Char"/>
    <w:basedOn w:val="DefaultParagraphFont"/>
    <w:link w:val="Heading8"/>
    <w:uiPriority w:val="99"/>
    <w:semiHidden/>
    <w:rsid w:val="00D03BD2"/>
    <w:rPr>
      <w:rFonts w:eastAsiaTheme="majorEastAsia" w:cstheme="majorBidi"/>
      <w:b/>
      <w:szCs w:val="21"/>
    </w:rPr>
  </w:style>
  <w:style w:type="character" w:customStyle="1" w:styleId="Heading9Char">
    <w:name w:val="Heading 9 Char"/>
    <w:basedOn w:val="DefaultParagraphFont"/>
    <w:link w:val="Heading9"/>
    <w:uiPriority w:val="99"/>
    <w:semiHidden/>
    <w:rsid w:val="00D03BD2"/>
    <w:rPr>
      <w:rFonts w:eastAsiaTheme="majorEastAsia" w:cstheme="majorBidi"/>
      <w:b/>
      <w:iCs/>
      <w:szCs w:val="21"/>
    </w:rPr>
  </w:style>
  <w:style w:type="paragraph" w:styleId="Header">
    <w:name w:val="header"/>
    <w:basedOn w:val="Normal"/>
    <w:link w:val="HeaderChar"/>
    <w:uiPriority w:val="99"/>
    <w:semiHidden/>
    <w:rsid w:val="00D03BD2"/>
  </w:style>
  <w:style w:type="character" w:customStyle="1" w:styleId="HeaderChar">
    <w:name w:val="Header Char"/>
    <w:basedOn w:val="DefaultParagraphFont"/>
    <w:link w:val="Header"/>
    <w:uiPriority w:val="99"/>
    <w:semiHidden/>
    <w:rsid w:val="00D03BD2"/>
  </w:style>
  <w:style w:type="character" w:customStyle="1" w:styleId="TextField">
    <w:name w:val="Text Field"/>
    <w:basedOn w:val="DefaultParagraphFont"/>
    <w:uiPriority w:val="1"/>
    <w:rsid w:val="00D03BD2"/>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973174359">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31891826">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B773-2410-4C24-8F34-2FD373F0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82A5DC7D-7048-4AE8-A4C3-2E1E0451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Construction Staking Survey (Project) </dc:title>
  <dc:subject/>
  <dc:creator>NER</dc:creator>
  <cp:keywords>Staking</cp:keywords>
  <cp:lastModifiedBy>MARSH, JODI L</cp:lastModifiedBy>
  <cp:revision>6</cp:revision>
  <cp:lastPrinted>2013-06-26T16:11:00Z</cp:lastPrinted>
  <dcterms:created xsi:type="dcterms:W3CDTF">2017-12-13T20:08:00Z</dcterms:created>
  <dcterms:modified xsi:type="dcterms:W3CDTF">2021-07-16T12:18:00Z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314300</vt:r8>
  </property>
</Properties>
</file>