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19D7" w14:textId="77777777" w:rsidR="00D46C68" w:rsidRDefault="00D46C68" w:rsidP="00D46C68">
      <w:pPr>
        <w:pStyle w:val="wiComment"/>
      </w:pPr>
      <w:bookmarkStart w:id="0" w:name="_Toc181084603"/>
      <w:bookmarkStart w:id="1" w:name="_Toc181679461"/>
      <w:r w:rsidRPr="00D46C68">
        <w:t>Contact Railroad Coordinator before using.</w:t>
      </w:r>
    </w:p>
    <w:p w14:paraId="7BE519D8" w14:textId="77777777" w:rsidR="004F2DD7" w:rsidRPr="00755859" w:rsidRDefault="004F2DD7" w:rsidP="004F2DD7">
      <w:pPr>
        <w:pStyle w:val="1Heading1"/>
      </w:pPr>
      <w:r w:rsidRPr="007F3066">
        <w:t>Construction Staking Railroad, Item SPV.0090.</w:t>
      </w:r>
      <w:bookmarkEnd w:id="0"/>
      <w:bookmarkEnd w:id="1"/>
      <w:r w:rsidRPr="007F3066">
        <w:fldChar w:fldCharType="begin">
          <w:ffData>
            <w:name w:val="Text82"/>
            <w:enabled/>
            <w:calcOnExit w:val="0"/>
            <w:textInput>
              <w:default w:val="##"/>
            </w:textInput>
          </w:ffData>
        </w:fldChar>
      </w:r>
      <w:bookmarkStart w:id="2" w:name="Text82"/>
      <w:r w:rsidRPr="007F3066">
        <w:instrText xml:space="preserve"> FORMTEXT </w:instrText>
      </w:r>
      <w:r w:rsidRPr="007F3066">
        <w:fldChar w:fldCharType="separate"/>
      </w:r>
      <w:r w:rsidRPr="007F3066">
        <w:t>##</w:t>
      </w:r>
      <w:r w:rsidRPr="007F3066">
        <w:fldChar w:fldCharType="end"/>
      </w:r>
      <w:bookmarkEnd w:id="2"/>
    </w:p>
    <w:p w14:paraId="7BE519D9" w14:textId="77777777" w:rsidR="004F2DD7" w:rsidRPr="00E72D69" w:rsidRDefault="004F2DD7" w:rsidP="004F2DD7">
      <w:pPr>
        <w:pStyle w:val="spParagraph"/>
        <w:rPr>
          <w:rStyle w:val="spHeading"/>
        </w:rPr>
      </w:pPr>
      <w:r w:rsidRPr="00E72D69">
        <w:rPr>
          <w:rStyle w:val="spHeading"/>
        </w:rPr>
        <w:t>A  Description</w:t>
      </w:r>
    </w:p>
    <w:p w14:paraId="7BE519DA" w14:textId="77777777" w:rsidR="004F2DD7" w:rsidRDefault="004F2DD7" w:rsidP="004F2DD7">
      <w:pPr>
        <w:pStyle w:val="spParagraph"/>
      </w:pPr>
      <w:r w:rsidRPr="0005789C">
        <w:rPr>
          <w:spacing w:val="-2"/>
        </w:rPr>
        <w:t>This special provision describes providing</w:t>
      </w:r>
      <w:r>
        <w:rPr>
          <w:spacing w:val="-2"/>
        </w:rPr>
        <w:t xml:space="preserve"> construction staking to establish the horizontal and vertical position of the railroad center line alignment (cord definition) along with the critical points listed below:</w:t>
      </w:r>
    </w:p>
    <w:tbl>
      <w:tblPr>
        <w:tblW w:w="9360" w:type="dxa"/>
        <w:tblInd w:w="378" w:type="dxa"/>
        <w:tblLook w:val="01E0" w:firstRow="1" w:lastRow="1" w:firstColumn="1" w:lastColumn="1" w:noHBand="0" w:noVBand="0"/>
      </w:tblPr>
      <w:tblGrid>
        <w:gridCol w:w="3120"/>
        <w:gridCol w:w="3120"/>
        <w:gridCol w:w="3120"/>
      </w:tblGrid>
      <w:tr w:rsidR="004F2DD7" w14:paraId="7BE519DE" w14:textId="77777777" w:rsidTr="00AD4351">
        <w:trPr>
          <w:trHeight w:val="315"/>
        </w:trPr>
        <w:tc>
          <w:tcPr>
            <w:tcW w:w="3120" w:type="dxa"/>
            <w:vAlign w:val="center"/>
          </w:tcPr>
          <w:p w14:paraId="7BE519DB" w14:textId="77777777" w:rsidR="004F2DD7" w:rsidRDefault="004F2DD7" w:rsidP="00AD4351">
            <w:pPr>
              <w:pStyle w:val="spTable"/>
            </w:pPr>
            <w:r>
              <w:t>Point of Switch (PS)</w:t>
            </w:r>
          </w:p>
        </w:tc>
        <w:tc>
          <w:tcPr>
            <w:tcW w:w="3120" w:type="dxa"/>
            <w:vAlign w:val="center"/>
          </w:tcPr>
          <w:p w14:paraId="7BE519DC" w14:textId="77777777" w:rsidR="004F2DD7" w:rsidRDefault="004F2DD7" w:rsidP="00AD4351">
            <w:pPr>
              <w:pStyle w:val="spTable"/>
            </w:pPr>
            <w:r>
              <w:t>½ Point of Frog (PF)</w:t>
            </w:r>
          </w:p>
        </w:tc>
        <w:tc>
          <w:tcPr>
            <w:tcW w:w="3120" w:type="dxa"/>
            <w:vAlign w:val="center"/>
          </w:tcPr>
          <w:p w14:paraId="7BE519DD" w14:textId="77777777" w:rsidR="004F2DD7" w:rsidRDefault="004F2DD7" w:rsidP="00AD4351">
            <w:pPr>
              <w:pStyle w:val="spTable"/>
            </w:pPr>
            <w:r>
              <w:t>Spiral to Tangent (ST)</w:t>
            </w:r>
          </w:p>
        </w:tc>
      </w:tr>
      <w:tr w:rsidR="004F2DD7" w14:paraId="7BE519E2" w14:textId="77777777" w:rsidTr="00AD4351">
        <w:trPr>
          <w:trHeight w:val="315"/>
        </w:trPr>
        <w:tc>
          <w:tcPr>
            <w:tcW w:w="3120" w:type="dxa"/>
            <w:vAlign w:val="center"/>
          </w:tcPr>
          <w:p w14:paraId="7BE519DF" w14:textId="77777777" w:rsidR="004F2DD7" w:rsidRDefault="004F2DD7" w:rsidP="00AD4351">
            <w:pPr>
              <w:pStyle w:val="spTable"/>
            </w:pPr>
            <w:r>
              <w:t>Tangent to Spiral (TS)</w:t>
            </w:r>
          </w:p>
        </w:tc>
        <w:tc>
          <w:tcPr>
            <w:tcW w:w="3120" w:type="dxa"/>
            <w:vAlign w:val="center"/>
          </w:tcPr>
          <w:p w14:paraId="7BE519E0" w14:textId="77777777" w:rsidR="004F2DD7" w:rsidRDefault="004F2DD7" w:rsidP="00AD4351">
            <w:pPr>
              <w:pStyle w:val="spTable"/>
            </w:pPr>
            <w:r>
              <w:t>Spiral to Curve (SC)</w:t>
            </w:r>
          </w:p>
        </w:tc>
        <w:tc>
          <w:tcPr>
            <w:tcW w:w="3120" w:type="dxa"/>
            <w:vAlign w:val="center"/>
          </w:tcPr>
          <w:p w14:paraId="7BE519E1" w14:textId="77777777" w:rsidR="004F2DD7" w:rsidRDefault="004F2DD7" w:rsidP="00AD4351">
            <w:pPr>
              <w:pStyle w:val="spTable"/>
            </w:pPr>
            <w:r>
              <w:t>Curve to Spiral (CS)</w:t>
            </w:r>
          </w:p>
        </w:tc>
      </w:tr>
    </w:tbl>
    <w:p w14:paraId="7BE519E3" w14:textId="77777777" w:rsidR="004F2DD7" w:rsidRPr="00AD0606" w:rsidRDefault="004F2DD7" w:rsidP="004F2DD7">
      <w:pPr>
        <w:pStyle w:val="spParagraph"/>
        <w:rPr>
          <w:rStyle w:val="spHeading"/>
        </w:rPr>
      </w:pPr>
      <w:r w:rsidRPr="00AD0606">
        <w:rPr>
          <w:rStyle w:val="spHeading"/>
        </w:rPr>
        <w:t>B  (Vacant)</w:t>
      </w:r>
    </w:p>
    <w:p w14:paraId="7BE519E4" w14:textId="77777777" w:rsidR="004F2DD7" w:rsidRPr="00E72D69" w:rsidRDefault="004F2DD7" w:rsidP="004F2DD7">
      <w:pPr>
        <w:pStyle w:val="spParagraph"/>
        <w:rPr>
          <w:rStyle w:val="spHeading"/>
        </w:rPr>
      </w:pPr>
      <w:r w:rsidRPr="00E72D69">
        <w:rPr>
          <w:rStyle w:val="spHeading"/>
        </w:rPr>
        <w:t>C  Construction</w:t>
      </w:r>
    </w:p>
    <w:p w14:paraId="7BE519E5" w14:textId="77777777" w:rsidR="004F2DD7" w:rsidRDefault="004F2DD7" w:rsidP="004F2DD7">
      <w:pPr>
        <w:pStyle w:val="spParagraph"/>
      </w:pPr>
      <w:r>
        <w:rPr>
          <w:spacing w:val="-2"/>
        </w:rPr>
        <w:t xml:space="preserve">Perform construction staking conforming to </w:t>
      </w:r>
      <w:r>
        <w:t>standard spec</w:t>
      </w:r>
      <w:r>
        <w:rPr>
          <w:spacing w:val="-2"/>
        </w:rPr>
        <w:t xml:space="preserve"> 650 and as follows.</w:t>
      </w:r>
    </w:p>
    <w:p w14:paraId="7BE519E6" w14:textId="77777777" w:rsidR="004F2DD7" w:rsidRDefault="004F2DD7" w:rsidP="004F2DD7">
      <w:pPr>
        <w:pStyle w:val="spParagraph"/>
        <w:rPr>
          <w:b/>
        </w:rPr>
      </w:pPr>
      <w:r>
        <w:rPr>
          <w:b/>
        </w:rPr>
        <w:t>C.1 Railroad</w:t>
      </w:r>
    </w:p>
    <w:p w14:paraId="7BE519E7" w14:textId="77777777" w:rsidR="004F2DD7" w:rsidRDefault="004F2DD7" w:rsidP="004F2DD7">
      <w:pPr>
        <w:pStyle w:val="spParagraph"/>
      </w:pPr>
      <w:r>
        <w:t>Re-establish the centerline of track stakes along with the critical points listed in the description at even 100-foot stations on tangents and 50 feet on curves with 25-foot offsets, both sides of the centerline, after the subballast has been prepared and before turning the work area over to the railroad. Mark elevations for cuts and fills on the lath and/or hubs in reference to top-of-rail elevation.</w:t>
      </w:r>
    </w:p>
    <w:p w14:paraId="7BE519E8" w14:textId="77777777" w:rsidR="004F2DD7" w:rsidRPr="00E72D69" w:rsidRDefault="004F2DD7" w:rsidP="004F2DD7">
      <w:pPr>
        <w:pStyle w:val="spParagraph"/>
        <w:rPr>
          <w:rStyle w:val="spHeading"/>
        </w:rPr>
      </w:pPr>
      <w:r w:rsidRPr="00E72D69">
        <w:rPr>
          <w:rStyle w:val="spHeading"/>
        </w:rPr>
        <w:t>D  Measurement</w:t>
      </w:r>
    </w:p>
    <w:p w14:paraId="7BE519E9" w14:textId="77777777" w:rsidR="004F2DD7" w:rsidRDefault="004F2DD7" w:rsidP="004F2DD7">
      <w:pPr>
        <w:pStyle w:val="spParagraph"/>
      </w:pPr>
      <w:r>
        <w:rPr>
          <w:spacing w:val="-2"/>
        </w:rPr>
        <w:t xml:space="preserve">The department will measure Construction Staking Railroad by the linear foot acceptably completed, measured along the centerline of the track conforming to </w:t>
      </w:r>
      <w:r>
        <w:t>standard spec</w:t>
      </w:r>
      <w:r>
        <w:rPr>
          <w:spacing w:val="-2"/>
        </w:rPr>
        <w:t xml:space="preserve"> 650. One linear foot is equal to one-track foot of track.</w:t>
      </w:r>
    </w:p>
    <w:p w14:paraId="7BE519EA" w14:textId="77777777" w:rsidR="004F2DD7" w:rsidRPr="00E72D69" w:rsidRDefault="004F2DD7" w:rsidP="004F2DD7">
      <w:pPr>
        <w:pStyle w:val="spParagraph"/>
        <w:rPr>
          <w:rStyle w:val="spHeading"/>
        </w:rPr>
      </w:pPr>
      <w:r w:rsidRPr="00E72D69">
        <w:rPr>
          <w:rStyle w:val="spHeading"/>
        </w:rPr>
        <w:t>E  Payment</w:t>
      </w:r>
    </w:p>
    <w:p w14:paraId="7BE519EB" w14:textId="77777777" w:rsidR="004F2DD7" w:rsidRDefault="004F2DD7" w:rsidP="004F2DD7">
      <w:pPr>
        <w:pStyle w:val="spParagraph"/>
      </w:pPr>
      <w:r>
        <w:rPr>
          <w:spacing w:val="-2"/>
        </w:rPr>
        <w:t>The department will pay for the measured quantity at the contract unit price under the following bid item:</w:t>
      </w:r>
    </w:p>
    <w:p w14:paraId="7BE519EC" w14:textId="77777777" w:rsidR="004F2DD7" w:rsidRPr="00EB60C0" w:rsidRDefault="004F2DD7" w:rsidP="004F2DD7">
      <w:pPr>
        <w:pStyle w:val="ssBidItem"/>
      </w:pPr>
      <w:r w:rsidRPr="00EB60C0">
        <w:t>ITEM NUMBER</w:t>
      </w:r>
      <w:r w:rsidRPr="00EB60C0">
        <w:tab/>
        <w:t>DESCRIPTION</w:t>
      </w:r>
      <w:r w:rsidRPr="00EB60C0">
        <w:tab/>
        <w:t>UNIT</w:t>
      </w:r>
    </w:p>
    <w:p w14:paraId="7BE519ED" w14:textId="77777777" w:rsidR="004F2DD7" w:rsidRPr="00EB60C0" w:rsidRDefault="004F2DD7" w:rsidP="004F2DD7">
      <w:pPr>
        <w:pStyle w:val="ssBidItem"/>
      </w:pPr>
      <w:r w:rsidRPr="00EB60C0">
        <w:t>SPV.0090.</w:t>
      </w:r>
      <w:r>
        <w:fldChar w:fldCharType="begin">
          <w:ffData>
            <w:name w:val="Text398"/>
            <w:enabled/>
            <w:calcOnExit w:val="0"/>
            <w:textInput>
              <w:default w:val="##"/>
            </w:textInput>
          </w:ffData>
        </w:fldChar>
      </w:r>
      <w:bookmarkStart w:id="3" w:name="Text398"/>
      <w:r>
        <w:instrText xml:space="preserve"> FORMTEXT </w:instrText>
      </w:r>
      <w:r>
        <w:fldChar w:fldCharType="separate"/>
      </w:r>
      <w:r>
        <w:t>##</w:t>
      </w:r>
      <w:r>
        <w:fldChar w:fldCharType="end"/>
      </w:r>
      <w:bookmarkEnd w:id="3"/>
      <w:r w:rsidRPr="00EB60C0">
        <w:tab/>
        <w:t>Construction Staking Railroad</w:t>
      </w:r>
      <w:r w:rsidRPr="00EB60C0">
        <w:tab/>
        <w:t>LF</w:t>
      </w:r>
    </w:p>
    <w:p w14:paraId="7BE519EE" w14:textId="77777777" w:rsidR="004F2DD7" w:rsidRDefault="004F2DD7" w:rsidP="004F2DD7">
      <w:pPr>
        <w:pStyle w:val="spParagraph"/>
      </w:pPr>
      <w:r>
        <w:t>Payment will be conforming to standard spec 650.</w:t>
      </w:r>
    </w:p>
    <w:p w14:paraId="7BE519EF" w14:textId="4CBC7829" w:rsidR="002F713D" w:rsidRDefault="002F713D" w:rsidP="002F713D">
      <w:pPr>
        <w:pStyle w:val="spVersion"/>
      </w:pPr>
      <w:r>
        <w:t>ner-650-020 (201</w:t>
      </w:r>
      <w:r w:rsidR="00F935F1">
        <w:t>71213</w:t>
      </w:r>
      <w:bookmarkStart w:id="4" w:name="_GoBack"/>
      <w:bookmarkEnd w:id="4"/>
      <w:r>
        <w:t>)</w:t>
      </w:r>
    </w:p>
    <w:sectPr w:rsidR="002F713D"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51A04" w14:textId="77777777" w:rsidR="009351CF" w:rsidRDefault="009351CF">
      <w:r>
        <w:separator/>
      </w:r>
    </w:p>
    <w:p w14:paraId="7BE51A05" w14:textId="77777777" w:rsidR="009351CF" w:rsidRDefault="009351CF"/>
    <w:p w14:paraId="7BE51A06" w14:textId="77777777" w:rsidR="009351CF" w:rsidRDefault="009351CF"/>
    <w:p w14:paraId="7BE51A07" w14:textId="77777777" w:rsidR="009351CF" w:rsidRDefault="009351CF"/>
    <w:p w14:paraId="7BE51A08" w14:textId="77777777" w:rsidR="009351CF" w:rsidRDefault="009351CF"/>
    <w:p w14:paraId="7BE51A09" w14:textId="77777777" w:rsidR="009351CF" w:rsidRDefault="009351CF"/>
    <w:p w14:paraId="7BE51A0A" w14:textId="77777777" w:rsidR="009351CF" w:rsidRDefault="009351CF"/>
    <w:p w14:paraId="7BE51A0B" w14:textId="77777777" w:rsidR="009351CF" w:rsidRDefault="009351CF"/>
    <w:p w14:paraId="7BE51A0C" w14:textId="77777777" w:rsidR="009351CF" w:rsidRDefault="009351CF"/>
  </w:endnote>
  <w:endnote w:type="continuationSeparator" w:id="0">
    <w:p w14:paraId="7BE51A0D" w14:textId="77777777" w:rsidR="009351CF" w:rsidRDefault="009351CF">
      <w:r>
        <w:continuationSeparator/>
      </w:r>
    </w:p>
    <w:p w14:paraId="7BE51A0E" w14:textId="77777777" w:rsidR="009351CF" w:rsidRDefault="009351CF"/>
    <w:p w14:paraId="7BE51A0F" w14:textId="77777777" w:rsidR="009351CF" w:rsidRDefault="009351CF"/>
    <w:p w14:paraId="7BE51A10" w14:textId="77777777" w:rsidR="009351CF" w:rsidRDefault="009351CF"/>
    <w:p w14:paraId="7BE51A11" w14:textId="77777777" w:rsidR="009351CF" w:rsidRDefault="009351CF"/>
    <w:p w14:paraId="7BE51A12" w14:textId="77777777" w:rsidR="009351CF" w:rsidRDefault="009351CF"/>
    <w:p w14:paraId="7BE51A13" w14:textId="77777777" w:rsidR="009351CF" w:rsidRDefault="009351CF"/>
    <w:p w14:paraId="7BE51A14" w14:textId="77777777" w:rsidR="009351CF" w:rsidRDefault="009351CF"/>
    <w:p w14:paraId="7BE51A15" w14:textId="77777777" w:rsidR="009351CF" w:rsidRDefault="009351CF"/>
  </w:endnote>
  <w:endnote w:type="continuationNotice" w:id="1">
    <w:p w14:paraId="7BE51A16" w14:textId="77777777" w:rsidR="009351CF" w:rsidRDefault="009351CF"/>
    <w:p w14:paraId="7BE51A17" w14:textId="77777777" w:rsidR="009351CF" w:rsidRDefault="00935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1A1A" w14:textId="77777777" w:rsidR="00D57869" w:rsidRDefault="00D57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1A1B" w14:textId="20146FF2"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F935F1">
          <w:rPr>
            <w:noProof/>
          </w:rPr>
          <w:t>1</w:t>
        </w:r>
        <w:r>
          <w:rPr>
            <w:noProof/>
          </w:rPr>
          <w:fldChar w:fldCharType="end"/>
        </w:r>
        <w:r>
          <w:t xml:space="preserve"> of </w:t>
        </w:r>
        <w:r w:rsidR="00F935F1">
          <w:fldChar w:fldCharType="begin"/>
        </w:r>
        <w:r w:rsidR="00F935F1">
          <w:instrText xml:space="preserve"> NUMPAGES  </w:instrText>
        </w:r>
        <w:r w:rsidR="00F935F1">
          <w:fldChar w:fldCharType="separate"/>
        </w:r>
        <w:r w:rsidR="00F935F1">
          <w:rPr>
            <w:noProof/>
          </w:rPr>
          <w:t>1</w:t>
        </w:r>
        <w:r w:rsidR="00F935F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1A1D" w14:textId="77777777" w:rsidR="00D57869" w:rsidRDefault="00D5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519F0" w14:textId="77777777" w:rsidR="009351CF" w:rsidRDefault="009351CF">
      <w:r>
        <w:separator/>
      </w:r>
    </w:p>
    <w:p w14:paraId="7BE519F1" w14:textId="77777777" w:rsidR="009351CF" w:rsidRDefault="009351CF"/>
    <w:p w14:paraId="7BE519F2" w14:textId="77777777" w:rsidR="009351CF" w:rsidRDefault="009351CF"/>
    <w:p w14:paraId="7BE519F3" w14:textId="77777777" w:rsidR="009351CF" w:rsidRDefault="009351CF"/>
    <w:p w14:paraId="7BE519F4" w14:textId="77777777" w:rsidR="009351CF" w:rsidRDefault="009351CF"/>
    <w:p w14:paraId="7BE519F5" w14:textId="77777777" w:rsidR="009351CF" w:rsidRDefault="009351CF"/>
    <w:p w14:paraId="7BE519F6" w14:textId="77777777" w:rsidR="009351CF" w:rsidRDefault="009351CF"/>
    <w:p w14:paraId="7BE519F7" w14:textId="77777777" w:rsidR="009351CF" w:rsidRDefault="009351CF"/>
    <w:p w14:paraId="7BE519F8" w14:textId="77777777" w:rsidR="009351CF" w:rsidRDefault="009351CF"/>
  </w:footnote>
  <w:footnote w:type="continuationSeparator" w:id="0">
    <w:p w14:paraId="7BE519F9" w14:textId="77777777" w:rsidR="009351CF" w:rsidRDefault="009351CF">
      <w:r>
        <w:continuationSeparator/>
      </w:r>
    </w:p>
    <w:p w14:paraId="7BE519FA" w14:textId="77777777" w:rsidR="009351CF" w:rsidRDefault="009351CF"/>
    <w:p w14:paraId="7BE519FB" w14:textId="77777777" w:rsidR="009351CF" w:rsidRDefault="009351CF"/>
    <w:p w14:paraId="7BE519FC" w14:textId="77777777" w:rsidR="009351CF" w:rsidRDefault="009351CF"/>
    <w:p w14:paraId="7BE519FD" w14:textId="77777777" w:rsidR="009351CF" w:rsidRDefault="009351CF"/>
    <w:p w14:paraId="7BE519FE" w14:textId="77777777" w:rsidR="009351CF" w:rsidRDefault="009351CF"/>
    <w:p w14:paraId="7BE519FF" w14:textId="77777777" w:rsidR="009351CF" w:rsidRDefault="009351CF"/>
    <w:p w14:paraId="7BE51A00" w14:textId="77777777" w:rsidR="009351CF" w:rsidRDefault="009351CF"/>
    <w:p w14:paraId="7BE51A01" w14:textId="77777777" w:rsidR="009351CF" w:rsidRDefault="009351CF"/>
  </w:footnote>
  <w:footnote w:type="continuationNotice" w:id="1">
    <w:p w14:paraId="7BE51A02" w14:textId="77777777" w:rsidR="009351CF" w:rsidRDefault="009351CF"/>
    <w:p w14:paraId="7BE51A03" w14:textId="77777777" w:rsidR="009351CF" w:rsidRDefault="00935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1A18" w14:textId="77777777" w:rsidR="00D57869" w:rsidRDefault="00D57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1A19" w14:textId="77777777" w:rsidR="00D57869" w:rsidRDefault="00D57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1A1C" w14:textId="77777777" w:rsidR="002F713D" w:rsidRDefault="002F713D" w:rsidP="002F713D">
    <w:pPr>
      <w:pStyle w:val="Header"/>
    </w:pPr>
    <w:r>
      <w:t>Contact Railroad Coordinator before 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D7"/>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215D"/>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13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2DD7"/>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51CF"/>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07BEC"/>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46C68"/>
    <w:rsid w:val="00D5011A"/>
    <w:rsid w:val="00D57869"/>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935F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519D7"/>
  <w15:docId w15:val="{1C4FE373-FECD-493F-94C2-9A0F48D0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F935F1"/>
  </w:style>
  <w:style w:type="paragraph" w:styleId="Heading1">
    <w:name w:val="heading 1"/>
    <w:basedOn w:val="Normal"/>
    <w:next w:val="Normal"/>
    <w:link w:val="Heading1Char"/>
    <w:uiPriority w:val="99"/>
    <w:semiHidden/>
    <w:rsid w:val="00F935F1"/>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F935F1"/>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F935F1"/>
    <w:pPr>
      <w:outlineLvl w:val="2"/>
    </w:pPr>
    <w:rPr>
      <w:rFonts w:eastAsiaTheme="majorEastAsia" w:cstheme="majorBidi"/>
      <w:b/>
      <w:bCs/>
    </w:rPr>
  </w:style>
  <w:style w:type="paragraph" w:styleId="Heading4">
    <w:name w:val="heading 4"/>
    <w:basedOn w:val="Normal"/>
    <w:next w:val="Normal"/>
    <w:link w:val="Heading4Char"/>
    <w:uiPriority w:val="99"/>
    <w:semiHidden/>
    <w:rsid w:val="00F935F1"/>
    <w:pPr>
      <w:outlineLvl w:val="3"/>
    </w:pPr>
    <w:rPr>
      <w:rFonts w:eastAsiaTheme="majorEastAsia" w:cstheme="majorBidi"/>
      <w:b/>
      <w:iCs/>
    </w:rPr>
  </w:style>
  <w:style w:type="paragraph" w:styleId="Heading5">
    <w:name w:val="heading 5"/>
    <w:basedOn w:val="Normal"/>
    <w:next w:val="Normal"/>
    <w:link w:val="Heading5Char"/>
    <w:uiPriority w:val="99"/>
    <w:semiHidden/>
    <w:rsid w:val="00F935F1"/>
    <w:pPr>
      <w:outlineLvl w:val="4"/>
    </w:pPr>
    <w:rPr>
      <w:rFonts w:eastAsiaTheme="majorEastAsia" w:cstheme="majorBidi"/>
      <w:b/>
    </w:rPr>
  </w:style>
  <w:style w:type="paragraph" w:styleId="Heading6">
    <w:name w:val="heading 6"/>
    <w:basedOn w:val="Normal"/>
    <w:next w:val="Normal"/>
    <w:link w:val="Heading6Char"/>
    <w:uiPriority w:val="99"/>
    <w:semiHidden/>
    <w:rsid w:val="00F935F1"/>
    <w:pPr>
      <w:outlineLvl w:val="5"/>
    </w:pPr>
    <w:rPr>
      <w:rFonts w:eastAsiaTheme="majorEastAsia" w:cstheme="majorBidi"/>
      <w:b/>
    </w:rPr>
  </w:style>
  <w:style w:type="paragraph" w:styleId="Heading7">
    <w:name w:val="heading 7"/>
    <w:basedOn w:val="Normal"/>
    <w:next w:val="Normal"/>
    <w:link w:val="Heading7Char"/>
    <w:uiPriority w:val="99"/>
    <w:semiHidden/>
    <w:rsid w:val="00F935F1"/>
    <w:pPr>
      <w:outlineLvl w:val="6"/>
    </w:pPr>
    <w:rPr>
      <w:rFonts w:eastAsiaTheme="majorEastAsia" w:cstheme="majorBidi"/>
      <w:b/>
      <w:iCs/>
    </w:rPr>
  </w:style>
  <w:style w:type="paragraph" w:styleId="Heading8">
    <w:name w:val="heading 8"/>
    <w:basedOn w:val="Normal"/>
    <w:next w:val="Normal"/>
    <w:link w:val="Heading8Char"/>
    <w:uiPriority w:val="99"/>
    <w:semiHidden/>
    <w:rsid w:val="00F935F1"/>
    <w:pPr>
      <w:outlineLvl w:val="7"/>
    </w:pPr>
    <w:rPr>
      <w:rFonts w:eastAsiaTheme="majorEastAsia" w:cstheme="majorBidi"/>
      <w:b/>
      <w:szCs w:val="21"/>
    </w:rPr>
  </w:style>
  <w:style w:type="paragraph" w:styleId="Heading9">
    <w:name w:val="heading 9"/>
    <w:basedOn w:val="Normal"/>
    <w:next w:val="Normal"/>
    <w:link w:val="Heading9Char"/>
    <w:uiPriority w:val="99"/>
    <w:semiHidden/>
    <w:rsid w:val="00F935F1"/>
    <w:pPr>
      <w:outlineLvl w:val="8"/>
    </w:pPr>
    <w:rPr>
      <w:rFonts w:eastAsiaTheme="majorEastAsia" w:cstheme="majorBidi"/>
      <w:b/>
      <w:iCs/>
      <w:szCs w:val="21"/>
    </w:rPr>
  </w:style>
  <w:style w:type="character" w:default="1" w:styleId="DefaultParagraphFont">
    <w:name w:val="Default Paragraph Font"/>
    <w:uiPriority w:val="1"/>
    <w:semiHidden/>
    <w:unhideWhenUsed/>
    <w:rsid w:val="00F935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35F1"/>
  </w:style>
  <w:style w:type="character" w:customStyle="1" w:styleId="Heading1Char">
    <w:name w:val="Heading 1 Char"/>
    <w:basedOn w:val="DefaultParagraphFont"/>
    <w:link w:val="Heading1"/>
    <w:uiPriority w:val="99"/>
    <w:semiHidden/>
    <w:rsid w:val="00F935F1"/>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F935F1"/>
    <w:rPr>
      <w:rFonts w:eastAsiaTheme="majorEastAsia" w:cstheme="majorBidi"/>
      <w:b/>
      <w:bCs/>
      <w:szCs w:val="26"/>
    </w:rPr>
  </w:style>
  <w:style w:type="character" w:customStyle="1" w:styleId="Heading3Char">
    <w:name w:val="Heading 3 Char"/>
    <w:basedOn w:val="DefaultParagraphFont"/>
    <w:link w:val="Heading3"/>
    <w:uiPriority w:val="99"/>
    <w:semiHidden/>
    <w:rsid w:val="00F935F1"/>
    <w:rPr>
      <w:rFonts w:eastAsiaTheme="majorEastAsia" w:cstheme="majorBidi"/>
      <w:b/>
      <w:bCs/>
    </w:rPr>
  </w:style>
  <w:style w:type="paragraph" w:styleId="TOCHeading">
    <w:name w:val="TOC Heading"/>
    <w:basedOn w:val="Heading1"/>
    <w:next w:val="Normal"/>
    <w:uiPriority w:val="99"/>
    <w:semiHidden/>
    <w:unhideWhenUsed/>
    <w:qFormat/>
    <w:rsid w:val="00F935F1"/>
    <w:pPr>
      <w:outlineLvl w:val="9"/>
    </w:pPr>
  </w:style>
  <w:style w:type="paragraph" w:styleId="BalloonText">
    <w:name w:val="Balloon Text"/>
    <w:basedOn w:val="Normal"/>
    <w:link w:val="BalloonTextChar"/>
    <w:uiPriority w:val="99"/>
    <w:semiHidden/>
    <w:unhideWhenUsed/>
    <w:rsid w:val="00F935F1"/>
    <w:rPr>
      <w:rFonts w:ascii="Tahoma" w:hAnsi="Tahoma" w:cs="Tahoma"/>
      <w:sz w:val="16"/>
      <w:szCs w:val="16"/>
    </w:rPr>
  </w:style>
  <w:style w:type="character" w:customStyle="1" w:styleId="BalloonTextChar">
    <w:name w:val="Balloon Text Char"/>
    <w:basedOn w:val="DefaultParagraphFont"/>
    <w:link w:val="BalloonText"/>
    <w:uiPriority w:val="99"/>
    <w:semiHidden/>
    <w:rsid w:val="00F935F1"/>
    <w:rPr>
      <w:rFonts w:ascii="Tahoma" w:hAnsi="Tahoma" w:cs="Tahoma"/>
      <w:sz w:val="16"/>
      <w:szCs w:val="16"/>
    </w:rPr>
  </w:style>
  <w:style w:type="paragraph" w:styleId="Footer">
    <w:name w:val="footer"/>
    <w:basedOn w:val="Normal"/>
    <w:link w:val="FooterChar"/>
    <w:uiPriority w:val="99"/>
    <w:semiHidden/>
    <w:rsid w:val="00F935F1"/>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F935F1"/>
    <w:rPr>
      <w:sz w:val="18"/>
    </w:rPr>
  </w:style>
  <w:style w:type="paragraph" w:styleId="TOC1">
    <w:name w:val="toc 1"/>
    <w:basedOn w:val="Normal"/>
    <w:next w:val="Normal"/>
    <w:autoRedefine/>
    <w:uiPriority w:val="99"/>
    <w:semiHidden/>
    <w:qFormat/>
    <w:rsid w:val="00F935F1"/>
    <w:pPr>
      <w:tabs>
        <w:tab w:val="right" w:leader="dot" w:pos="9288"/>
      </w:tabs>
      <w:ind w:hanging="720"/>
    </w:pPr>
  </w:style>
  <w:style w:type="paragraph" w:customStyle="1" w:styleId="1Heading1">
    <w:name w:val="1 Heading 1"/>
    <w:basedOn w:val="Normal"/>
    <w:link w:val="1Heading1Char"/>
    <w:uiPriority w:val="1"/>
    <w:qFormat/>
    <w:rsid w:val="00F935F1"/>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F935F1"/>
    <w:rPr>
      <w:color w:val="0000FF" w:themeColor="hyperlink"/>
      <w:u w:val="single"/>
    </w:rPr>
  </w:style>
  <w:style w:type="character" w:styleId="PlaceholderText">
    <w:name w:val="Placeholder Text"/>
    <w:basedOn w:val="DefaultParagraphFont"/>
    <w:uiPriority w:val="99"/>
    <w:semiHidden/>
    <w:rsid w:val="00F935F1"/>
    <w:rPr>
      <w:b/>
      <w:i/>
      <w:color w:val="C00000"/>
      <w:u w:val="single"/>
    </w:rPr>
  </w:style>
  <w:style w:type="table" w:styleId="TableGrid">
    <w:name w:val="Table Grid"/>
    <w:basedOn w:val="TableNormal"/>
    <w:uiPriority w:val="59"/>
    <w:rsid w:val="00F935F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F935F1"/>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F935F1"/>
    <w:rPr>
      <w:rFonts w:ascii="Courier New" w:eastAsia="Times New Roman" w:hAnsi="Courier New"/>
    </w:rPr>
  </w:style>
  <w:style w:type="paragraph" w:styleId="BodyTextIndent">
    <w:name w:val="Body Text Indent"/>
    <w:basedOn w:val="Normal"/>
    <w:link w:val="BodyTextIndentChar"/>
    <w:uiPriority w:val="99"/>
    <w:semiHidden/>
    <w:rsid w:val="00F935F1"/>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F935F1"/>
    <w:rPr>
      <w:rFonts w:eastAsia="Times New Roman"/>
      <w:spacing w:val="-2"/>
    </w:rPr>
  </w:style>
  <w:style w:type="table" w:styleId="TableGrid1">
    <w:name w:val="Table Grid 1"/>
    <w:basedOn w:val="TableNormal"/>
    <w:uiPriority w:val="99"/>
    <w:semiHidden/>
    <w:unhideWhenUsed/>
    <w:rsid w:val="00F935F1"/>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F935F1"/>
    <w:pPr>
      <w:numPr>
        <w:numId w:val="25"/>
      </w:numPr>
    </w:pPr>
  </w:style>
  <w:style w:type="paragraph" w:styleId="DocumentMap">
    <w:name w:val="Document Map"/>
    <w:basedOn w:val="Normal"/>
    <w:link w:val="DocumentMapChar"/>
    <w:uiPriority w:val="99"/>
    <w:semiHidden/>
    <w:unhideWhenUsed/>
    <w:rsid w:val="00F935F1"/>
    <w:rPr>
      <w:rFonts w:ascii="Tahoma" w:hAnsi="Tahoma" w:cs="Tahoma"/>
      <w:sz w:val="16"/>
      <w:szCs w:val="16"/>
    </w:rPr>
  </w:style>
  <w:style w:type="character" w:customStyle="1" w:styleId="DocumentMapChar">
    <w:name w:val="Document Map Char"/>
    <w:basedOn w:val="DefaultParagraphFont"/>
    <w:link w:val="DocumentMap"/>
    <w:uiPriority w:val="99"/>
    <w:semiHidden/>
    <w:rsid w:val="00F935F1"/>
    <w:rPr>
      <w:rFonts w:ascii="Tahoma" w:hAnsi="Tahoma" w:cs="Tahoma"/>
      <w:sz w:val="16"/>
      <w:szCs w:val="16"/>
    </w:rPr>
  </w:style>
  <w:style w:type="paragraph" w:customStyle="1" w:styleId="ssBidItem">
    <w:name w:val="ssBidItem"/>
    <w:basedOn w:val="spParagraph"/>
    <w:uiPriority w:val="9"/>
    <w:rsid w:val="00F935F1"/>
    <w:pPr>
      <w:tabs>
        <w:tab w:val="left" w:pos="1584"/>
        <w:tab w:val="right" w:pos="9360"/>
      </w:tabs>
      <w:spacing w:before="60" w:after="60"/>
    </w:pPr>
    <w:rPr>
      <w:rFonts w:eastAsia="Times New Roman"/>
      <w:sz w:val="18"/>
      <w:szCs w:val="20"/>
    </w:rPr>
  </w:style>
  <w:style w:type="paragraph" w:customStyle="1" w:styleId="wiComment">
    <w:name w:val="wiComment"/>
    <w:basedOn w:val="spSmall"/>
    <w:rsid w:val="00F935F1"/>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935F1"/>
    <w:pPr>
      <w:spacing w:after="0"/>
    </w:pPr>
    <w:rPr>
      <w:rFonts w:ascii="Times New Roman" w:hAnsi="Times New Roman" w:cs="Times New Roman"/>
      <w:sz w:val="24"/>
      <w:szCs w:val="24"/>
    </w:rPr>
  </w:style>
  <w:style w:type="paragraph" w:customStyle="1" w:styleId="spNumList1">
    <w:name w:val="spNumList1"/>
    <w:basedOn w:val="spSmall"/>
    <w:uiPriority w:val="2"/>
    <w:rsid w:val="00F935F1"/>
    <w:pPr>
      <w:ind w:left="720" w:hanging="360"/>
    </w:pPr>
    <w:rPr>
      <w:rFonts w:eastAsia="Times New Roman" w:cs="Times New Roman"/>
      <w:szCs w:val="20"/>
    </w:rPr>
  </w:style>
  <w:style w:type="paragraph" w:customStyle="1" w:styleId="ssParagraph">
    <w:name w:val="ssParagraph"/>
    <w:basedOn w:val="spParagraph"/>
    <w:uiPriority w:val="8"/>
    <w:rsid w:val="00F935F1"/>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F935F1"/>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F935F1"/>
    <w:pPr>
      <w:ind w:left="0"/>
    </w:pPr>
    <w:rPr>
      <w:szCs w:val="24"/>
    </w:rPr>
  </w:style>
  <w:style w:type="paragraph" w:customStyle="1" w:styleId="spTable">
    <w:name w:val="spTable"/>
    <w:basedOn w:val="spSmall"/>
    <w:uiPriority w:val="5"/>
    <w:rsid w:val="00F935F1"/>
    <w:pPr>
      <w:keepNext/>
      <w:ind w:left="0"/>
      <w:jc w:val="center"/>
    </w:pPr>
    <w:rPr>
      <w:szCs w:val="22"/>
    </w:rPr>
  </w:style>
  <w:style w:type="paragraph" w:customStyle="1" w:styleId="spSmall">
    <w:name w:val="spSmall"/>
    <w:basedOn w:val="spParagraph"/>
    <w:uiPriority w:val="3"/>
    <w:rsid w:val="00F935F1"/>
    <w:pPr>
      <w:spacing w:before="60" w:after="60"/>
      <w:ind w:left="360"/>
    </w:pPr>
    <w:rPr>
      <w:sz w:val="18"/>
    </w:rPr>
  </w:style>
  <w:style w:type="character" w:customStyle="1" w:styleId="ssParagraphNumber">
    <w:name w:val="ssParagraphNumber"/>
    <w:basedOn w:val="DefaultParagraphFont"/>
    <w:uiPriority w:val="6"/>
    <w:rsid w:val="00F935F1"/>
    <w:rPr>
      <w:sz w:val="12"/>
    </w:rPr>
  </w:style>
  <w:style w:type="character" w:customStyle="1" w:styleId="1Heading1Char">
    <w:name w:val="1 Heading 1 Char"/>
    <w:basedOn w:val="DefaultParagraphFont"/>
    <w:link w:val="1Heading1"/>
    <w:uiPriority w:val="1"/>
    <w:rsid w:val="00F935F1"/>
    <w:rPr>
      <w:b/>
      <w:sz w:val="22"/>
      <w:szCs w:val="28"/>
    </w:rPr>
  </w:style>
  <w:style w:type="paragraph" w:customStyle="1" w:styleId="spParagraph">
    <w:name w:val="spParagraph"/>
    <w:uiPriority w:val="1"/>
    <w:rsid w:val="00F935F1"/>
    <w:rPr>
      <w:szCs w:val="28"/>
    </w:rPr>
  </w:style>
  <w:style w:type="paragraph" w:customStyle="1" w:styleId="spTableTitle">
    <w:name w:val="spTableTitle"/>
    <w:basedOn w:val="spTable"/>
    <w:uiPriority w:val="4"/>
    <w:rsid w:val="00F935F1"/>
    <w:pPr>
      <w:spacing w:before="120"/>
    </w:pPr>
    <w:rPr>
      <w:b/>
    </w:rPr>
  </w:style>
  <w:style w:type="paragraph" w:styleId="TOC2">
    <w:name w:val="toc 2"/>
    <w:basedOn w:val="Normal"/>
    <w:next w:val="Normal"/>
    <w:autoRedefine/>
    <w:uiPriority w:val="99"/>
    <w:semiHidden/>
    <w:qFormat/>
    <w:rsid w:val="00F935F1"/>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F935F1"/>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F935F1"/>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F935F1"/>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F935F1"/>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F935F1"/>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F935F1"/>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F935F1"/>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F935F1"/>
    <w:rPr>
      <w:rFonts w:cs="Times New Roman"/>
      <w:bCs/>
      <w:noProof/>
      <w:szCs w:val="28"/>
    </w:rPr>
  </w:style>
  <w:style w:type="paragraph" w:customStyle="1" w:styleId="spEOF">
    <w:name w:val="spEOF"/>
    <w:autoRedefine/>
    <w:uiPriority w:val="11"/>
    <w:semiHidden/>
    <w:rsid w:val="00F935F1"/>
    <w:pPr>
      <w:spacing w:after="0"/>
      <w:jc w:val="center"/>
    </w:pPr>
    <w:rPr>
      <w:rFonts w:cs="Times New Roman"/>
      <w:b/>
      <w:color w:val="7030A0"/>
      <w:sz w:val="40"/>
      <w:szCs w:val="24"/>
    </w:rPr>
  </w:style>
  <w:style w:type="character" w:customStyle="1" w:styleId="spHeading">
    <w:name w:val="spHeading"/>
    <w:basedOn w:val="DefaultParagraphFont"/>
    <w:uiPriority w:val="1"/>
    <w:rsid w:val="00F935F1"/>
    <w:rPr>
      <w:b/>
    </w:rPr>
  </w:style>
  <w:style w:type="paragraph" w:customStyle="1" w:styleId="wiWebLink">
    <w:name w:val="wiWebLink"/>
    <w:basedOn w:val="Normal"/>
    <w:uiPriority w:val="5"/>
    <w:rsid w:val="00F935F1"/>
    <w:pPr>
      <w:widowControl w:val="0"/>
      <w:spacing w:after="60"/>
      <w:jc w:val="center"/>
    </w:pPr>
    <w:rPr>
      <w:rFonts w:eastAsia="Times New Roman"/>
      <w:sz w:val="18"/>
      <w:u w:val="single"/>
    </w:rPr>
  </w:style>
  <w:style w:type="paragraph" w:customStyle="1" w:styleId="spNumList2">
    <w:name w:val="spNumList2"/>
    <w:basedOn w:val="spNumList1"/>
    <w:uiPriority w:val="2"/>
    <w:rsid w:val="00F935F1"/>
    <w:pPr>
      <w:ind w:left="1296" w:hanging="432"/>
    </w:pPr>
  </w:style>
  <w:style w:type="paragraph" w:customStyle="1" w:styleId="spNumList3">
    <w:name w:val="spNumList3"/>
    <w:basedOn w:val="spNumList1"/>
    <w:uiPriority w:val="2"/>
    <w:rsid w:val="00F935F1"/>
    <w:pPr>
      <w:ind w:left="1872" w:hanging="576"/>
    </w:pPr>
  </w:style>
  <w:style w:type="paragraph" w:customStyle="1" w:styleId="STSP">
    <w:name w:val="STSP"/>
    <w:link w:val="STSPChar"/>
    <w:uiPriority w:val="19"/>
    <w:qFormat/>
    <w:rsid w:val="00F935F1"/>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F935F1"/>
    <w:rPr>
      <w:rFonts w:cs="Times New Roman"/>
      <w:sz w:val="18"/>
      <w:szCs w:val="24"/>
    </w:rPr>
  </w:style>
  <w:style w:type="paragraph" w:customStyle="1" w:styleId="STSPtable">
    <w:name w:val="STSP table"/>
    <w:basedOn w:val="Normal"/>
    <w:uiPriority w:val="19"/>
    <w:semiHidden/>
    <w:rsid w:val="00F935F1"/>
    <w:pPr>
      <w:spacing w:before="0" w:after="0"/>
      <w:jc w:val="center"/>
    </w:pPr>
    <w:rPr>
      <w:rFonts w:cs="Times New Roman"/>
      <w:sz w:val="18"/>
      <w:szCs w:val="22"/>
    </w:rPr>
  </w:style>
  <w:style w:type="paragraph" w:customStyle="1" w:styleId="Table">
    <w:name w:val="Table"/>
    <w:basedOn w:val="Normal"/>
    <w:uiPriority w:val="19"/>
    <w:semiHidden/>
    <w:rsid w:val="00F935F1"/>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F935F1"/>
    <w:rPr>
      <w:rFonts w:eastAsiaTheme="majorEastAsia" w:cstheme="majorBidi"/>
      <w:b/>
      <w:iCs/>
    </w:rPr>
  </w:style>
  <w:style w:type="character" w:customStyle="1" w:styleId="Heading5Char">
    <w:name w:val="Heading 5 Char"/>
    <w:basedOn w:val="DefaultParagraphFont"/>
    <w:link w:val="Heading5"/>
    <w:uiPriority w:val="99"/>
    <w:semiHidden/>
    <w:rsid w:val="00F935F1"/>
    <w:rPr>
      <w:rFonts w:eastAsiaTheme="majorEastAsia" w:cstheme="majorBidi"/>
      <w:b/>
    </w:rPr>
  </w:style>
  <w:style w:type="character" w:customStyle="1" w:styleId="Heading6Char">
    <w:name w:val="Heading 6 Char"/>
    <w:basedOn w:val="DefaultParagraphFont"/>
    <w:link w:val="Heading6"/>
    <w:uiPriority w:val="99"/>
    <w:semiHidden/>
    <w:rsid w:val="00F935F1"/>
    <w:rPr>
      <w:rFonts w:eastAsiaTheme="majorEastAsia" w:cstheme="majorBidi"/>
      <w:b/>
    </w:rPr>
  </w:style>
  <w:style w:type="character" w:customStyle="1" w:styleId="Heading7Char">
    <w:name w:val="Heading 7 Char"/>
    <w:basedOn w:val="DefaultParagraphFont"/>
    <w:link w:val="Heading7"/>
    <w:uiPriority w:val="99"/>
    <w:semiHidden/>
    <w:rsid w:val="00F935F1"/>
    <w:rPr>
      <w:rFonts w:eastAsiaTheme="majorEastAsia" w:cstheme="majorBidi"/>
      <w:b/>
      <w:iCs/>
    </w:rPr>
  </w:style>
  <w:style w:type="character" w:customStyle="1" w:styleId="Heading8Char">
    <w:name w:val="Heading 8 Char"/>
    <w:basedOn w:val="DefaultParagraphFont"/>
    <w:link w:val="Heading8"/>
    <w:uiPriority w:val="99"/>
    <w:semiHidden/>
    <w:rsid w:val="00F935F1"/>
    <w:rPr>
      <w:rFonts w:eastAsiaTheme="majorEastAsia" w:cstheme="majorBidi"/>
      <w:b/>
      <w:szCs w:val="21"/>
    </w:rPr>
  </w:style>
  <w:style w:type="character" w:customStyle="1" w:styleId="Heading9Char">
    <w:name w:val="Heading 9 Char"/>
    <w:basedOn w:val="DefaultParagraphFont"/>
    <w:link w:val="Heading9"/>
    <w:uiPriority w:val="99"/>
    <w:semiHidden/>
    <w:rsid w:val="00F935F1"/>
    <w:rPr>
      <w:rFonts w:eastAsiaTheme="majorEastAsia" w:cstheme="majorBidi"/>
      <w:b/>
      <w:iCs/>
      <w:szCs w:val="21"/>
    </w:rPr>
  </w:style>
  <w:style w:type="paragraph" w:styleId="Header">
    <w:name w:val="header"/>
    <w:basedOn w:val="Normal"/>
    <w:link w:val="HeaderChar"/>
    <w:uiPriority w:val="99"/>
    <w:semiHidden/>
    <w:rsid w:val="00F935F1"/>
  </w:style>
  <w:style w:type="character" w:customStyle="1" w:styleId="HeaderChar">
    <w:name w:val="Header Char"/>
    <w:basedOn w:val="DefaultParagraphFont"/>
    <w:link w:val="Header"/>
    <w:uiPriority w:val="99"/>
    <w:semiHidden/>
    <w:rsid w:val="00F9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9154127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88298436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0EE5D-FFA6-462A-AEA8-FC95B064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4.xml><?xml version="1.0" encoding="utf-8"?>
<ds:datastoreItem xmlns:ds="http://schemas.openxmlformats.org/officeDocument/2006/customXml" ds:itemID="{C4E3D270-485A-49D1-8F0C-DEE1CCC0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Construction Staking Railroad</dc:title>
  <dc:subject/>
  <dc:creator>NER</dc:creator>
  <cp:keywords>Staking</cp:keywords>
  <cp:lastModifiedBy>Jodi Marsh</cp:lastModifiedBy>
  <cp:revision>4</cp:revision>
  <cp:lastPrinted>2013-06-26T16:11:00Z</cp:lastPrinted>
  <dcterms:created xsi:type="dcterms:W3CDTF">2017-12-13T20:08:00Z</dcterms:created>
  <dcterms:modified xsi:type="dcterms:W3CDTF">2018-08-28T14:41:00Z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314200</vt:r8>
  </property>
</Properties>
</file>