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F851" w14:textId="609CAEA4" w:rsidR="00C874A3" w:rsidRDefault="00C874A3" w:rsidP="00C874A3">
      <w:pPr>
        <w:pStyle w:val="wiComment"/>
      </w:pPr>
      <w:r w:rsidRPr="00C874A3">
        <w:t xml:space="preserve">Use this article when </w:t>
      </w:r>
      <w:r w:rsidR="00312031">
        <w:t xml:space="preserve">using </w:t>
      </w:r>
      <w:r w:rsidR="001C20DA">
        <w:t>Standard Bid Item</w:t>
      </w:r>
      <w:r w:rsidR="00312031">
        <w:t xml:space="preserve"> 646.9050</w:t>
      </w:r>
      <w:r w:rsidRPr="00C874A3">
        <w:t>.</w:t>
      </w:r>
    </w:p>
    <w:p w14:paraId="06B7F852" w14:textId="555A2669" w:rsidR="000C2F7D" w:rsidRPr="00755859" w:rsidRDefault="00312031" w:rsidP="000C2F7D">
      <w:pPr>
        <w:pStyle w:val="1Heading1"/>
      </w:pPr>
      <w:r>
        <w:t>Marking Removal Line Grooved Permanent Tape 4-Inch</w:t>
      </w:r>
      <w:r w:rsidR="000C2F7D" w:rsidRPr="007F3066">
        <w:t xml:space="preserve">, Item </w:t>
      </w:r>
      <w:r>
        <w:t>646.9050</w:t>
      </w:r>
      <w:r w:rsidRPr="00755859">
        <w:t xml:space="preserve"> </w:t>
      </w:r>
    </w:p>
    <w:p w14:paraId="1DF03313" w14:textId="66FB7352" w:rsidR="00312031" w:rsidRPr="00F53744" w:rsidRDefault="00312031" w:rsidP="00295C3F">
      <w:pPr>
        <w:pStyle w:val="spVersion"/>
        <w:rPr>
          <w:sz w:val="20"/>
          <w:szCs w:val="20"/>
        </w:rPr>
      </w:pPr>
      <w:r w:rsidRPr="00F53744">
        <w:rPr>
          <w:sz w:val="20"/>
          <w:szCs w:val="20"/>
        </w:rPr>
        <w:t>Add to standard spec 646.3.1.4</w:t>
      </w:r>
    </w:p>
    <w:p w14:paraId="1B4A4648" w14:textId="4C93DE48" w:rsidR="00312031" w:rsidRPr="00F53744" w:rsidRDefault="00687903" w:rsidP="00312031">
      <w:pPr>
        <w:pStyle w:val="spParagraph"/>
        <w:rPr>
          <w:szCs w:val="20"/>
        </w:rPr>
      </w:pPr>
      <w:r>
        <w:rPr>
          <w:szCs w:val="20"/>
        </w:rPr>
        <w:t>Remove p</w:t>
      </w:r>
      <w:r w:rsidR="00312031" w:rsidRPr="00F53744">
        <w:rPr>
          <w:szCs w:val="20"/>
        </w:rPr>
        <w:t>ermanent grooved tape</w:t>
      </w:r>
      <w:r w:rsidR="00FE4C8E">
        <w:rPr>
          <w:szCs w:val="20"/>
        </w:rPr>
        <w:t xml:space="preserve"> the same day</w:t>
      </w:r>
      <w:r>
        <w:rPr>
          <w:szCs w:val="20"/>
        </w:rPr>
        <w:t xml:space="preserve"> as</w:t>
      </w:r>
      <w:r w:rsidR="00FE4C8E">
        <w:rPr>
          <w:szCs w:val="20"/>
        </w:rPr>
        <w:t xml:space="preserve"> the pavement surface remo</w:t>
      </w:r>
      <w:r>
        <w:rPr>
          <w:szCs w:val="20"/>
        </w:rPr>
        <w:t>val</w:t>
      </w:r>
      <w:r w:rsidR="00312031" w:rsidRPr="00F53744">
        <w:rPr>
          <w:szCs w:val="20"/>
        </w:rPr>
        <w:t>.</w:t>
      </w:r>
    </w:p>
    <w:p w14:paraId="06B7F890" w14:textId="04807EA0" w:rsidR="00295C3F" w:rsidRDefault="00295C3F" w:rsidP="00295C3F">
      <w:pPr>
        <w:pStyle w:val="spVersion"/>
      </w:pPr>
      <w:r>
        <w:t>ner-646-0</w:t>
      </w:r>
      <w:r w:rsidR="00312031">
        <w:t>40</w:t>
      </w:r>
      <w:r>
        <w:t xml:space="preserve"> (20</w:t>
      </w:r>
      <w:r w:rsidR="00312031">
        <w:t>21072</w:t>
      </w:r>
      <w:r w:rsidR="00400436">
        <w:t>2</w:t>
      </w:r>
      <w:r>
        <w:t>)</w:t>
      </w:r>
    </w:p>
    <w:sectPr w:rsidR="00295C3F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711C3" w14:textId="77777777" w:rsidR="007C3617" w:rsidRDefault="007C3617">
      <w:r>
        <w:separator/>
      </w:r>
    </w:p>
    <w:p w14:paraId="7E01436C" w14:textId="77777777" w:rsidR="007C3617" w:rsidRDefault="007C3617"/>
    <w:p w14:paraId="1184816B" w14:textId="77777777" w:rsidR="007C3617" w:rsidRDefault="007C3617"/>
    <w:p w14:paraId="2365B107" w14:textId="77777777" w:rsidR="007C3617" w:rsidRDefault="007C3617"/>
    <w:p w14:paraId="0F451424" w14:textId="77777777" w:rsidR="007C3617" w:rsidRDefault="007C3617"/>
    <w:p w14:paraId="68225E33" w14:textId="77777777" w:rsidR="007C3617" w:rsidRDefault="007C3617"/>
    <w:p w14:paraId="0984C26B" w14:textId="77777777" w:rsidR="007C3617" w:rsidRDefault="007C3617"/>
    <w:p w14:paraId="452327F6" w14:textId="77777777" w:rsidR="007C3617" w:rsidRDefault="007C3617"/>
    <w:p w14:paraId="70C0DED5" w14:textId="77777777" w:rsidR="007C3617" w:rsidRDefault="007C3617"/>
  </w:endnote>
  <w:endnote w:type="continuationSeparator" w:id="0">
    <w:p w14:paraId="3071AC7C" w14:textId="77777777" w:rsidR="007C3617" w:rsidRDefault="007C3617">
      <w:r>
        <w:continuationSeparator/>
      </w:r>
    </w:p>
    <w:p w14:paraId="13F2D562" w14:textId="77777777" w:rsidR="007C3617" w:rsidRDefault="007C3617"/>
    <w:p w14:paraId="65F0DD40" w14:textId="77777777" w:rsidR="007C3617" w:rsidRDefault="007C3617"/>
    <w:p w14:paraId="6464D97B" w14:textId="77777777" w:rsidR="007C3617" w:rsidRDefault="007C3617"/>
    <w:p w14:paraId="0BF83FD8" w14:textId="77777777" w:rsidR="007C3617" w:rsidRDefault="007C3617"/>
    <w:p w14:paraId="4DB5F41F" w14:textId="77777777" w:rsidR="007C3617" w:rsidRDefault="007C3617"/>
    <w:p w14:paraId="58631B02" w14:textId="77777777" w:rsidR="007C3617" w:rsidRDefault="007C3617"/>
    <w:p w14:paraId="6D0FFC15" w14:textId="77777777" w:rsidR="007C3617" w:rsidRDefault="007C3617"/>
    <w:p w14:paraId="1946A219" w14:textId="77777777" w:rsidR="007C3617" w:rsidRDefault="007C3617"/>
  </w:endnote>
  <w:endnote w:type="continuationNotice" w:id="1">
    <w:p w14:paraId="40CB70F2" w14:textId="77777777" w:rsidR="007C3617" w:rsidRDefault="007C3617"/>
    <w:p w14:paraId="57B8BC12" w14:textId="77777777" w:rsidR="007C3617" w:rsidRDefault="007C3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F8BB" w14:textId="77777777" w:rsidR="006F1499" w:rsidRDefault="006F1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F8BC" w14:textId="63A77247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4D141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7C3617">
          <w:fldChar w:fldCharType="begin"/>
        </w:r>
        <w:r w:rsidR="007C3617">
          <w:instrText xml:space="preserve"> NUMPAGES  </w:instrText>
        </w:r>
        <w:r w:rsidR="007C3617">
          <w:fldChar w:fldCharType="separate"/>
        </w:r>
        <w:r w:rsidR="004D1418">
          <w:rPr>
            <w:noProof/>
          </w:rPr>
          <w:t>2</w:t>
        </w:r>
        <w:r w:rsidR="007C361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F8BE" w14:textId="77777777" w:rsidR="006F1499" w:rsidRDefault="006F1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E0D07" w14:textId="77777777" w:rsidR="007C3617" w:rsidRDefault="007C3617">
      <w:r>
        <w:separator/>
      </w:r>
    </w:p>
    <w:p w14:paraId="70769AF5" w14:textId="77777777" w:rsidR="007C3617" w:rsidRDefault="007C3617"/>
    <w:p w14:paraId="1123ABE8" w14:textId="77777777" w:rsidR="007C3617" w:rsidRDefault="007C3617"/>
    <w:p w14:paraId="2086A359" w14:textId="77777777" w:rsidR="007C3617" w:rsidRDefault="007C3617"/>
    <w:p w14:paraId="68354C6B" w14:textId="77777777" w:rsidR="007C3617" w:rsidRDefault="007C3617"/>
    <w:p w14:paraId="5FC1A2D3" w14:textId="77777777" w:rsidR="007C3617" w:rsidRDefault="007C3617"/>
    <w:p w14:paraId="22905F75" w14:textId="77777777" w:rsidR="007C3617" w:rsidRDefault="007C3617"/>
    <w:p w14:paraId="17AAC713" w14:textId="77777777" w:rsidR="007C3617" w:rsidRDefault="007C3617"/>
    <w:p w14:paraId="0DA3E6E4" w14:textId="77777777" w:rsidR="007C3617" w:rsidRDefault="007C3617"/>
  </w:footnote>
  <w:footnote w:type="continuationSeparator" w:id="0">
    <w:p w14:paraId="42C9E467" w14:textId="77777777" w:rsidR="007C3617" w:rsidRDefault="007C3617">
      <w:r>
        <w:continuationSeparator/>
      </w:r>
    </w:p>
    <w:p w14:paraId="564C1277" w14:textId="77777777" w:rsidR="007C3617" w:rsidRDefault="007C3617"/>
    <w:p w14:paraId="3F6D5146" w14:textId="77777777" w:rsidR="007C3617" w:rsidRDefault="007C3617"/>
    <w:p w14:paraId="5FD3AF70" w14:textId="77777777" w:rsidR="007C3617" w:rsidRDefault="007C3617"/>
    <w:p w14:paraId="56FE40B1" w14:textId="77777777" w:rsidR="007C3617" w:rsidRDefault="007C3617"/>
    <w:p w14:paraId="73049A71" w14:textId="77777777" w:rsidR="007C3617" w:rsidRDefault="007C3617"/>
    <w:p w14:paraId="12A5E095" w14:textId="77777777" w:rsidR="007C3617" w:rsidRDefault="007C3617"/>
    <w:p w14:paraId="00A56D9A" w14:textId="77777777" w:rsidR="007C3617" w:rsidRDefault="007C3617"/>
    <w:p w14:paraId="656A6CA2" w14:textId="77777777" w:rsidR="007C3617" w:rsidRDefault="007C3617"/>
  </w:footnote>
  <w:footnote w:type="continuationNotice" w:id="1">
    <w:p w14:paraId="42F37550" w14:textId="77777777" w:rsidR="007C3617" w:rsidRDefault="007C3617"/>
    <w:p w14:paraId="10E85AFA" w14:textId="77777777" w:rsidR="007C3617" w:rsidRDefault="007C3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F8B9" w14:textId="77777777" w:rsidR="006F1499" w:rsidRDefault="006F1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F8BA" w14:textId="77777777" w:rsidR="006F1499" w:rsidRDefault="006F14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F8BD" w14:textId="77777777" w:rsidR="00295C3F" w:rsidRDefault="00295C3F" w:rsidP="00295C3F">
    <w:pPr>
      <w:pStyle w:val="Header"/>
    </w:pPr>
    <w:r>
      <w:t>Use this article when retrofitting dowels or when there is no overlay. Coordinate with Pavement Engineer before using.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7D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46C5"/>
    <w:rsid w:val="00085D86"/>
    <w:rsid w:val="00093EE3"/>
    <w:rsid w:val="000B29D1"/>
    <w:rsid w:val="000B2D96"/>
    <w:rsid w:val="000B6EC1"/>
    <w:rsid w:val="000B77FC"/>
    <w:rsid w:val="000B780E"/>
    <w:rsid w:val="000B7F6B"/>
    <w:rsid w:val="000C2F7D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20DA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95C3F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2031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0436"/>
    <w:rsid w:val="0040354B"/>
    <w:rsid w:val="00403A9B"/>
    <w:rsid w:val="0040635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1418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1FFD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C5DE3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87903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1499"/>
    <w:rsid w:val="006F5824"/>
    <w:rsid w:val="00704860"/>
    <w:rsid w:val="00705025"/>
    <w:rsid w:val="00706482"/>
    <w:rsid w:val="0070676E"/>
    <w:rsid w:val="00710C8F"/>
    <w:rsid w:val="00712A4E"/>
    <w:rsid w:val="007141FB"/>
    <w:rsid w:val="00721D1C"/>
    <w:rsid w:val="0072217D"/>
    <w:rsid w:val="00722AF3"/>
    <w:rsid w:val="0072389A"/>
    <w:rsid w:val="0072722D"/>
    <w:rsid w:val="0072749F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3617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97095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8F12CA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874A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DF7256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53744"/>
    <w:rsid w:val="00F6025D"/>
    <w:rsid w:val="00F75024"/>
    <w:rsid w:val="00F75F7A"/>
    <w:rsid w:val="00F83E00"/>
    <w:rsid w:val="00F86575"/>
    <w:rsid w:val="00F86E4F"/>
    <w:rsid w:val="00F87AAD"/>
    <w:rsid w:val="00F91681"/>
    <w:rsid w:val="00F978F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4C8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7F851"/>
  <w15:docId w15:val="{891F1CBE-F1FA-4292-BA79-39390C15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4D1418"/>
  </w:style>
  <w:style w:type="paragraph" w:styleId="Heading1">
    <w:name w:val="heading 1"/>
    <w:basedOn w:val="Normal"/>
    <w:next w:val="Normal"/>
    <w:link w:val="Heading1Char"/>
    <w:uiPriority w:val="99"/>
    <w:semiHidden/>
    <w:rsid w:val="004D1418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D1418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D1418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D1418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D1418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4D1418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4D1418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4D1418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D1418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D1418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D1418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D1418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4D141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1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4D1418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1418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4D1418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4D1418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4D141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1418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4D141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4D141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1418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4D1418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1418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4D1418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4D1418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D14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1418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4D1418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4D1418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4D1418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4D1418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4D1418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4D1418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4D1418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4D1418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4D1418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4D1418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4D1418"/>
    <w:rPr>
      <w:b/>
      <w:sz w:val="22"/>
      <w:szCs w:val="28"/>
    </w:rPr>
  </w:style>
  <w:style w:type="paragraph" w:customStyle="1" w:styleId="spParagraph">
    <w:name w:val="spParagraph"/>
    <w:uiPriority w:val="1"/>
    <w:rsid w:val="004D1418"/>
    <w:rPr>
      <w:szCs w:val="28"/>
    </w:rPr>
  </w:style>
  <w:style w:type="paragraph" w:customStyle="1" w:styleId="spTableTitle">
    <w:name w:val="spTableTitle"/>
    <w:basedOn w:val="spTable"/>
    <w:uiPriority w:val="4"/>
    <w:rsid w:val="004D1418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4D1418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4D1418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4D141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4D141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4D141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4D141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4D141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4D141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4D1418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4D1418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4D1418"/>
    <w:rPr>
      <w:b/>
    </w:rPr>
  </w:style>
  <w:style w:type="paragraph" w:customStyle="1" w:styleId="wiWebLink">
    <w:name w:val="wiWebLink"/>
    <w:basedOn w:val="Normal"/>
    <w:uiPriority w:val="5"/>
    <w:rsid w:val="004D1418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4D1418"/>
    <w:pPr>
      <w:ind w:left="1296" w:hanging="432"/>
    </w:pPr>
  </w:style>
  <w:style w:type="paragraph" w:customStyle="1" w:styleId="spNumList3">
    <w:name w:val="spNumList3"/>
    <w:basedOn w:val="spNumList1"/>
    <w:uiPriority w:val="2"/>
    <w:rsid w:val="004D1418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4D1418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4D1418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4D1418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4D1418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D1418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D1418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D1418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D1418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D1418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D1418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4D1418"/>
  </w:style>
  <w:style w:type="character" w:customStyle="1" w:styleId="HeaderChar">
    <w:name w:val="Header Char"/>
    <w:basedOn w:val="DefaultParagraphFont"/>
    <w:link w:val="Header"/>
    <w:uiPriority w:val="99"/>
    <w:semiHidden/>
    <w:rsid w:val="004D1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16ACE-EF02-4855-8C9E-35189D792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08805-2396-4017-8001-3F3C2175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27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Removing Raised Pavement Markers (when retrofitting dowels)</vt:lpstr>
    </vt:vector>
  </TitlesOfParts>
  <Company>WisDOT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Removing Raised Pavement Markers (when retrofitting dowels)</dc:title>
  <dc:subject/>
  <dc:creator>NER</dc:creator>
  <cp:keywords>Pavement Marking</cp:keywords>
  <cp:lastModifiedBy>Vickman, Garrett T - DOT</cp:lastModifiedBy>
  <cp:revision>8</cp:revision>
  <cp:lastPrinted>2013-06-26T16:11:00Z</cp:lastPrinted>
  <dcterms:created xsi:type="dcterms:W3CDTF">2021-07-20T13:21:00Z</dcterms:created>
  <dcterms:modified xsi:type="dcterms:W3CDTF">2021-07-22T11:04:00Z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313800</vt:r8>
  </property>
</Properties>
</file>