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5DA4" w14:textId="77777777" w:rsidR="00602F74" w:rsidRDefault="00602F74" w:rsidP="00602F74">
      <w:pPr>
        <w:pStyle w:val="wiComment"/>
      </w:pPr>
      <w:bookmarkStart w:id="0" w:name="_Toc145808700"/>
      <w:r w:rsidRPr="00602F74">
        <w:t>Used under temporary crossovers.</w:t>
      </w:r>
    </w:p>
    <w:p w14:paraId="20525DA5" w14:textId="3AA54001" w:rsidR="001E62BD" w:rsidRPr="00755859" w:rsidRDefault="001E62BD" w:rsidP="001E62BD">
      <w:pPr>
        <w:pStyle w:val="1Heading1"/>
      </w:pPr>
      <w:r w:rsidRPr="007F3066">
        <w:t>Temporary Pipe Underdrain Connections, Item SPV.0</w:t>
      </w:r>
      <w:r w:rsidR="000C61F5">
        <w:t>060</w:t>
      </w:r>
      <w:r w:rsidRPr="007F3066">
        <w:t>.</w:t>
      </w:r>
      <w:bookmarkEnd w:id="0"/>
      <w:r w:rsidRPr="007F3066">
        <w:fldChar w:fldCharType="begin">
          <w:ffData>
            <w:name w:val="Text290"/>
            <w:enabled/>
            <w:calcOnExit w:val="0"/>
            <w:textInput>
              <w:default w:val="##"/>
            </w:textInput>
          </w:ffData>
        </w:fldChar>
      </w:r>
      <w:bookmarkStart w:id="1" w:name="Text290"/>
      <w:r w:rsidRPr="007F3066">
        <w:instrText xml:space="preserve"> FORMTEXT </w:instrText>
      </w:r>
      <w:r w:rsidRPr="007F3066">
        <w:fldChar w:fldCharType="separate"/>
      </w:r>
      <w:r w:rsidRPr="007F3066">
        <w:t>##</w:t>
      </w:r>
      <w:r w:rsidRPr="007F3066">
        <w:fldChar w:fldCharType="end"/>
      </w:r>
      <w:bookmarkEnd w:id="1"/>
    </w:p>
    <w:p w14:paraId="20525DA6" w14:textId="77777777" w:rsidR="001E62BD" w:rsidRPr="00E72D69" w:rsidRDefault="001E62BD" w:rsidP="001E62BD">
      <w:pPr>
        <w:pStyle w:val="spParagraph"/>
        <w:rPr>
          <w:rStyle w:val="spHeading"/>
        </w:rPr>
      </w:pPr>
      <w:r w:rsidRPr="00E72D69">
        <w:rPr>
          <w:rStyle w:val="spHeading"/>
        </w:rPr>
        <w:t>A  Description</w:t>
      </w:r>
    </w:p>
    <w:p w14:paraId="20525DA7" w14:textId="77777777" w:rsidR="001E62BD" w:rsidRDefault="001E62BD" w:rsidP="001E62BD">
      <w:pPr>
        <w:pStyle w:val="spParagraph"/>
      </w:pPr>
      <w:r>
        <w:t>This special provision describes providing necessary temporary subsurface drainage at temporary traffic crossovers by placing designated temporary underdrain conforming to standard spec 612 and as follows.</w:t>
      </w:r>
    </w:p>
    <w:p w14:paraId="20525DA8" w14:textId="77777777" w:rsidR="001E62BD" w:rsidRPr="00E72D69" w:rsidRDefault="001E62BD" w:rsidP="001E62BD">
      <w:pPr>
        <w:pStyle w:val="spParagraph"/>
        <w:rPr>
          <w:rStyle w:val="spHeading"/>
        </w:rPr>
      </w:pPr>
      <w:r w:rsidRPr="00E72D69">
        <w:rPr>
          <w:rStyle w:val="spHeading"/>
        </w:rPr>
        <w:t>B  Materials</w:t>
      </w:r>
    </w:p>
    <w:p w14:paraId="20525DA9" w14:textId="10FE451B" w:rsidR="001E62BD" w:rsidRDefault="001E62BD" w:rsidP="001E62BD">
      <w:pPr>
        <w:pStyle w:val="spParagraph"/>
      </w:pPr>
      <w:r>
        <w:t>Furnish temporary unperforated corrugated steel pipe conforming to standard spec 612.2.2.</w:t>
      </w:r>
    </w:p>
    <w:p w14:paraId="05ADCD41" w14:textId="0ED825F0" w:rsidR="00A15297" w:rsidRDefault="00A15297" w:rsidP="001E62BD">
      <w:pPr>
        <w:pStyle w:val="spParagraph"/>
      </w:pPr>
      <w:r>
        <w:t>Furnish breaker to conform with standard spec 311.</w:t>
      </w:r>
    </w:p>
    <w:p w14:paraId="15341346" w14:textId="4C56482A" w:rsidR="00A15297" w:rsidRDefault="00A15297" w:rsidP="001E62BD">
      <w:pPr>
        <w:pStyle w:val="spParagraph"/>
      </w:pPr>
      <w:r>
        <w:t>Furnish Base Aggregate Dense to conform with standard spec 305.</w:t>
      </w:r>
    </w:p>
    <w:p w14:paraId="20525DAA" w14:textId="77777777" w:rsidR="001E62BD" w:rsidRPr="00E72D69" w:rsidRDefault="001E62BD" w:rsidP="001E62BD">
      <w:pPr>
        <w:pStyle w:val="spParagraph"/>
        <w:rPr>
          <w:rStyle w:val="spHeading"/>
        </w:rPr>
      </w:pPr>
      <w:r w:rsidRPr="00E72D69">
        <w:rPr>
          <w:rStyle w:val="spHeading"/>
        </w:rPr>
        <w:t>C  Construction</w:t>
      </w:r>
    </w:p>
    <w:p w14:paraId="20525DAB" w14:textId="77777777" w:rsidR="001E62BD" w:rsidRDefault="001E62BD" w:rsidP="001E62BD">
      <w:pPr>
        <w:pStyle w:val="spParagraph"/>
      </w:pPr>
      <w:r>
        <w:t>Salvage the existing rodent shield on the existing underdrain outfall. Connect the temporary unperforated corrugated steel pipe to the existing underdrain outfall and the temporary culvert pipe. Use corrugated steel tee connectors to connect the temporary unperforated corrugated steel pipe to the temporary culvert pipe. Backfill with breaker run or base aggregate dense.</w:t>
      </w:r>
    </w:p>
    <w:p w14:paraId="20525DAC" w14:textId="77777777" w:rsidR="001E62BD" w:rsidRDefault="001E62BD" w:rsidP="001E62BD">
      <w:pPr>
        <w:pStyle w:val="spParagraph"/>
      </w:pPr>
      <w:r>
        <w:t>Upon removal of the temporary traffic crossover, remove the temporary unperforated corrugated steel pipe and reinstall the rodent shield on the underdrain outfall.</w:t>
      </w:r>
    </w:p>
    <w:p w14:paraId="20525DAD" w14:textId="77777777" w:rsidR="001E62BD" w:rsidRPr="00E72D69" w:rsidRDefault="001E62BD" w:rsidP="001E62BD">
      <w:pPr>
        <w:pStyle w:val="spParagraph"/>
        <w:rPr>
          <w:rStyle w:val="spHeading"/>
        </w:rPr>
      </w:pPr>
      <w:r w:rsidRPr="00E72D69">
        <w:rPr>
          <w:rStyle w:val="spHeading"/>
        </w:rPr>
        <w:t>D  Measurement</w:t>
      </w:r>
    </w:p>
    <w:p w14:paraId="20525DAE" w14:textId="76E8DA75" w:rsidR="001E62BD" w:rsidRDefault="001E62BD" w:rsidP="001E62BD">
      <w:pPr>
        <w:pStyle w:val="spParagraph"/>
      </w:pPr>
      <w:r>
        <w:t xml:space="preserve">The department will measure Temporary Pipe Underdrain Connections as </w:t>
      </w:r>
      <w:r w:rsidR="000C61F5">
        <w:t>EACH</w:t>
      </w:r>
      <w:r>
        <w:t xml:space="preserve"> unit acceptably completed</w:t>
      </w:r>
      <w:r w:rsidR="000C61F5">
        <w:t xml:space="preserve"> for the entire project</w:t>
      </w:r>
      <w:r>
        <w:t>.</w:t>
      </w:r>
    </w:p>
    <w:p w14:paraId="20525DAF" w14:textId="77777777" w:rsidR="001E62BD" w:rsidRPr="00E72D69" w:rsidRDefault="001E62BD" w:rsidP="001E62BD">
      <w:pPr>
        <w:pStyle w:val="spParagraph"/>
        <w:rPr>
          <w:rStyle w:val="spHeading"/>
        </w:rPr>
      </w:pPr>
      <w:r w:rsidRPr="00E72D69">
        <w:rPr>
          <w:rStyle w:val="spHeading"/>
        </w:rPr>
        <w:t>E  Payment</w:t>
      </w:r>
    </w:p>
    <w:p w14:paraId="20525DB0" w14:textId="77777777" w:rsidR="001E62BD" w:rsidRDefault="001E62BD" w:rsidP="001E62BD">
      <w:pPr>
        <w:pStyle w:val="spParagraph"/>
      </w:pPr>
      <w:r>
        <w:t>The department will pay for the measured quantity at the contract unit price under the following bid item:</w:t>
      </w:r>
    </w:p>
    <w:p w14:paraId="20525DB1" w14:textId="77777777" w:rsidR="001E62BD" w:rsidRPr="00A37A00" w:rsidRDefault="001E62BD" w:rsidP="001E62BD">
      <w:pPr>
        <w:pStyle w:val="ssBidItem"/>
      </w:pPr>
      <w:r w:rsidRPr="00A37A00">
        <w:t>ITEM NUMBER</w:t>
      </w:r>
      <w:r w:rsidRPr="00A37A00">
        <w:tab/>
        <w:t>DESCRIPTION</w:t>
      </w:r>
      <w:r w:rsidRPr="00A37A00">
        <w:tab/>
        <w:t>UNIT</w:t>
      </w:r>
    </w:p>
    <w:p w14:paraId="20525DB2" w14:textId="550704A3" w:rsidR="001E62BD" w:rsidRPr="00A37A00" w:rsidRDefault="001E62BD" w:rsidP="001E62BD">
      <w:pPr>
        <w:pStyle w:val="ssBidItem"/>
      </w:pPr>
      <w:r w:rsidRPr="00A37A00">
        <w:t>SPV.0</w:t>
      </w:r>
      <w:r w:rsidR="000C61F5">
        <w:t>060</w:t>
      </w:r>
      <w:r w:rsidRPr="00A37A00">
        <w:t>.</w:t>
      </w:r>
      <w:r>
        <w:fldChar w:fldCharType="begin">
          <w:ffData>
            <w:name w:val="Text355"/>
            <w:enabled/>
            <w:calcOnExit w:val="0"/>
            <w:textInput>
              <w:default w:val="##"/>
            </w:textInput>
          </w:ffData>
        </w:fldChar>
      </w:r>
      <w:bookmarkStart w:id="2" w:name="Text355"/>
      <w:r>
        <w:instrText xml:space="preserve"> FORMTEXT </w:instrText>
      </w:r>
      <w:r>
        <w:fldChar w:fldCharType="separate"/>
      </w:r>
      <w:r>
        <w:t>##</w:t>
      </w:r>
      <w:r>
        <w:fldChar w:fldCharType="end"/>
      </w:r>
      <w:bookmarkEnd w:id="2"/>
      <w:r w:rsidRPr="00A37A00">
        <w:tab/>
        <w:t>Temporary Pipe Underdrain Connections</w:t>
      </w:r>
      <w:r w:rsidRPr="00A37A00">
        <w:tab/>
      </w:r>
      <w:r w:rsidR="000C61F5">
        <w:t>EACH</w:t>
      </w:r>
    </w:p>
    <w:p w14:paraId="20525DB3" w14:textId="77777777" w:rsidR="001E62BD" w:rsidRDefault="001E62BD" w:rsidP="001E62BD">
      <w:pPr>
        <w:pStyle w:val="spParagraph"/>
      </w:pPr>
      <w:r>
        <w:t>Payment is full compensation for providing, transporting, handling, and placing all materials including pipe, connections, and fittings; for salvaging and reinstalling rodent shields; and for removing the pipe upon removal of the temporary traffic crossover.</w:t>
      </w:r>
    </w:p>
    <w:p w14:paraId="20525DB4" w14:textId="77777777" w:rsidR="001E62BD" w:rsidRPr="006862BE" w:rsidRDefault="001E62BD" w:rsidP="001E62BD">
      <w:pPr>
        <w:pStyle w:val="spParagraph"/>
      </w:pPr>
      <w:r>
        <w:t>The department will pay separately for material required for backfill under the appropriate bid item.</w:t>
      </w:r>
    </w:p>
    <w:p w14:paraId="20525DB5" w14:textId="046E290C" w:rsidR="00AB0D19" w:rsidRDefault="00AB0D19" w:rsidP="00AB0D19">
      <w:pPr>
        <w:pStyle w:val="spVersion"/>
      </w:pPr>
      <w:r>
        <w:t>ner-612-010 (20</w:t>
      </w:r>
      <w:r w:rsidR="00DE7AEB">
        <w:t>210716</w:t>
      </w:r>
      <w:r>
        <w:t>)</w:t>
      </w:r>
    </w:p>
    <w:sectPr w:rsidR="00AB0D19"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81A8B" w14:textId="77777777" w:rsidR="00FE5943" w:rsidRDefault="00FE5943">
      <w:r>
        <w:separator/>
      </w:r>
    </w:p>
    <w:p w14:paraId="522F407B" w14:textId="77777777" w:rsidR="00FE5943" w:rsidRDefault="00FE5943"/>
    <w:p w14:paraId="79C97D6E" w14:textId="77777777" w:rsidR="00FE5943" w:rsidRDefault="00FE5943"/>
    <w:p w14:paraId="41DDE17E" w14:textId="77777777" w:rsidR="00FE5943" w:rsidRDefault="00FE5943"/>
    <w:p w14:paraId="7820746A" w14:textId="77777777" w:rsidR="00FE5943" w:rsidRDefault="00FE5943"/>
    <w:p w14:paraId="101EF7F4" w14:textId="77777777" w:rsidR="00FE5943" w:rsidRDefault="00FE5943"/>
    <w:p w14:paraId="0F1AFF6B" w14:textId="77777777" w:rsidR="00FE5943" w:rsidRDefault="00FE5943"/>
    <w:p w14:paraId="19C5730E" w14:textId="77777777" w:rsidR="00FE5943" w:rsidRDefault="00FE5943"/>
    <w:p w14:paraId="46DBA8FE" w14:textId="77777777" w:rsidR="00FE5943" w:rsidRDefault="00FE5943"/>
  </w:endnote>
  <w:endnote w:type="continuationSeparator" w:id="0">
    <w:p w14:paraId="2F4705AB" w14:textId="77777777" w:rsidR="00FE5943" w:rsidRDefault="00FE5943">
      <w:r>
        <w:continuationSeparator/>
      </w:r>
    </w:p>
    <w:p w14:paraId="52B1377A" w14:textId="77777777" w:rsidR="00FE5943" w:rsidRDefault="00FE5943"/>
    <w:p w14:paraId="73AA32A9" w14:textId="77777777" w:rsidR="00FE5943" w:rsidRDefault="00FE5943"/>
    <w:p w14:paraId="63667A73" w14:textId="77777777" w:rsidR="00FE5943" w:rsidRDefault="00FE5943"/>
    <w:p w14:paraId="6D746DC2" w14:textId="77777777" w:rsidR="00FE5943" w:rsidRDefault="00FE5943"/>
    <w:p w14:paraId="26A39F78" w14:textId="77777777" w:rsidR="00FE5943" w:rsidRDefault="00FE5943"/>
    <w:p w14:paraId="6E2978F6" w14:textId="77777777" w:rsidR="00FE5943" w:rsidRDefault="00FE5943"/>
    <w:p w14:paraId="48126250" w14:textId="77777777" w:rsidR="00FE5943" w:rsidRDefault="00FE5943"/>
    <w:p w14:paraId="0452751A" w14:textId="77777777" w:rsidR="00FE5943" w:rsidRDefault="00FE5943"/>
  </w:endnote>
  <w:endnote w:type="continuationNotice" w:id="1">
    <w:p w14:paraId="76A9E71E" w14:textId="77777777" w:rsidR="00FE5943" w:rsidRDefault="00FE5943"/>
    <w:p w14:paraId="6F147377" w14:textId="77777777" w:rsidR="00FE5943" w:rsidRDefault="00FE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5DE0" w14:textId="77777777" w:rsidR="000E33BD" w:rsidRDefault="000E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5DE1" w14:textId="3818C908"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A06F98">
          <w:rPr>
            <w:noProof/>
          </w:rPr>
          <w:t>1</w:t>
        </w:r>
        <w:r>
          <w:rPr>
            <w:noProof/>
          </w:rPr>
          <w:fldChar w:fldCharType="end"/>
        </w:r>
        <w:r>
          <w:t xml:space="preserve"> of </w:t>
        </w:r>
        <w:fldSimple w:instr=" NUMPAGES  ">
          <w:r w:rsidR="00A06F98">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5DE3" w14:textId="77777777" w:rsidR="000E33BD" w:rsidRDefault="000E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57D18" w14:textId="77777777" w:rsidR="00FE5943" w:rsidRDefault="00FE5943">
      <w:r>
        <w:separator/>
      </w:r>
    </w:p>
    <w:p w14:paraId="481CBF9C" w14:textId="77777777" w:rsidR="00FE5943" w:rsidRDefault="00FE5943"/>
    <w:p w14:paraId="11EF9EDD" w14:textId="77777777" w:rsidR="00FE5943" w:rsidRDefault="00FE5943"/>
    <w:p w14:paraId="30AE39EF" w14:textId="77777777" w:rsidR="00FE5943" w:rsidRDefault="00FE5943"/>
    <w:p w14:paraId="26F161C3" w14:textId="77777777" w:rsidR="00FE5943" w:rsidRDefault="00FE5943"/>
    <w:p w14:paraId="15404AD0" w14:textId="77777777" w:rsidR="00FE5943" w:rsidRDefault="00FE5943"/>
    <w:p w14:paraId="5E82C04A" w14:textId="77777777" w:rsidR="00FE5943" w:rsidRDefault="00FE5943"/>
    <w:p w14:paraId="5917AF99" w14:textId="77777777" w:rsidR="00FE5943" w:rsidRDefault="00FE5943"/>
    <w:p w14:paraId="7CB85CD1" w14:textId="77777777" w:rsidR="00FE5943" w:rsidRDefault="00FE5943"/>
  </w:footnote>
  <w:footnote w:type="continuationSeparator" w:id="0">
    <w:p w14:paraId="38B68453" w14:textId="77777777" w:rsidR="00FE5943" w:rsidRDefault="00FE5943">
      <w:r>
        <w:continuationSeparator/>
      </w:r>
    </w:p>
    <w:p w14:paraId="4CFF25F0" w14:textId="77777777" w:rsidR="00FE5943" w:rsidRDefault="00FE5943"/>
    <w:p w14:paraId="735F5475" w14:textId="77777777" w:rsidR="00FE5943" w:rsidRDefault="00FE5943"/>
    <w:p w14:paraId="2B37F867" w14:textId="77777777" w:rsidR="00FE5943" w:rsidRDefault="00FE5943"/>
    <w:p w14:paraId="1D41507A" w14:textId="77777777" w:rsidR="00FE5943" w:rsidRDefault="00FE5943"/>
    <w:p w14:paraId="6DB90F9D" w14:textId="77777777" w:rsidR="00FE5943" w:rsidRDefault="00FE5943"/>
    <w:p w14:paraId="6F98FC2F" w14:textId="77777777" w:rsidR="00FE5943" w:rsidRDefault="00FE5943"/>
    <w:p w14:paraId="5B0F848B" w14:textId="77777777" w:rsidR="00FE5943" w:rsidRDefault="00FE5943"/>
    <w:p w14:paraId="7D5CB0DE" w14:textId="77777777" w:rsidR="00FE5943" w:rsidRDefault="00FE5943"/>
  </w:footnote>
  <w:footnote w:type="continuationNotice" w:id="1">
    <w:p w14:paraId="04EFBF31" w14:textId="77777777" w:rsidR="00FE5943" w:rsidRDefault="00FE5943"/>
    <w:p w14:paraId="7C865E9D" w14:textId="77777777" w:rsidR="00FE5943" w:rsidRDefault="00FE5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5DDE" w14:textId="77777777" w:rsidR="000E33BD" w:rsidRDefault="000E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5DDF" w14:textId="77777777" w:rsidR="000E33BD" w:rsidRDefault="000E3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5DE2" w14:textId="77777777" w:rsidR="00AB0D19" w:rsidRDefault="00AB0D19" w:rsidP="00AB0D19">
    <w:pPr>
      <w:pStyle w:val="Header"/>
    </w:pPr>
    <w:r>
      <w:t>Used under temporary crossovers.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BD"/>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C4B0F"/>
    <w:rsid w:val="000C61F5"/>
    <w:rsid w:val="000D4996"/>
    <w:rsid w:val="000D5560"/>
    <w:rsid w:val="000D5BC0"/>
    <w:rsid w:val="000E33BD"/>
    <w:rsid w:val="000E37E9"/>
    <w:rsid w:val="00100222"/>
    <w:rsid w:val="00101FA4"/>
    <w:rsid w:val="00103A73"/>
    <w:rsid w:val="0011221F"/>
    <w:rsid w:val="00115680"/>
    <w:rsid w:val="00116D25"/>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62BD"/>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2F74"/>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28BF"/>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06F98"/>
    <w:rsid w:val="00A10B0F"/>
    <w:rsid w:val="00A1392A"/>
    <w:rsid w:val="00A14AFB"/>
    <w:rsid w:val="00A15297"/>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0D19"/>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934BC"/>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E7AEB"/>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943"/>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25DA4"/>
  <w15:docId w15:val="{C64A43EB-22AF-452F-8EEF-D5B6C775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0C61F5"/>
  </w:style>
  <w:style w:type="paragraph" w:styleId="Heading1">
    <w:name w:val="heading 1"/>
    <w:basedOn w:val="Normal"/>
    <w:next w:val="Normal"/>
    <w:link w:val="Heading1Char"/>
    <w:uiPriority w:val="99"/>
    <w:semiHidden/>
    <w:rsid w:val="000C61F5"/>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0C61F5"/>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C61F5"/>
    <w:pPr>
      <w:outlineLvl w:val="2"/>
    </w:pPr>
    <w:rPr>
      <w:rFonts w:eastAsiaTheme="majorEastAsia" w:cstheme="majorBidi"/>
      <w:b/>
      <w:bCs/>
    </w:rPr>
  </w:style>
  <w:style w:type="paragraph" w:styleId="Heading4">
    <w:name w:val="heading 4"/>
    <w:basedOn w:val="Normal"/>
    <w:next w:val="Normal"/>
    <w:link w:val="Heading4Char"/>
    <w:uiPriority w:val="99"/>
    <w:semiHidden/>
    <w:rsid w:val="000C61F5"/>
    <w:pPr>
      <w:outlineLvl w:val="3"/>
    </w:pPr>
    <w:rPr>
      <w:rFonts w:eastAsiaTheme="majorEastAsia" w:cstheme="majorBidi"/>
      <w:b/>
      <w:iCs/>
    </w:rPr>
  </w:style>
  <w:style w:type="paragraph" w:styleId="Heading5">
    <w:name w:val="heading 5"/>
    <w:basedOn w:val="Normal"/>
    <w:next w:val="Normal"/>
    <w:link w:val="Heading5Char"/>
    <w:uiPriority w:val="99"/>
    <w:semiHidden/>
    <w:rsid w:val="000C61F5"/>
    <w:pPr>
      <w:outlineLvl w:val="4"/>
    </w:pPr>
    <w:rPr>
      <w:rFonts w:eastAsiaTheme="majorEastAsia" w:cstheme="majorBidi"/>
      <w:b/>
    </w:rPr>
  </w:style>
  <w:style w:type="paragraph" w:styleId="Heading6">
    <w:name w:val="heading 6"/>
    <w:basedOn w:val="Normal"/>
    <w:next w:val="Normal"/>
    <w:link w:val="Heading6Char"/>
    <w:uiPriority w:val="99"/>
    <w:semiHidden/>
    <w:rsid w:val="000C61F5"/>
    <w:pPr>
      <w:outlineLvl w:val="5"/>
    </w:pPr>
    <w:rPr>
      <w:rFonts w:eastAsiaTheme="majorEastAsia" w:cstheme="majorBidi"/>
      <w:b/>
    </w:rPr>
  </w:style>
  <w:style w:type="paragraph" w:styleId="Heading7">
    <w:name w:val="heading 7"/>
    <w:basedOn w:val="Normal"/>
    <w:next w:val="Normal"/>
    <w:link w:val="Heading7Char"/>
    <w:uiPriority w:val="99"/>
    <w:semiHidden/>
    <w:rsid w:val="000C61F5"/>
    <w:pPr>
      <w:outlineLvl w:val="6"/>
    </w:pPr>
    <w:rPr>
      <w:rFonts w:eastAsiaTheme="majorEastAsia" w:cstheme="majorBidi"/>
      <w:b/>
      <w:iCs/>
    </w:rPr>
  </w:style>
  <w:style w:type="paragraph" w:styleId="Heading8">
    <w:name w:val="heading 8"/>
    <w:basedOn w:val="Normal"/>
    <w:next w:val="Normal"/>
    <w:link w:val="Heading8Char"/>
    <w:uiPriority w:val="99"/>
    <w:semiHidden/>
    <w:rsid w:val="000C61F5"/>
    <w:pPr>
      <w:outlineLvl w:val="7"/>
    </w:pPr>
    <w:rPr>
      <w:rFonts w:eastAsiaTheme="majorEastAsia" w:cstheme="majorBidi"/>
      <w:b/>
      <w:szCs w:val="21"/>
    </w:rPr>
  </w:style>
  <w:style w:type="paragraph" w:styleId="Heading9">
    <w:name w:val="heading 9"/>
    <w:basedOn w:val="Normal"/>
    <w:next w:val="Normal"/>
    <w:link w:val="Heading9Char"/>
    <w:uiPriority w:val="99"/>
    <w:semiHidden/>
    <w:rsid w:val="000C61F5"/>
    <w:pPr>
      <w:outlineLvl w:val="8"/>
    </w:pPr>
    <w:rPr>
      <w:rFonts w:eastAsiaTheme="majorEastAsia" w:cstheme="majorBidi"/>
      <w:b/>
      <w:iCs/>
      <w:szCs w:val="21"/>
    </w:rPr>
  </w:style>
  <w:style w:type="character" w:default="1" w:styleId="DefaultParagraphFont">
    <w:name w:val="Default Paragraph Font"/>
    <w:uiPriority w:val="1"/>
    <w:semiHidden/>
    <w:unhideWhenUsed/>
    <w:rsid w:val="000C61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61F5"/>
  </w:style>
  <w:style w:type="character" w:customStyle="1" w:styleId="Heading1Char">
    <w:name w:val="Heading 1 Char"/>
    <w:basedOn w:val="DefaultParagraphFont"/>
    <w:link w:val="Heading1"/>
    <w:uiPriority w:val="99"/>
    <w:semiHidden/>
    <w:rsid w:val="000C61F5"/>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C61F5"/>
    <w:rPr>
      <w:rFonts w:eastAsiaTheme="majorEastAsia" w:cstheme="majorBidi"/>
      <w:b/>
      <w:bCs/>
      <w:szCs w:val="26"/>
    </w:rPr>
  </w:style>
  <w:style w:type="character" w:customStyle="1" w:styleId="Heading3Char">
    <w:name w:val="Heading 3 Char"/>
    <w:basedOn w:val="DefaultParagraphFont"/>
    <w:link w:val="Heading3"/>
    <w:uiPriority w:val="99"/>
    <w:semiHidden/>
    <w:rsid w:val="000C61F5"/>
    <w:rPr>
      <w:rFonts w:eastAsiaTheme="majorEastAsia" w:cstheme="majorBidi"/>
      <w:b/>
      <w:bCs/>
    </w:rPr>
  </w:style>
  <w:style w:type="paragraph" w:styleId="TOCHeading">
    <w:name w:val="TOC Heading"/>
    <w:basedOn w:val="Heading1"/>
    <w:next w:val="Normal"/>
    <w:uiPriority w:val="99"/>
    <w:semiHidden/>
    <w:unhideWhenUsed/>
    <w:qFormat/>
    <w:rsid w:val="000C61F5"/>
    <w:pPr>
      <w:outlineLvl w:val="9"/>
    </w:pPr>
  </w:style>
  <w:style w:type="paragraph" w:styleId="BalloonText">
    <w:name w:val="Balloon Text"/>
    <w:basedOn w:val="Normal"/>
    <w:link w:val="BalloonTextChar"/>
    <w:uiPriority w:val="99"/>
    <w:semiHidden/>
    <w:unhideWhenUsed/>
    <w:rsid w:val="000C61F5"/>
    <w:rPr>
      <w:rFonts w:ascii="Tahoma" w:hAnsi="Tahoma" w:cs="Tahoma"/>
      <w:sz w:val="16"/>
      <w:szCs w:val="16"/>
    </w:rPr>
  </w:style>
  <w:style w:type="character" w:customStyle="1" w:styleId="BalloonTextChar">
    <w:name w:val="Balloon Text Char"/>
    <w:basedOn w:val="DefaultParagraphFont"/>
    <w:link w:val="BalloonText"/>
    <w:uiPriority w:val="99"/>
    <w:semiHidden/>
    <w:rsid w:val="000C61F5"/>
    <w:rPr>
      <w:rFonts w:ascii="Tahoma" w:hAnsi="Tahoma" w:cs="Tahoma"/>
      <w:sz w:val="16"/>
      <w:szCs w:val="16"/>
    </w:rPr>
  </w:style>
  <w:style w:type="paragraph" w:styleId="Footer">
    <w:name w:val="footer"/>
    <w:basedOn w:val="Normal"/>
    <w:link w:val="FooterChar"/>
    <w:uiPriority w:val="99"/>
    <w:rsid w:val="000C61F5"/>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0C61F5"/>
    <w:rPr>
      <w:sz w:val="18"/>
    </w:rPr>
  </w:style>
  <w:style w:type="paragraph" w:styleId="TOC1">
    <w:name w:val="toc 1"/>
    <w:basedOn w:val="Normal"/>
    <w:next w:val="Normal"/>
    <w:autoRedefine/>
    <w:uiPriority w:val="39"/>
    <w:qFormat/>
    <w:rsid w:val="000C61F5"/>
    <w:pPr>
      <w:tabs>
        <w:tab w:val="right" w:leader="dot" w:pos="9288"/>
      </w:tabs>
      <w:ind w:right="720" w:hanging="720"/>
    </w:pPr>
  </w:style>
  <w:style w:type="paragraph" w:customStyle="1" w:styleId="1Heading1">
    <w:name w:val="1 Heading 1"/>
    <w:basedOn w:val="Normal"/>
    <w:link w:val="1Heading1Char"/>
    <w:uiPriority w:val="1"/>
    <w:qFormat/>
    <w:rsid w:val="000C61F5"/>
    <w:pPr>
      <w:numPr>
        <w:numId w:val="1"/>
      </w:numPr>
      <w:spacing w:before="240"/>
      <w:ind w:left="0" w:hanging="720"/>
      <w:outlineLvl w:val="0"/>
    </w:pPr>
    <w:rPr>
      <w:b/>
      <w:sz w:val="22"/>
      <w:szCs w:val="28"/>
    </w:rPr>
  </w:style>
  <w:style w:type="character" w:styleId="Hyperlink">
    <w:name w:val="Hyperlink"/>
    <w:basedOn w:val="DefaultParagraphFont"/>
    <w:uiPriority w:val="99"/>
    <w:rsid w:val="000C61F5"/>
    <w:rPr>
      <w:color w:val="0000FF" w:themeColor="hyperlink"/>
      <w:u w:val="single"/>
    </w:rPr>
  </w:style>
  <w:style w:type="character" w:styleId="PlaceholderText">
    <w:name w:val="Placeholder Text"/>
    <w:basedOn w:val="DefaultParagraphFont"/>
    <w:uiPriority w:val="99"/>
    <w:rsid w:val="000C61F5"/>
    <w:rPr>
      <w:b/>
      <w:i/>
      <w:color w:val="C00000"/>
      <w:u w:val="single"/>
    </w:rPr>
  </w:style>
  <w:style w:type="table" w:styleId="TableGrid">
    <w:name w:val="Table Grid"/>
    <w:basedOn w:val="TableNormal"/>
    <w:uiPriority w:val="59"/>
    <w:rsid w:val="000C61F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C61F5"/>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C61F5"/>
    <w:rPr>
      <w:rFonts w:ascii="Courier New" w:eastAsia="Times New Roman" w:hAnsi="Courier New"/>
    </w:rPr>
  </w:style>
  <w:style w:type="paragraph" w:styleId="BodyTextIndent">
    <w:name w:val="Body Text Indent"/>
    <w:basedOn w:val="Normal"/>
    <w:link w:val="BodyTextIndentChar"/>
    <w:uiPriority w:val="99"/>
    <w:semiHidden/>
    <w:rsid w:val="000C61F5"/>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C61F5"/>
    <w:rPr>
      <w:rFonts w:eastAsia="Times New Roman"/>
      <w:spacing w:val="-2"/>
    </w:rPr>
  </w:style>
  <w:style w:type="table" w:styleId="TableGrid1">
    <w:name w:val="Table Grid 1"/>
    <w:basedOn w:val="TableNormal"/>
    <w:uiPriority w:val="99"/>
    <w:semiHidden/>
    <w:unhideWhenUsed/>
    <w:rsid w:val="000C61F5"/>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C61F5"/>
    <w:pPr>
      <w:numPr>
        <w:numId w:val="25"/>
      </w:numPr>
    </w:pPr>
  </w:style>
  <w:style w:type="paragraph" w:styleId="DocumentMap">
    <w:name w:val="Document Map"/>
    <w:basedOn w:val="Normal"/>
    <w:link w:val="DocumentMapChar"/>
    <w:uiPriority w:val="99"/>
    <w:semiHidden/>
    <w:unhideWhenUsed/>
    <w:rsid w:val="000C61F5"/>
    <w:rPr>
      <w:rFonts w:ascii="Tahoma" w:hAnsi="Tahoma" w:cs="Tahoma"/>
      <w:sz w:val="16"/>
      <w:szCs w:val="16"/>
    </w:rPr>
  </w:style>
  <w:style w:type="character" w:customStyle="1" w:styleId="DocumentMapChar">
    <w:name w:val="Document Map Char"/>
    <w:basedOn w:val="DefaultParagraphFont"/>
    <w:link w:val="DocumentMap"/>
    <w:uiPriority w:val="99"/>
    <w:semiHidden/>
    <w:rsid w:val="000C61F5"/>
    <w:rPr>
      <w:rFonts w:ascii="Tahoma" w:hAnsi="Tahoma" w:cs="Tahoma"/>
      <w:sz w:val="16"/>
      <w:szCs w:val="16"/>
    </w:rPr>
  </w:style>
  <w:style w:type="paragraph" w:customStyle="1" w:styleId="ssBidItem">
    <w:name w:val="ssBidItem"/>
    <w:basedOn w:val="spParagraph"/>
    <w:uiPriority w:val="9"/>
    <w:rsid w:val="000C61F5"/>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C61F5"/>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C61F5"/>
    <w:pPr>
      <w:spacing w:after="0"/>
    </w:pPr>
    <w:rPr>
      <w:rFonts w:ascii="Times New Roman" w:hAnsi="Times New Roman" w:cs="Times New Roman"/>
      <w:sz w:val="24"/>
      <w:szCs w:val="24"/>
    </w:rPr>
  </w:style>
  <w:style w:type="paragraph" w:customStyle="1" w:styleId="spNumList1">
    <w:name w:val="spNumList1"/>
    <w:basedOn w:val="spSmall"/>
    <w:uiPriority w:val="2"/>
    <w:rsid w:val="000C61F5"/>
    <w:pPr>
      <w:ind w:left="720" w:hanging="360"/>
    </w:pPr>
    <w:rPr>
      <w:rFonts w:eastAsia="Times New Roman" w:cs="Times New Roman"/>
      <w:szCs w:val="20"/>
    </w:rPr>
  </w:style>
  <w:style w:type="paragraph" w:customStyle="1" w:styleId="ssParagraph">
    <w:name w:val="ssParagraph"/>
    <w:basedOn w:val="spParagraph"/>
    <w:uiPriority w:val="8"/>
    <w:rsid w:val="000C61F5"/>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C61F5"/>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C61F5"/>
    <w:pPr>
      <w:ind w:left="0"/>
    </w:pPr>
    <w:rPr>
      <w:szCs w:val="24"/>
    </w:rPr>
  </w:style>
  <w:style w:type="paragraph" w:customStyle="1" w:styleId="spTable">
    <w:name w:val="spTable"/>
    <w:basedOn w:val="spSmall"/>
    <w:uiPriority w:val="5"/>
    <w:rsid w:val="000C61F5"/>
    <w:pPr>
      <w:keepNext/>
      <w:ind w:left="0"/>
      <w:jc w:val="center"/>
    </w:pPr>
    <w:rPr>
      <w:szCs w:val="22"/>
    </w:rPr>
  </w:style>
  <w:style w:type="paragraph" w:customStyle="1" w:styleId="spSmall">
    <w:name w:val="spSmall"/>
    <w:basedOn w:val="spParagraph"/>
    <w:uiPriority w:val="3"/>
    <w:rsid w:val="000C61F5"/>
    <w:pPr>
      <w:spacing w:before="60" w:after="60"/>
      <w:ind w:left="360"/>
    </w:pPr>
    <w:rPr>
      <w:sz w:val="18"/>
    </w:rPr>
  </w:style>
  <w:style w:type="character" w:customStyle="1" w:styleId="ssParagraphNumber">
    <w:name w:val="ssParagraphNumber"/>
    <w:basedOn w:val="DefaultParagraphFont"/>
    <w:uiPriority w:val="6"/>
    <w:rsid w:val="000C61F5"/>
    <w:rPr>
      <w:sz w:val="12"/>
    </w:rPr>
  </w:style>
  <w:style w:type="character" w:customStyle="1" w:styleId="1Heading1Char">
    <w:name w:val="1 Heading 1 Char"/>
    <w:basedOn w:val="DefaultParagraphFont"/>
    <w:link w:val="1Heading1"/>
    <w:uiPriority w:val="1"/>
    <w:rsid w:val="000C61F5"/>
    <w:rPr>
      <w:b/>
      <w:sz w:val="22"/>
      <w:szCs w:val="28"/>
    </w:rPr>
  </w:style>
  <w:style w:type="paragraph" w:customStyle="1" w:styleId="spParagraph">
    <w:name w:val="spParagraph"/>
    <w:uiPriority w:val="1"/>
    <w:rsid w:val="000C61F5"/>
    <w:rPr>
      <w:szCs w:val="28"/>
    </w:rPr>
  </w:style>
  <w:style w:type="paragraph" w:customStyle="1" w:styleId="spTableTitle">
    <w:name w:val="spTableTitle"/>
    <w:basedOn w:val="spTable"/>
    <w:uiPriority w:val="4"/>
    <w:rsid w:val="000C61F5"/>
    <w:pPr>
      <w:spacing w:before="120"/>
    </w:pPr>
    <w:rPr>
      <w:b/>
    </w:rPr>
  </w:style>
  <w:style w:type="paragraph" w:styleId="TOC2">
    <w:name w:val="toc 2"/>
    <w:basedOn w:val="Normal"/>
    <w:next w:val="Normal"/>
    <w:autoRedefine/>
    <w:uiPriority w:val="99"/>
    <w:semiHidden/>
    <w:qFormat/>
    <w:rsid w:val="000C61F5"/>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0C61F5"/>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0C61F5"/>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0C61F5"/>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0C61F5"/>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0C61F5"/>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0C61F5"/>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0C61F5"/>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0C61F5"/>
    <w:rPr>
      <w:rFonts w:cs="Times New Roman"/>
      <w:bCs/>
      <w:noProof/>
      <w:szCs w:val="28"/>
    </w:rPr>
  </w:style>
  <w:style w:type="paragraph" w:customStyle="1" w:styleId="spEOF">
    <w:name w:val="spEOF"/>
    <w:autoRedefine/>
    <w:uiPriority w:val="11"/>
    <w:semiHidden/>
    <w:rsid w:val="000C61F5"/>
    <w:pPr>
      <w:spacing w:after="0"/>
      <w:jc w:val="center"/>
    </w:pPr>
    <w:rPr>
      <w:rFonts w:cs="Times New Roman"/>
      <w:b/>
      <w:color w:val="7030A0"/>
      <w:sz w:val="40"/>
      <w:szCs w:val="24"/>
    </w:rPr>
  </w:style>
  <w:style w:type="character" w:customStyle="1" w:styleId="spHeading">
    <w:name w:val="spHeading"/>
    <w:basedOn w:val="DefaultParagraphFont"/>
    <w:uiPriority w:val="1"/>
    <w:rsid w:val="000C61F5"/>
    <w:rPr>
      <w:b/>
    </w:rPr>
  </w:style>
  <w:style w:type="paragraph" w:customStyle="1" w:styleId="wiWebLink">
    <w:name w:val="wiWebLink"/>
    <w:basedOn w:val="Normal"/>
    <w:uiPriority w:val="5"/>
    <w:rsid w:val="000C61F5"/>
    <w:pPr>
      <w:widowControl w:val="0"/>
      <w:spacing w:after="60"/>
      <w:jc w:val="center"/>
    </w:pPr>
    <w:rPr>
      <w:rFonts w:eastAsia="Times New Roman"/>
      <w:sz w:val="18"/>
      <w:u w:val="single"/>
    </w:rPr>
  </w:style>
  <w:style w:type="paragraph" w:customStyle="1" w:styleId="spNumList2">
    <w:name w:val="spNumList2"/>
    <w:basedOn w:val="spNumList1"/>
    <w:uiPriority w:val="2"/>
    <w:rsid w:val="000C61F5"/>
    <w:pPr>
      <w:ind w:left="1296" w:hanging="432"/>
    </w:pPr>
  </w:style>
  <w:style w:type="paragraph" w:customStyle="1" w:styleId="spNumList3">
    <w:name w:val="spNumList3"/>
    <w:basedOn w:val="spNumList1"/>
    <w:uiPriority w:val="2"/>
    <w:rsid w:val="000C61F5"/>
    <w:pPr>
      <w:ind w:left="1872" w:hanging="576"/>
    </w:pPr>
  </w:style>
  <w:style w:type="paragraph" w:customStyle="1" w:styleId="STSP">
    <w:name w:val="STSP"/>
    <w:link w:val="STSPChar"/>
    <w:uiPriority w:val="19"/>
    <w:qFormat/>
    <w:rsid w:val="000C61F5"/>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C61F5"/>
    <w:rPr>
      <w:rFonts w:cs="Times New Roman"/>
      <w:sz w:val="18"/>
      <w:szCs w:val="24"/>
    </w:rPr>
  </w:style>
  <w:style w:type="paragraph" w:customStyle="1" w:styleId="STSPtable">
    <w:name w:val="STSP table"/>
    <w:basedOn w:val="Normal"/>
    <w:uiPriority w:val="19"/>
    <w:semiHidden/>
    <w:rsid w:val="000C61F5"/>
    <w:pPr>
      <w:spacing w:before="0" w:after="0"/>
      <w:jc w:val="center"/>
    </w:pPr>
    <w:rPr>
      <w:rFonts w:cs="Times New Roman"/>
      <w:sz w:val="18"/>
      <w:szCs w:val="22"/>
    </w:rPr>
  </w:style>
  <w:style w:type="paragraph" w:customStyle="1" w:styleId="Table">
    <w:name w:val="Table"/>
    <w:basedOn w:val="Normal"/>
    <w:uiPriority w:val="19"/>
    <w:semiHidden/>
    <w:rsid w:val="000C61F5"/>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0C61F5"/>
    <w:rPr>
      <w:rFonts w:eastAsiaTheme="majorEastAsia" w:cstheme="majorBidi"/>
      <w:b/>
      <w:iCs/>
    </w:rPr>
  </w:style>
  <w:style w:type="character" w:customStyle="1" w:styleId="Heading5Char">
    <w:name w:val="Heading 5 Char"/>
    <w:basedOn w:val="DefaultParagraphFont"/>
    <w:link w:val="Heading5"/>
    <w:uiPriority w:val="99"/>
    <w:semiHidden/>
    <w:rsid w:val="000C61F5"/>
    <w:rPr>
      <w:rFonts w:eastAsiaTheme="majorEastAsia" w:cstheme="majorBidi"/>
      <w:b/>
    </w:rPr>
  </w:style>
  <w:style w:type="character" w:customStyle="1" w:styleId="Heading6Char">
    <w:name w:val="Heading 6 Char"/>
    <w:basedOn w:val="DefaultParagraphFont"/>
    <w:link w:val="Heading6"/>
    <w:uiPriority w:val="99"/>
    <w:semiHidden/>
    <w:rsid w:val="000C61F5"/>
    <w:rPr>
      <w:rFonts w:eastAsiaTheme="majorEastAsia" w:cstheme="majorBidi"/>
      <w:b/>
    </w:rPr>
  </w:style>
  <w:style w:type="character" w:customStyle="1" w:styleId="Heading7Char">
    <w:name w:val="Heading 7 Char"/>
    <w:basedOn w:val="DefaultParagraphFont"/>
    <w:link w:val="Heading7"/>
    <w:uiPriority w:val="99"/>
    <w:semiHidden/>
    <w:rsid w:val="000C61F5"/>
    <w:rPr>
      <w:rFonts w:eastAsiaTheme="majorEastAsia" w:cstheme="majorBidi"/>
      <w:b/>
      <w:iCs/>
    </w:rPr>
  </w:style>
  <w:style w:type="character" w:customStyle="1" w:styleId="Heading8Char">
    <w:name w:val="Heading 8 Char"/>
    <w:basedOn w:val="DefaultParagraphFont"/>
    <w:link w:val="Heading8"/>
    <w:uiPriority w:val="99"/>
    <w:semiHidden/>
    <w:rsid w:val="000C61F5"/>
    <w:rPr>
      <w:rFonts w:eastAsiaTheme="majorEastAsia" w:cstheme="majorBidi"/>
      <w:b/>
      <w:szCs w:val="21"/>
    </w:rPr>
  </w:style>
  <w:style w:type="character" w:customStyle="1" w:styleId="Heading9Char">
    <w:name w:val="Heading 9 Char"/>
    <w:basedOn w:val="DefaultParagraphFont"/>
    <w:link w:val="Heading9"/>
    <w:uiPriority w:val="99"/>
    <w:semiHidden/>
    <w:rsid w:val="000C61F5"/>
    <w:rPr>
      <w:rFonts w:eastAsiaTheme="majorEastAsia" w:cstheme="majorBidi"/>
      <w:b/>
      <w:iCs/>
      <w:szCs w:val="21"/>
    </w:rPr>
  </w:style>
  <w:style w:type="paragraph" w:styleId="Header">
    <w:name w:val="header"/>
    <w:basedOn w:val="Normal"/>
    <w:link w:val="HeaderChar"/>
    <w:uiPriority w:val="99"/>
    <w:semiHidden/>
    <w:rsid w:val="000C61F5"/>
  </w:style>
  <w:style w:type="character" w:customStyle="1" w:styleId="HeaderChar">
    <w:name w:val="Header Char"/>
    <w:basedOn w:val="DefaultParagraphFont"/>
    <w:link w:val="Header"/>
    <w:uiPriority w:val="99"/>
    <w:semiHidden/>
    <w:rsid w:val="000C61F5"/>
  </w:style>
  <w:style w:type="character" w:customStyle="1" w:styleId="TextField">
    <w:name w:val="Text Field"/>
    <w:basedOn w:val="DefaultParagraphFont"/>
    <w:uiPriority w:val="1"/>
    <w:rsid w:val="000C61F5"/>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20865076">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089230577">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0237-6E08-4D4E-8FE6-048F976F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79215AB5-6DCC-442E-A66B-233CA1CC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NER - Temporary Pipe Underdrain Connections</vt:lpstr>
    </vt:vector>
  </TitlesOfParts>
  <Company>WisDOT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Temporary Pipe Underdrain Connections</dc:title>
  <dc:subject/>
  <dc:creator>NER</dc:creator>
  <cp:keywords>Drainage</cp:keywords>
  <cp:lastModifiedBy>MARSH, JODI L</cp:lastModifiedBy>
  <cp:revision>4</cp:revision>
  <cp:lastPrinted>2013-06-26T16:11:00Z</cp:lastPrinted>
  <dcterms:created xsi:type="dcterms:W3CDTF">2019-07-12T15:45:00Z</dcterms:created>
  <dcterms:modified xsi:type="dcterms:W3CDTF">2021-07-16T12:14:00Z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327600</vt:r8>
  </property>
</Properties>
</file>