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1DA91" w14:textId="77777777" w:rsidR="00EF648C" w:rsidRDefault="00EF648C" w:rsidP="00EF648C">
      <w:pPr>
        <w:pStyle w:val="wiComment"/>
      </w:pPr>
      <w:bookmarkStart w:id="0" w:name="_Toc157910020"/>
      <w:bookmarkStart w:id="1" w:name="_Toc157910068"/>
      <w:bookmarkStart w:id="2" w:name="_Toc158109181"/>
      <w:bookmarkStart w:id="3" w:name="_Toc169500227"/>
      <w:r w:rsidRPr="00EF648C">
        <w:t>Requires stockpiling of endwalls to be picked up by Municipality</w:t>
      </w:r>
    </w:p>
    <w:p w14:paraId="7D21DA92" w14:textId="77777777" w:rsidR="00E77B19" w:rsidRPr="00755859" w:rsidRDefault="00E77B19" w:rsidP="00E77B19">
      <w:pPr>
        <w:pStyle w:val="1Heading1"/>
      </w:pPr>
      <w:r w:rsidRPr="007F3066">
        <w:t>Salvaged Pipe Underdrain Endwalls, Item SPV.0060.</w:t>
      </w:r>
      <w:bookmarkEnd w:id="0"/>
      <w:bookmarkEnd w:id="1"/>
      <w:bookmarkEnd w:id="2"/>
      <w:bookmarkEnd w:id="3"/>
      <w:r w:rsidRPr="007F3066">
        <w:fldChar w:fldCharType="begin">
          <w:ffData>
            <w:name w:val="Text265"/>
            <w:enabled/>
            <w:calcOnExit w:val="0"/>
            <w:textInput>
              <w:default w:val="##"/>
            </w:textInput>
          </w:ffData>
        </w:fldChar>
      </w:r>
      <w:bookmarkStart w:id="4" w:name="Text265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4"/>
    </w:p>
    <w:p w14:paraId="7D21DA93" w14:textId="77777777" w:rsidR="00E77B19" w:rsidRPr="00E72D69" w:rsidRDefault="00E77B19" w:rsidP="00E77B19">
      <w:pPr>
        <w:pStyle w:val="spParagraph"/>
        <w:rPr>
          <w:rStyle w:val="spHeading"/>
        </w:rPr>
      </w:pPr>
      <w:r w:rsidRPr="00E72D69">
        <w:rPr>
          <w:rStyle w:val="spHeading"/>
        </w:rPr>
        <w:t>A  Description</w:t>
      </w:r>
    </w:p>
    <w:p w14:paraId="7D21DA94" w14:textId="77777777" w:rsidR="00E77B19" w:rsidRDefault="00E77B19" w:rsidP="00E77B19">
      <w:pPr>
        <w:pStyle w:val="spParagraph"/>
      </w:pPr>
      <w:bookmarkStart w:id="5" w:name="_Toc84734906"/>
      <w:r>
        <w:t>This special provision describes removing, storing and replacing the existing endwalls.</w:t>
      </w:r>
    </w:p>
    <w:p w14:paraId="7D21DA95" w14:textId="77777777" w:rsidR="00E77B19" w:rsidRPr="00E72D69" w:rsidRDefault="00E77B19" w:rsidP="00E77B19">
      <w:pPr>
        <w:pStyle w:val="spParagraph"/>
        <w:rPr>
          <w:rStyle w:val="spHeading"/>
        </w:rPr>
      </w:pPr>
      <w:r w:rsidRPr="00E72D69">
        <w:rPr>
          <w:rStyle w:val="spHeading"/>
        </w:rPr>
        <w:t>B  Materials</w:t>
      </w:r>
    </w:p>
    <w:p w14:paraId="7D21DA96" w14:textId="77777777" w:rsidR="00E77B19" w:rsidRDefault="00E77B19" w:rsidP="00E77B19">
      <w:pPr>
        <w:pStyle w:val="spParagraph"/>
      </w:pPr>
      <w:r>
        <w:t>When lengthening the existing pipe underdrain is necessary, use unperforated pipe underdrain with a diameter that matches the existing pipe. Use material conforming to standard spec 612.</w:t>
      </w:r>
    </w:p>
    <w:p w14:paraId="7D21DA97" w14:textId="77777777" w:rsidR="00E77B19" w:rsidRPr="00E72D69" w:rsidRDefault="00E77B19" w:rsidP="00E77B19">
      <w:pPr>
        <w:pStyle w:val="spParagraph"/>
        <w:rPr>
          <w:rStyle w:val="spHeading"/>
        </w:rPr>
      </w:pPr>
      <w:r w:rsidRPr="00E72D69">
        <w:rPr>
          <w:rStyle w:val="spHeading"/>
        </w:rPr>
        <w:t>C  Construction</w:t>
      </w:r>
    </w:p>
    <w:p w14:paraId="7D21DA98" w14:textId="77777777" w:rsidR="00E77B19" w:rsidRDefault="00E77B19" w:rsidP="00E77B19">
      <w:pPr>
        <w:pStyle w:val="spParagraph"/>
      </w:pPr>
      <w:r>
        <w:t>Remove and store the salvaged endwalls at a safe location until the endwalls are ready to be mounted again in the newly constructed or extended drainage pipe.</w:t>
      </w:r>
    </w:p>
    <w:p w14:paraId="7D21DA99" w14:textId="77777777" w:rsidR="00E77B19" w:rsidRDefault="00E77B19" w:rsidP="00E77B19">
      <w:pPr>
        <w:pStyle w:val="spParagraph"/>
      </w:pPr>
      <w:r>
        <w:t>When salvaging endwalls attached to pipe underdrain, if necessary, shorten or extend the pipe underdrain so that the uppermost section of the endwall is flush with the median slope.</w:t>
      </w:r>
    </w:p>
    <w:p w14:paraId="7D21DA9A" w14:textId="77777777" w:rsidR="00E77B19" w:rsidRDefault="00E77B19" w:rsidP="00E77B19">
      <w:pPr>
        <w:pStyle w:val="spParagraph"/>
      </w:pPr>
      <w:r>
        <w:t>Remove, store and install the salvaged endwalls in a manner as to preclude damage to the endwalls. Replace any items designated for salvage that are damaged by the contractor at no expense to the department.</w:t>
      </w:r>
    </w:p>
    <w:p w14:paraId="7D21DA9B" w14:textId="77777777" w:rsidR="00E77B19" w:rsidRDefault="00E77B19" w:rsidP="00E77B19">
      <w:pPr>
        <w:pStyle w:val="spParagraph"/>
      </w:pPr>
      <w:r w:rsidRPr="005E0074">
        <w:rPr>
          <w:highlight w:val="yellow"/>
        </w:rPr>
        <w:t>Stockpile endwalls that are removed between Stations 245+00 and 285+00,</w:t>
      </w:r>
      <w:r>
        <w:t xml:space="preserve"> but not reused elsewhere on the project, at a safe location for removal by the </w:t>
      </w:r>
      <w:r w:rsidRPr="005E0074">
        <w:rPr>
          <w:highlight w:val="yellow"/>
        </w:rPr>
        <w:t>Winnebago County Highway Department</w:t>
      </w:r>
      <w:r>
        <w:t>. Contact the county when the endwalls can be removed. Dispose of any endwalls that are not salvaged by the county.</w:t>
      </w:r>
    </w:p>
    <w:p w14:paraId="7D21DA9C" w14:textId="77777777" w:rsidR="00E77B19" w:rsidRPr="00E72D69" w:rsidRDefault="00E77B19" w:rsidP="00E77B19">
      <w:pPr>
        <w:pStyle w:val="spParagraph"/>
        <w:rPr>
          <w:rStyle w:val="spHeading"/>
        </w:rPr>
      </w:pPr>
      <w:r w:rsidRPr="00E72D69">
        <w:rPr>
          <w:rStyle w:val="spHeading"/>
        </w:rPr>
        <w:t>D  Measurement</w:t>
      </w:r>
    </w:p>
    <w:p w14:paraId="7D21DA9D" w14:textId="77777777" w:rsidR="00E77B19" w:rsidRDefault="00E77B19" w:rsidP="00E77B19">
      <w:pPr>
        <w:pStyle w:val="spParagraph"/>
      </w:pPr>
      <w:r>
        <w:t>The department will measure Salvaged Endwalls, completed conforming to the contract and accepted, by the unit.</w:t>
      </w:r>
    </w:p>
    <w:p w14:paraId="7D21DA9E" w14:textId="77777777" w:rsidR="00E77B19" w:rsidRPr="00E72D69" w:rsidRDefault="00E77B19" w:rsidP="00E77B19">
      <w:pPr>
        <w:pStyle w:val="spParagraph"/>
        <w:rPr>
          <w:rStyle w:val="spHeading"/>
        </w:rPr>
      </w:pPr>
      <w:r w:rsidRPr="00E72D69">
        <w:rPr>
          <w:rStyle w:val="spHeading"/>
        </w:rPr>
        <w:t>E  Payment</w:t>
      </w:r>
    </w:p>
    <w:p w14:paraId="7D21DA9F" w14:textId="77777777" w:rsidR="00E77B19" w:rsidRDefault="00E77B19" w:rsidP="00E77B19">
      <w:pPr>
        <w:pStyle w:val="spParagraph"/>
      </w:pPr>
      <w:r>
        <w:t>The department will pay for measured quantities at the contract unit price under the following bid item:</w:t>
      </w:r>
    </w:p>
    <w:p w14:paraId="7D21DAA0" w14:textId="77777777" w:rsidR="00E77B19" w:rsidRPr="00FD7F4B" w:rsidRDefault="00E77B19" w:rsidP="00E77B19">
      <w:pPr>
        <w:pStyle w:val="ssBidItem"/>
      </w:pPr>
      <w:r w:rsidRPr="00FD7F4B">
        <w:t>ITEM NUMBER</w:t>
      </w:r>
      <w:r w:rsidRPr="00FD7F4B">
        <w:tab/>
        <w:t>DESCRIPTION</w:t>
      </w:r>
      <w:r w:rsidRPr="00FD7F4B">
        <w:tab/>
        <w:t>UNIT</w:t>
      </w:r>
    </w:p>
    <w:p w14:paraId="7D21DAA1" w14:textId="77777777" w:rsidR="00E77B19" w:rsidRPr="00FD7F4B" w:rsidRDefault="00E77B19" w:rsidP="00E77B19">
      <w:pPr>
        <w:pStyle w:val="ssBidItem"/>
      </w:pPr>
      <w:r w:rsidRPr="00FD7F4B">
        <w:t>SPV.0060.</w:t>
      </w:r>
      <w:r>
        <w:fldChar w:fldCharType="begin">
          <w:ffData>
            <w:name w:val="Text334"/>
            <w:enabled/>
            <w:calcOnExit w:val="0"/>
            <w:textInput>
              <w:default w:val="##"/>
            </w:textInput>
          </w:ffData>
        </w:fldChar>
      </w:r>
      <w:bookmarkStart w:id="6" w:name="Text334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6"/>
      <w:r w:rsidRPr="00FD7F4B">
        <w:tab/>
        <w:t>Salvaged Endwalls</w:t>
      </w:r>
      <w:r w:rsidRPr="00FD7F4B">
        <w:tab/>
        <w:t>EACH</w:t>
      </w:r>
    </w:p>
    <w:bookmarkEnd w:id="5"/>
    <w:p w14:paraId="7D21DAA2" w14:textId="77777777" w:rsidR="00E77B19" w:rsidRDefault="00E77B19" w:rsidP="00E77B19">
      <w:pPr>
        <w:pStyle w:val="spParagraph"/>
      </w:pPr>
      <w:r>
        <w:t>Payment is full compensation for removing, transporting, storing and installing the existing endwalls; and for shortening or lengthening the existing underdrain as necessary.</w:t>
      </w:r>
    </w:p>
    <w:p w14:paraId="7D21DAA3" w14:textId="2117307B" w:rsidR="00DB0B33" w:rsidRDefault="00DB0B33" w:rsidP="00DB0B33">
      <w:pPr>
        <w:pStyle w:val="spVersion"/>
      </w:pPr>
      <w:r>
        <w:t>ner-612-005 (201</w:t>
      </w:r>
      <w:r w:rsidR="00050764">
        <w:t>71213</w:t>
      </w:r>
      <w:bookmarkStart w:id="7" w:name="_GoBack"/>
      <w:bookmarkEnd w:id="7"/>
      <w:r>
        <w:t>)</w:t>
      </w:r>
    </w:p>
    <w:sectPr w:rsidR="00DB0B33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1DAB8" w14:textId="77777777" w:rsidR="00FD5492" w:rsidRDefault="00FD5492">
      <w:r>
        <w:separator/>
      </w:r>
    </w:p>
    <w:p w14:paraId="7D21DAB9" w14:textId="77777777" w:rsidR="00FD5492" w:rsidRDefault="00FD5492"/>
    <w:p w14:paraId="7D21DABA" w14:textId="77777777" w:rsidR="00FD5492" w:rsidRDefault="00FD5492"/>
    <w:p w14:paraId="7D21DABB" w14:textId="77777777" w:rsidR="00FD5492" w:rsidRDefault="00FD5492"/>
    <w:p w14:paraId="7D21DABC" w14:textId="77777777" w:rsidR="00FD5492" w:rsidRDefault="00FD5492"/>
    <w:p w14:paraId="7D21DABD" w14:textId="77777777" w:rsidR="00FD5492" w:rsidRDefault="00FD5492"/>
    <w:p w14:paraId="7D21DABE" w14:textId="77777777" w:rsidR="00FD5492" w:rsidRDefault="00FD5492"/>
    <w:p w14:paraId="7D21DABF" w14:textId="77777777" w:rsidR="00FD5492" w:rsidRDefault="00FD5492"/>
    <w:p w14:paraId="7D21DAC0" w14:textId="77777777" w:rsidR="00FD5492" w:rsidRDefault="00FD5492"/>
  </w:endnote>
  <w:endnote w:type="continuationSeparator" w:id="0">
    <w:p w14:paraId="7D21DAC1" w14:textId="77777777" w:rsidR="00FD5492" w:rsidRDefault="00FD5492">
      <w:r>
        <w:continuationSeparator/>
      </w:r>
    </w:p>
    <w:p w14:paraId="7D21DAC2" w14:textId="77777777" w:rsidR="00FD5492" w:rsidRDefault="00FD5492"/>
    <w:p w14:paraId="7D21DAC3" w14:textId="77777777" w:rsidR="00FD5492" w:rsidRDefault="00FD5492"/>
    <w:p w14:paraId="7D21DAC4" w14:textId="77777777" w:rsidR="00FD5492" w:rsidRDefault="00FD5492"/>
    <w:p w14:paraId="7D21DAC5" w14:textId="77777777" w:rsidR="00FD5492" w:rsidRDefault="00FD5492"/>
    <w:p w14:paraId="7D21DAC6" w14:textId="77777777" w:rsidR="00FD5492" w:rsidRDefault="00FD5492"/>
    <w:p w14:paraId="7D21DAC7" w14:textId="77777777" w:rsidR="00FD5492" w:rsidRDefault="00FD5492"/>
    <w:p w14:paraId="7D21DAC8" w14:textId="77777777" w:rsidR="00FD5492" w:rsidRDefault="00FD5492"/>
    <w:p w14:paraId="7D21DAC9" w14:textId="77777777" w:rsidR="00FD5492" w:rsidRDefault="00FD5492"/>
  </w:endnote>
  <w:endnote w:type="continuationNotice" w:id="1">
    <w:p w14:paraId="7D21DACA" w14:textId="77777777" w:rsidR="00FD5492" w:rsidRDefault="00FD5492"/>
    <w:p w14:paraId="7D21DACB" w14:textId="77777777" w:rsidR="00FD5492" w:rsidRDefault="00FD5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DACE" w14:textId="77777777" w:rsidR="00676237" w:rsidRDefault="00676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DACF" w14:textId="7B5551D5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05076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050764">
          <w:fldChar w:fldCharType="begin"/>
        </w:r>
        <w:r w:rsidR="00050764">
          <w:instrText xml:space="preserve"> NUMPAGES  </w:instrText>
        </w:r>
        <w:r w:rsidR="00050764">
          <w:fldChar w:fldCharType="separate"/>
        </w:r>
        <w:r w:rsidR="00050764">
          <w:rPr>
            <w:noProof/>
          </w:rPr>
          <w:t>1</w:t>
        </w:r>
        <w:r w:rsidR="0005076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DAD1" w14:textId="77777777" w:rsidR="00676237" w:rsidRDefault="00676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1DAA4" w14:textId="77777777" w:rsidR="00FD5492" w:rsidRDefault="00FD5492">
      <w:r>
        <w:separator/>
      </w:r>
    </w:p>
    <w:p w14:paraId="7D21DAA5" w14:textId="77777777" w:rsidR="00FD5492" w:rsidRDefault="00FD5492"/>
    <w:p w14:paraId="7D21DAA6" w14:textId="77777777" w:rsidR="00FD5492" w:rsidRDefault="00FD5492"/>
    <w:p w14:paraId="7D21DAA7" w14:textId="77777777" w:rsidR="00FD5492" w:rsidRDefault="00FD5492"/>
    <w:p w14:paraId="7D21DAA8" w14:textId="77777777" w:rsidR="00FD5492" w:rsidRDefault="00FD5492"/>
    <w:p w14:paraId="7D21DAA9" w14:textId="77777777" w:rsidR="00FD5492" w:rsidRDefault="00FD5492"/>
    <w:p w14:paraId="7D21DAAA" w14:textId="77777777" w:rsidR="00FD5492" w:rsidRDefault="00FD5492"/>
    <w:p w14:paraId="7D21DAAB" w14:textId="77777777" w:rsidR="00FD5492" w:rsidRDefault="00FD5492"/>
    <w:p w14:paraId="7D21DAAC" w14:textId="77777777" w:rsidR="00FD5492" w:rsidRDefault="00FD5492"/>
  </w:footnote>
  <w:footnote w:type="continuationSeparator" w:id="0">
    <w:p w14:paraId="7D21DAAD" w14:textId="77777777" w:rsidR="00FD5492" w:rsidRDefault="00FD5492">
      <w:r>
        <w:continuationSeparator/>
      </w:r>
    </w:p>
    <w:p w14:paraId="7D21DAAE" w14:textId="77777777" w:rsidR="00FD5492" w:rsidRDefault="00FD5492"/>
    <w:p w14:paraId="7D21DAAF" w14:textId="77777777" w:rsidR="00FD5492" w:rsidRDefault="00FD5492"/>
    <w:p w14:paraId="7D21DAB0" w14:textId="77777777" w:rsidR="00FD5492" w:rsidRDefault="00FD5492"/>
    <w:p w14:paraId="7D21DAB1" w14:textId="77777777" w:rsidR="00FD5492" w:rsidRDefault="00FD5492"/>
    <w:p w14:paraId="7D21DAB2" w14:textId="77777777" w:rsidR="00FD5492" w:rsidRDefault="00FD5492"/>
    <w:p w14:paraId="7D21DAB3" w14:textId="77777777" w:rsidR="00FD5492" w:rsidRDefault="00FD5492"/>
    <w:p w14:paraId="7D21DAB4" w14:textId="77777777" w:rsidR="00FD5492" w:rsidRDefault="00FD5492"/>
    <w:p w14:paraId="7D21DAB5" w14:textId="77777777" w:rsidR="00FD5492" w:rsidRDefault="00FD5492"/>
  </w:footnote>
  <w:footnote w:type="continuationNotice" w:id="1">
    <w:p w14:paraId="7D21DAB6" w14:textId="77777777" w:rsidR="00FD5492" w:rsidRDefault="00FD5492"/>
    <w:p w14:paraId="7D21DAB7" w14:textId="77777777" w:rsidR="00FD5492" w:rsidRDefault="00FD54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DACC" w14:textId="77777777" w:rsidR="00676237" w:rsidRDefault="00676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DACD" w14:textId="77777777" w:rsidR="00676237" w:rsidRDefault="00676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DAD0" w14:textId="77777777" w:rsidR="00DB0B33" w:rsidRDefault="00DB0B33" w:rsidP="00DB0B33">
    <w:pPr>
      <w:pStyle w:val="Header"/>
    </w:pPr>
    <w:r>
      <w:t>Requires stockpiling of endwalls to be picked up by Municipality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19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076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97961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3E76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76237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3ECE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630F"/>
    <w:rsid w:val="00D877A7"/>
    <w:rsid w:val="00D87836"/>
    <w:rsid w:val="00DA0E76"/>
    <w:rsid w:val="00DA489F"/>
    <w:rsid w:val="00DA6944"/>
    <w:rsid w:val="00DA7961"/>
    <w:rsid w:val="00DA7CC4"/>
    <w:rsid w:val="00DB0B33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B19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EF648C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492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21DA91"/>
  <w15:docId w15:val="{765AE7C2-1A24-4E79-9565-FC6B57B7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050764"/>
  </w:style>
  <w:style w:type="paragraph" w:styleId="Heading1">
    <w:name w:val="heading 1"/>
    <w:basedOn w:val="Normal"/>
    <w:next w:val="Normal"/>
    <w:link w:val="Heading1Char"/>
    <w:uiPriority w:val="99"/>
    <w:semiHidden/>
    <w:rsid w:val="00050764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050764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050764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050764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050764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050764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050764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050764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050764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05076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50764"/>
  </w:style>
  <w:style w:type="character" w:customStyle="1" w:styleId="Heading1Char">
    <w:name w:val="Heading 1 Char"/>
    <w:basedOn w:val="DefaultParagraphFont"/>
    <w:link w:val="Heading1"/>
    <w:uiPriority w:val="99"/>
    <w:semiHidden/>
    <w:rsid w:val="00050764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50764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50764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05076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76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050764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50764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050764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050764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05076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50764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05076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05076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64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050764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0764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050764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050764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507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0764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050764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050764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050764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050764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050764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050764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050764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050764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050764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050764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050764"/>
    <w:rPr>
      <w:b/>
      <w:sz w:val="22"/>
      <w:szCs w:val="28"/>
    </w:rPr>
  </w:style>
  <w:style w:type="paragraph" w:customStyle="1" w:styleId="spParagraph">
    <w:name w:val="spParagraph"/>
    <w:uiPriority w:val="1"/>
    <w:rsid w:val="00050764"/>
    <w:rPr>
      <w:szCs w:val="28"/>
    </w:rPr>
  </w:style>
  <w:style w:type="paragraph" w:customStyle="1" w:styleId="spTableTitle">
    <w:name w:val="spTableTitle"/>
    <w:basedOn w:val="spTable"/>
    <w:uiPriority w:val="4"/>
    <w:rsid w:val="00050764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050764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050764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050764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050764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050764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050764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050764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050764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050764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050764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050764"/>
    <w:rPr>
      <w:b/>
    </w:rPr>
  </w:style>
  <w:style w:type="paragraph" w:customStyle="1" w:styleId="wiWebLink">
    <w:name w:val="wiWebLink"/>
    <w:basedOn w:val="Normal"/>
    <w:uiPriority w:val="5"/>
    <w:rsid w:val="00050764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050764"/>
    <w:pPr>
      <w:ind w:left="1296" w:hanging="432"/>
    </w:pPr>
  </w:style>
  <w:style w:type="paragraph" w:customStyle="1" w:styleId="spNumList3">
    <w:name w:val="spNumList3"/>
    <w:basedOn w:val="spNumList1"/>
    <w:uiPriority w:val="2"/>
    <w:rsid w:val="00050764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050764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050764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050764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050764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50764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50764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50764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50764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50764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50764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050764"/>
  </w:style>
  <w:style w:type="character" w:customStyle="1" w:styleId="HeaderChar">
    <w:name w:val="Header Char"/>
    <w:basedOn w:val="DefaultParagraphFont"/>
    <w:link w:val="Header"/>
    <w:uiPriority w:val="99"/>
    <w:semiHidden/>
    <w:rsid w:val="0005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BA86BB-9373-4966-94C8-241BEA229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C591F-1738-4CC5-9B99-4C46D3C4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Salvaged Pipe Underdrain Endwalls</dc:title>
  <dc:subject/>
  <dc:creator>NER</dc:creator>
  <cp:keywords>Drainage</cp:keywords>
  <dc:description/>
  <cp:lastModifiedBy>Jodi Marsh</cp:lastModifiedBy>
  <cp:revision>4</cp:revision>
  <cp:lastPrinted>2013-06-26T16:11:00Z</cp:lastPrinted>
  <dcterms:created xsi:type="dcterms:W3CDTF">2017-12-13T20:03:00Z</dcterms:created>
  <dcterms:modified xsi:type="dcterms:W3CDTF">2018-08-28T13:59:00Z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327500</vt:r8>
  </property>
</Properties>
</file>