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88C1" w14:textId="01809FE5" w:rsidR="00A93385" w:rsidRDefault="00C228CE" w:rsidP="00A93385">
      <w:pPr>
        <w:pStyle w:val="wiComment"/>
      </w:pPr>
      <w:bookmarkStart w:id="0" w:name="_Toc117568822"/>
      <w:bookmarkStart w:id="1" w:name="_Toc126634881"/>
      <w:bookmarkStart w:id="2" w:name="_Toc160434104"/>
      <w:bookmarkStart w:id="3" w:name="_Toc181504862"/>
      <w:bookmarkStart w:id="4" w:name="_Toc182207432"/>
      <w:bookmarkStart w:id="5" w:name="_Toc183936966"/>
      <w:bookmarkStart w:id="6" w:name="_Toc207673518"/>
      <w:r w:rsidRPr="00A93385">
        <w:t>This is NOT the preferred mix.</w:t>
      </w:r>
      <w:r>
        <w:t xml:space="preserve"> </w:t>
      </w:r>
      <w:r w:rsidR="00A93385" w:rsidRPr="00A93385">
        <w:t xml:space="preserve">Use TRAFFIC BOND LIMESTONE 3/8-INCH special provision unless trail owner (County, DNR, </w:t>
      </w:r>
      <w:proofErr w:type="spellStart"/>
      <w:r w:rsidR="00A93385" w:rsidRPr="00A93385">
        <w:t>etc</w:t>
      </w:r>
      <w:proofErr w:type="spellEnd"/>
      <w:r w:rsidR="00A93385" w:rsidRPr="00A93385">
        <w:t xml:space="preserve">) requests this mix gradation. </w:t>
      </w:r>
    </w:p>
    <w:p w14:paraId="62BE88C2" w14:textId="77777777" w:rsidR="00890A0C" w:rsidRPr="00755859" w:rsidRDefault="00890A0C" w:rsidP="00890A0C">
      <w:pPr>
        <w:pStyle w:val="1Heading1"/>
      </w:pPr>
      <w:r w:rsidRPr="007F3066">
        <w:t>Limestone Screenings 3/8-Inch, Item SPV.0195.</w:t>
      </w:r>
      <w:bookmarkEnd w:id="0"/>
      <w:bookmarkEnd w:id="1"/>
      <w:bookmarkEnd w:id="2"/>
      <w:bookmarkEnd w:id="3"/>
      <w:bookmarkEnd w:id="4"/>
      <w:bookmarkEnd w:id="5"/>
      <w:bookmarkEnd w:id="6"/>
      <w:r w:rsidRPr="007F3066">
        <w:fldChar w:fldCharType="begin">
          <w:ffData>
            <w:name w:val="Text218"/>
            <w:enabled/>
            <w:calcOnExit w:val="0"/>
            <w:textInput>
              <w:default w:val="##"/>
            </w:textInput>
          </w:ffData>
        </w:fldChar>
      </w:r>
      <w:bookmarkStart w:id="7" w:name="Text218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7"/>
    </w:p>
    <w:p w14:paraId="62BE88C3" w14:textId="77777777" w:rsidR="00890A0C" w:rsidRPr="00E72D69" w:rsidRDefault="00890A0C" w:rsidP="00890A0C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62BE88C4" w14:textId="730ADAC1" w:rsidR="00890A0C" w:rsidRPr="00D04BEE" w:rsidRDefault="00890A0C" w:rsidP="00890A0C">
      <w:pPr>
        <w:pStyle w:val="spParagraph"/>
      </w:pPr>
      <w:bookmarkStart w:id="8" w:name="_GoBack"/>
      <w:bookmarkEnd w:id="8"/>
      <w:r w:rsidRPr="00D04BEE">
        <w:t>This special provision describes providing</w:t>
      </w:r>
      <w:r w:rsidR="00311E79" w:rsidRPr="00D04BEE">
        <w:t xml:space="preserve"> 3/8-inch</w:t>
      </w:r>
      <w:r w:rsidR="00224ACA" w:rsidRPr="00D04BEE">
        <w:t xml:space="preserve"> limestone screenings</w:t>
      </w:r>
      <w:r w:rsidR="00311E79" w:rsidRPr="00D04BEE">
        <w:t xml:space="preserve">. Conform to standard spec 301 and 730 and as follows. </w:t>
      </w:r>
    </w:p>
    <w:p w14:paraId="62BE88C5" w14:textId="77777777" w:rsidR="00890A0C" w:rsidRPr="00D04BEE" w:rsidRDefault="00890A0C" w:rsidP="00890A0C">
      <w:pPr>
        <w:pStyle w:val="spParagraph"/>
        <w:rPr>
          <w:rStyle w:val="spHeading"/>
        </w:rPr>
      </w:pPr>
      <w:proofErr w:type="gramStart"/>
      <w:r w:rsidRPr="00D04BEE">
        <w:rPr>
          <w:rStyle w:val="spHeading"/>
        </w:rPr>
        <w:t>B  Materials</w:t>
      </w:r>
      <w:proofErr w:type="gramEnd"/>
    </w:p>
    <w:p w14:paraId="62BE88C6" w14:textId="54234B97" w:rsidR="00890A0C" w:rsidRPr="00D04BEE" w:rsidRDefault="00E335F1" w:rsidP="00890A0C">
      <w:pPr>
        <w:pStyle w:val="spParagraph"/>
      </w:pPr>
      <w:r w:rsidRPr="00D04BEE">
        <w:t xml:space="preserve">Provide limestone screenings </w:t>
      </w:r>
      <w:r w:rsidR="00890A0C" w:rsidRPr="00D04BEE">
        <w:t>conform</w:t>
      </w:r>
      <w:r w:rsidRPr="00D04BEE">
        <w:t>ing</w:t>
      </w:r>
      <w:r w:rsidR="00890A0C" w:rsidRPr="00D04BEE">
        <w:t xml:space="preserve"> to the following gradation requirements:</w:t>
      </w:r>
    </w:p>
    <w:tbl>
      <w:tblPr>
        <w:tblW w:w="4050" w:type="dxa"/>
        <w:jc w:val="center"/>
        <w:tblLook w:val="01E0" w:firstRow="1" w:lastRow="1" w:firstColumn="1" w:lastColumn="1" w:noHBand="0" w:noVBand="0"/>
      </w:tblPr>
      <w:tblGrid>
        <w:gridCol w:w="1440"/>
        <w:gridCol w:w="2610"/>
      </w:tblGrid>
      <w:tr w:rsidR="00890A0C" w:rsidRPr="00D04BEE" w14:paraId="62BE88C9" w14:textId="77777777" w:rsidTr="00AD4351">
        <w:trPr>
          <w:jc w:val="center"/>
        </w:trPr>
        <w:tc>
          <w:tcPr>
            <w:tcW w:w="1440" w:type="dxa"/>
          </w:tcPr>
          <w:p w14:paraId="62BE88C7" w14:textId="77777777" w:rsidR="00890A0C" w:rsidRPr="00D04BEE" w:rsidRDefault="00890A0C" w:rsidP="00AD4351">
            <w:pPr>
              <w:pStyle w:val="spTable"/>
              <w:rPr>
                <w:rStyle w:val="spHeading"/>
              </w:rPr>
            </w:pPr>
            <w:r w:rsidRPr="00D04BEE">
              <w:rPr>
                <w:rStyle w:val="spHeading"/>
              </w:rPr>
              <w:t>Sieve Size</w:t>
            </w:r>
          </w:p>
        </w:tc>
        <w:tc>
          <w:tcPr>
            <w:tcW w:w="2610" w:type="dxa"/>
          </w:tcPr>
          <w:p w14:paraId="62BE88C8" w14:textId="77777777" w:rsidR="00890A0C" w:rsidRPr="00D04BEE" w:rsidRDefault="00890A0C" w:rsidP="00AD4351">
            <w:pPr>
              <w:pStyle w:val="spTable"/>
              <w:rPr>
                <w:rStyle w:val="spHeading"/>
              </w:rPr>
            </w:pPr>
            <w:r w:rsidRPr="00D04BEE">
              <w:rPr>
                <w:rStyle w:val="spHeading"/>
              </w:rPr>
              <w:t>% by Weight Passing</w:t>
            </w:r>
          </w:p>
        </w:tc>
      </w:tr>
      <w:tr w:rsidR="00890A0C" w:rsidRPr="00D04BEE" w14:paraId="62BE88CC" w14:textId="77777777" w:rsidTr="00AD4351">
        <w:trPr>
          <w:jc w:val="center"/>
        </w:trPr>
        <w:tc>
          <w:tcPr>
            <w:tcW w:w="1440" w:type="dxa"/>
          </w:tcPr>
          <w:p w14:paraId="62BE88CA" w14:textId="77777777" w:rsidR="00890A0C" w:rsidRPr="00D04BEE" w:rsidRDefault="00890A0C" w:rsidP="00AD4351">
            <w:pPr>
              <w:pStyle w:val="spTable"/>
            </w:pPr>
            <w:r w:rsidRPr="00D04BEE">
              <w:t>1/2-inch</w:t>
            </w:r>
          </w:p>
        </w:tc>
        <w:tc>
          <w:tcPr>
            <w:tcW w:w="2610" w:type="dxa"/>
          </w:tcPr>
          <w:p w14:paraId="62BE88CB" w14:textId="77777777" w:rsidR="00890A0C" w:rsidRPr="00D04BEE" w:rsidRDefault="00890A0C" w:rsidP="00AD4351">
            <w:pPr>
              <w:pStyle w:val="spTable"/>
            </w:pPr>
            <w:r w:rsidRPr="00D04BEE">
              <w:t>100</w:t>
            </w:r>
          </w:p>
        </w:tc>
      </w:tr>
      <w:tr w:rsidR="00890A0C" w:rsidRPr="00D04BEE" w14:paraId="62BE88CF" w14:textId="77777777" w:rsidTr="00AD4351">
        <w:trPr>
          <w:jc w:val="center"/>
        </w:trPr>
        <w:tc>
          <w:tcPr>
            <w:tcW w:w="1440" w:type="dxa"/>
          </w:tcPr>
          <w:p w14:paraId="62BE88CD" w14:textId="77777777" w:rsidR="00890A0C" w:rsidRPr="00D04BEE" w:rsidRDefault="00890A0C" w:rsidP="00AD4351">
            <w:pPr>
              <w:pStyle w:val="spTable"/>
            </w:pPr>
            <w:r w:rsidRPr="00D04BEE">
              <w:t>3/8-inch</w:t>
            </w:r>
          </w:p>
        </w:tc>
        <w:tc>
          <w:tcPr>
            <w:tcW w:w="2610" w:type="dxa"/>
          </w:tcPr>
          <w:p w14:paraId="62BE88CE" w14:textId="77777777" w:rsidR="00890A0C" w:rsidRPr="00D04BEE" w:rsidRDefault="00890A0C" w:rsidP="00AD4351">
            <w:pPr>
              <w:pStyle w:val="spTable"/>
            </w:pPr>
            <w:r w:rsidRPr="00D04BEE">
              <w:t>65-92</w:t>
            </w:r>
          </w:p>
        </w:tc>
      </w:tr>
      <w:tr w:rsidR="00890A0C" w:rsidRPr="00D04BEE" w14:paraId="62BE88D2" w14:textId="77777777" w:rsidTr="00AD4351">
        <w:trPr>
          <w:jc w:val="center"/>
        </w:trPr>
        <w:tc>
          <w:tcPr>
            <w:tcW w:w="1440" w:type="dxa"/>
          </w:tcPr>
          <w:p w14:paraId="62BE88D0" w14:textId="77777777" w:rsidR="00890A0C" w:rsidRPr="00D04BEE" w:rsidRDefault="00890A0C" w:rsidP="00AD4351">
            <w:pPr>
              <w:pStyle w:val="spTable"/>
            </w:pPr>
            <w:r w:rsidRPr="00D04BEE">
              <w:t>No. 4</w:t>
            </w:r>
          </w:p>
        </w:tc>
        <w:tc>
          <w:tcPr>
            <w:tcW w:w="2610" w:type="dxa"/>
          </w:tcPr>
          <w:p w14:paraId="62BE88D1" w14:textId="77777777" w:rsidR="00890A0C" w:rsidRPr="00D04BEE" w:rsidRDefault="00890A0C" w:rsidP="00AD4351">
            <w:pPr>
              <w:pStyle w:val="spTable"/>
            </w:pPr>
            <w:r w:rsidRPr="00D04BEE">
              <w:t>45-75</w:t>
            </w:r>
          </w:p>
        </w:tc>
      </w:tr>
      <w:tr w:rsidR="00890A0C" w:rsidRPr="00D04BEE" w14:paraId="62BE88D5" w14:textId="77777777" w:rsidTr="00AD4351">
        <w:trPr>
          <w:jc w:val="center"/>
        </w:trPr>
        <w:tc>
          <w:tcPr>
            <w:tcW w:w="1440" w:type="dxa"/>
          </w:tcPr>
          <w:p w14:paraId="62BE88D3" w14:textId="77777777" w:rsidR="00890A0C" w:rsidRPr="00D04BEE" w:rsidRDefault="00890A0C" w:rsidP="00AD4351">
            <w:pPr>
              <w:pStyle w:val="spTable"/>
            </w:pPr>
            <w:r w:rsidRPr="00D04BEE">
              <w:t>No. 8</w:t>
            </w:r>
          </w:p>
        </w:tc>
        <w:tc>
          <w:tcPr>
            <w:tcW w:w="2610" w:type="dxa"/>
          </w:tcPr>
          <w:p w14:paraId="62BE88D4" w14:textId="77777777" w:rsidR="00890A0C" w:rsidRPr="00D04BEE" w:rsidRDefault="00890A0C" w:rsidP="00AD4351">
            <w:pPr>
              <w:pStyle w:val="spTable"/>
            </w:pPr>
            <w:r w:rsidRPr="00D04BEE">
              <w:t>30-55</w:t>
            </w:r>
          </w:p>
        </w:tc>
      </w:tr>
      <w:tr w:rsidR="00890A0C" w:rsidRPr="00D04BEE" w14:paraId="62BE88D8" w14:textId="77777777" w:rsidTr="00AD4351">
        <w:trPr>
          <w:jc w:val="center"/>
        </w:trPr>
        <w:tc>
          <w:tcPr>
            <w:tcW w:w="1440" w:type="dxa"/>
          </w:tcPr>
          <w:p w14:paraId="62BE88D6" w14:textId="77777777" w:rsidR="00890A0C" w:rsidRPr="00D04BEE" w:rsidRDefault="00890A0C" w:rsidP="00AD4351">
            <w:pPr>
              <w:pStyle w:val="spTable"/>
            </w:pPr>
            <w:r w:rsidRPr="00D04BEE">
              <w:t>No. 30</w:t>
            </w:r>
          </w:p>
        </w:tc>
        <w:tc>
          <w:tcPr>
            <w:tcW w:w="2610" w:type="dxa"/>
          </w:tcPr>
          <w:p w14:paraId="62BE88D7" w14:textId="77777777" w:rsidR="00890A0C" w:rsidRPr="00D04BEE" w:rsidRDefault="00890A0C" w:rsidP="00AD4351">
            <w:pPr>
              <w:pStyle w:val="spTable"/>
            </w:pPr>
            <w:r w:rsidRPr="00D04BEE">
              <w:t>15-35</w:t>
            </w:r>
          </w:p>
        </w:tc>
      </w:tr>
      <w:tr w:rsidR="00890A0C" w:rsidRPr="00D04BEE" w14:paraId="62BE88DB" w14:textId="77777777" w:rsidTr="00AD4351">
        <w:trPr>
          <w:jc w:val="center"/>
        </w:trPr>
        <w:tc>
          <w:tcPr>
            <w:tcW w:w="1440" w:type="dxa"/>
          </w:tcPr>
          <w:p w14:paraId="62BE88D9" w14:textId="77777777" w:rsidR="00890A0C" w:rsidRPr="00D04BEE" w:rsidRDefault="00890A0C" w:rsidP="00AD4351">
            <w:pPr>
              <w:pStyle w:val="spTable"/>
            </w:pPr>
            <w:r w:rsidRPr="00D04BEE">
              <w:t>No. 50</w:t>
            </w:r>
          </w:p>
        </w:tc>
        <w:tc>
          <w:tcPr>
            <w:tcW w:w="2610" w:type="dxa"/>
          </w:tcPr>
          <w:p w14:paraId="62BE88DA" w14:textId="77777777" w:rsidR="00890A0C" w:rsidRPr="00D04BEE" w:rsidRDefault="00890A0C" w:rsidP="00AD4351">
            <w:pPr>
              <w:pStyle w:val="spTable"/>
            </w:pPr>
            <w:r w:rsidRPr="00D04BEE">
              <w:t>10-25</w:t>
            </w:r>
          </w:p>
        </w:tc>
      </w:tr>
      <w:tr w:rsidR="00890A0C" w:rsidRPr="00D04BEE" w14:paraId="62BE88DE" w14:textId="77777777" w:rsidTr="00AD4351">
        <w:trPr>
          <w:jc w:val="center"/>
        </w:trPr>
        <w:tc>
          <w:tcPr>
            <w:tcW w:w="1440" w:type="dxa"/>
          </w:tcPr>
          <w:p w14:paraId="62BE88DC" w14:textId="77777777" w:rsidR="00890A0C" w:rsidRPr="00D04BEE" w:rsidRDefault="00890A0C" w:rsidP="00AD4351">
            <w:pPr>
              <w:pStyle w:val="spTable"/>
            </w:pPr>
            <w:r w:rsidRPr="00D04BEE">
              <w:t>No. 200</w:t>
            </w:r>
          </w:p>
        </w:tc>
        <w:tc>
          <w:tcPr>
            <w:tcW w:w="2610" w:type="dxa"/>
          </w:tcPr>
          <w:p w14:paraId="62BE88DD" w14:textId="77777777" w:rsidR="00890A0C" w:rsidRPr="00D04BEE" w:rsidRDefault="00890A0C" w:rsidP="00AD4351">
            <w:pPr>
              <w:pStyle w:val="spTable"/>
            </w:pPr>
            <w:r w:rsidRPr="00D04BEE">
              <w:t>5-10</w:t>
            </w:r>
          </w:p>
        </w:tc>
      </w:tr>
    </w:tbl>
    <w:p w14:paraId="2E6DE814" w14:textId="77777777" w:rsidR="00224ACA" w:rsidRPr="00D04BEE" w:rsidRDefault="00224ACA" w:rsidP="00890A0C">
      <w:pPr>
        <w:pStyle w:val="spParagraph"/>
        <w:rPr>
          <w:rStyle w:val="spHeading"/>
        </w:rPr>
      </w:pPr>
    </w:p>
    <w:p w14:paraId="05FB4894" w14:textId="6B014DA2" w:rsidR="00224ACA" w:rsidRPr="00D04BEE" w:rsidRDefault="00224ACA" w:rsidP="00890A0C">
      <w:pPr>
        <w:pStyle w:val="spParagraph"/>
        <w:rPr>
          <w:rStyle w:val="spHeading"/>
        </w:rPr>
      </w:pPr>
      <w:r w:rsidRPr="00D04BEE">
        <w:rPr>
          <w:rStyle w:val="spHeading"/>
          <w:b w:val="0"/>
        </w:rPr>
        <w:t>Provide QMP for limestone screenings according to standard spec 730.</w:t>
      </w:r>
    </w:p>
    <w:p w14:paraId="62BE88DF" w14:textId="758B8F09" w:rsidR="00890A0C" w:rsidRPr="00D04BEE" w:rsidRDefault="00890A0C" w:rsidP="00890A0C">
      <w:pPr>
        <w:pStyle w:val="spParagraph"/>
        <w:rPr>
          <w:rStyle w:val="spHeading"/>
        </w:rPr>
      </w:pPr>
      <w:proofErr w:type="gramStart"/>
      <w:r w:rsidRPr="00D04BEE">
        <w:rPr>
          <w:rStyle w:val="spHeading"/>
        </w:rPr>
        <w:t>C  Construction</w:t>
      </w:r>
      <w:proofErr w:type="gramEnd"/>
    </w:p>
    <w:p w14:paraId="62BE88E0" w14:textId="54C9DC01" w:rsidR="00890A0C" w:rsidRPr="00D04BEE" w:rsidRDefault="00890A0C" w:rsidP="00890A0C">
      <w:pPr>
        <w:pStyle w:val="spParagraph"/>
      </w:pPr>
      <w:r w:rsidRPr="00D04BEE">
        <w:t>Construct the limestone screenings conforming to standard spec</w:t>
      </w:r>
      <w:r w:rsidR="00BB2F31" w:rsidRPr="00D04BEE">
        <w:t xml:space="preserve"> 301</w:t>
      </w:r>
      <w:r w:rsidRPr="00D04BEE">
        <w:t xml:space="preserve">.3. </w:t>
      </w:r>
    </w:p>
    <w:p w14:paraId="5F09E41C" w14:textId="2AB3FFFE" w:rsidR="00E335F1" w:rsidRPr="00D04BEE" w:rsidRDefault="00E335F1" w:rsidP="00890A0C">
      <w:pPr>
        <w:pStyle w:val="spParagraph"/>
      </w:pPr>
      <w:r w:rsidRPr="00D04BEE">
        <w:rPr>
          <w:rFonts w:ascii="ArialMT" w:hAnsi="ArialMT" w:cs="ArialMT"/>
          <w:szCs w:val="20"/>
        </w:rPr>
        <w:t>Compact a maximum of 6-inches for each layer at a time.</w:t>
      </w:r>
    </w:p>
    <w:p w14:paraId="62BE88E1" w14:textId="77777777" w:rsidR="00890A0C" w:rsidRPr="00D04BEE" w:rsidRDefault="00890A0C" w:rsidP="00890A0C">
      <w:pPr>
        <w:pStyle w:val="spParagraph"/>
        <w:rPr>
          <w:rStyle w:val="spHeading"/>
        </w:rPr>
      </w:pPr>
      <w:proofErr w:type="gramStart"/>
      <w:r w:rsidRPr="00D04BEE">
        <w:rPr>
          <w:rStyle w:val="spHeading"/>
        </w:rPr>
        <w:t>D  Measurement</w:t>
      </w:r>
      <w:proofErr w:type="gramEnd"/>
    </w:p>
    <w:p w14:paraId="62BE88E2" w14:textId="30675230" w:rsidR="00890A0C" w:rsidRPr="00D04BEE" w:rsidRDefault="00890A0C" w:rsidP="00890A0C">
      <w:pPr>
        <w:pStyle w:val="spParagraph"/>
      </w:pPr>
      <w:r w:rsidRPr="00D04BEE">
        <w:t>The department will measure Limestone Screenings 3/8-Inch by the ton acceptably completed.</w:t>
      </w:r>
    </w:p>
    <w:p w14:paraId="3587715C" w14:textId="77777777" w:rsidR="00EC6D47" w:rsidRPr="00D04BEE" w:rsidRDefault="00EC6D47" w:rsidP="00EC6D47">
      <w:pPr>
        <w:spacing w:before="120" w:after="120" w:line="240" w:lineRule="auto"/>
        <w:rPr>
          <w:rFonts w:ascii="Arial" w:hAnsi="Arial"/>
          <w:sz w:val="20"/>
          <w:szCs w:val="28"/>
        </w:rPr>
      </w:pPr>
      <w:bookmarkStart w:id="9" w:name="_Hlk13638697"/>
      <w:r w:rsidRPr="00D04BEE">
        <w:rPr>
          <w:rFonts w:ascii="Arial" w:hAnsi="Arial"/>
          <w:sz w:val="20"/>
          <w:szCs w:val="28"/>
        </w:rPr>
        <w:t xml:space="preserve">Conform to 301.4(1). </w:t>
      </w:r>
    </w:p>
    <w:bookmarkEnd w:id="9"/>
    <w:p w14:paraId="62BE88E3" w14:textId="77777777" w:rsidR="00890A0C" w:rsidRPr="00D04BEE" w:rsidRDefault="00890A0C" w:rsidP="00890A0C">
      <w:pPr>
        <w:pStyle w:val="spParagraph"/>
        <w:rPr>
          <w:rStyle w:val="spHeading"/>
        </w:rPr>
      </w:pPr>
      <w:proofErr w:type="gramStart"/>
      <w:r w:rsidRPr="00D04BEE">
        <w:rPr>
          <w:rStyle w:val="spHeading"/>
        </w:rPr>
        <w:t>E  Payment</w:t>
      </w:r>
      <w:proofErr w:type="gramEnd"/>
    </w:p>
    <w:p w14:paraId="62BE88E4" w14:textId="77777777" w:rsidR="00890A0C" w:rsidRPr="00D04BEE" w:rsidRDefault="00890A0C" w:rsidP="00890A0C">
      <w:pPr>
        <w:pStyle w:val="spParagraph"/>
      </w:pPr>
      <w:r w:rsidRPr="00D04BEE">
        <w:t>The department will pay for measured quantities at the contract unit price under the following bid item:</w:t>
      </w:r>
    </w:p>
    <w:p w14:paraId="62BE88E5" w14:textId="77777777" w:rsidR="00890A0C" w:rsidRPr="00D04BEE" w:rsidRDefault="00890A0C" w:rsidP="00890A0C">
      <w:pPr>
        <w:pStyle w:val="ssBidItem"/>
      </w:pPr>
      <w:r w:rsidRPr="00D04BEE">
        <w:t>ITEM NUMBER</w:t>
      </w:r>
      <w:r w:rsidRPr="00D04BEE">
        <w:tab/>
        <w:t>DESCRIPTION</w:t>
      </w:r>
      <w:r w:rsidRPr="00D04BEE">
        <w:tab/>
        <w:t>UNIT</w:t>
      </w:r>
    </w:p>
    <w:p w14:paraId="62BE88E6" w14:textId="77777777" w:rsidR="00890A0C" w:rsidRPr="00D04BEE" w:rsidRDefault="00890A0C" w:rsidP="00890A0C">
      <w:pPr>
        <w:pStyle w:val="ssBidItem"/>
      </w:pPr>
      <w:r w:rsidRPr="00D04BEE">
        <w:t>SPV.0195.</w:t>
      </w:r>
      <w:r w:rsidRPr="00D04BEE">
        <w:fldChar w:fldCharType="begin">
          <w:ffData>
            <w:name w:val="Text426"/>
            <w:enabled/>
            <w:calcOnExit w:val="0"/>
            <w:textInput>
              <w:default w:val="##"/>
            </w:textInput>
          </w:ffData>
        </w:fldChar>
      </w:r>
      <w:bookmarkStart w:id="10" w:name="Text426"/>
      <w:r w:rsidRPr="00D04BEE">
        <w:instrText xml:space="preserve"> FORMTEXT </w:instrText>
      </w:r>
      <w:r w:rsidRPr="00D04BEE">
        <w:fldChar w:fldCharType="separate"/>
      </w:r>
      <w:r w:rsidRPr="00D04BEE">
        <w:t>##</w:t>
      </w:r>
      <w:r w:rsidRPr="00D04BEE">
        <w:fldChar w:fldCharType="end"/>
      </w:r>
      <w:bookmarkEnd w:id="10"/>
      <w:r w:rsidRPr="00D04BEE">
        <w:tab/>
        <w:t>Limestone Screenings 3/8-Inch</w:t>
      </w:r>
      <w:r w:rsidRPr="00D04BEE">
        <w:tab/>
        <w:t>Ton</w:t>
      </w:r>
    </w:p>
    <w:p w14:paraId="232BACE1" w14:textId="77777777" w:rsidR="00EC6D47" w:rsidRPr="00D04BEE" w:rsidRDefault="00EC6D47" w:rsidP="00EC6D47">
      <w:pPr>
        <w:pStyle w:val="spParagraph"/>
      </w:pPr>
      <w:r w:rsidRPr="00D04BEE">
        <w:t>Payment is full compensation for preparing the foundation; and for furnishing, stockpiling, placing, shaping, compacting, and maintaining the limestone surface throughout construction.</w:t>
      </w:r>
    </w:p>
    <w:p w14:paraId="62BE88E8" w14:textId="642E6C4E" w:rsidR="0063013E" w:rsidRDefault="00EC6D47" w:rsidP="00EC6D47">
      <w:pPr>
        <w:pStyle w:val="spParagraph"/>
      </w:pPr>
      <w:r w:rsidRPr="00D04BEE">
        <w:t>Ner-301-005</w:t>
      </w:r>
      <w:r w:rsidR="0063013E" w:rsidRPr="00D04BEE">
        <w:t xml:space="preserve"> (201</w:t>
      </w:r>
      <w:r w:rsidR="00311E79" w:rsidRPr="00D04BEE">
        <w:t>90710</w:t>
      </w:r>
      <w:r w:rsidR="0063013E" w:rsidRPr="00D04BEE">
        <w:t>)</w:t>
      </w:r>
    </w:p>
    <w:p w14:paraId="21932B56" w14:textId="25F24023" w:rsidR="00224ACA" w:rsidRDefault="00224ACA" w:rsidP="00224ACA">
      <w:pPr>
        <w:pStyle w:val="spParagraph"/>
      </w:pPr>
    </w:p>
    <w:p w14:paraId="5993338A" w14:textId="7F2D1124" w:rsidR="00224ACA" w:rsidRDefault="00224ACA" w:rsidP="00224ACA">
      <w:pPr>
        <w:pStyle w:val="spParagraph"/>
      </w:pPr>
    </w:p>
    <w:sectPr w:rsidR="00224ACA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88FD" w14:textId="77777777" w:rsidR="00AA4339" w:rsidRDefault="00AA4339">
      <w:r>
        <w:separator/>
      </w:r>
    </w:p>
    <w:p w14:paraId="62BE88FE" w14:textId="77777777" w:rsidR="00AA4339" w:rsidRDefault="00AA4339"/>
    <w:p w14:paraId="62BE88FF" w14:textId="77777777" w:rsidR="00AA4339" w:rsidRDefault="00AA4339"/>
    <w:p w14:paraId="62BE8900" w14:textId="77777777" w:rsidR="00AA4339" w:rsidRDefault="00AA4339"/>
    <w:p w14:paraId="62BE8901" w14:textId="77777777" w:rsidR="00AA4339" w:rsidRDefault="00AA4339"/>
    <w:p w14:paraId="62BE8902" w14:textId="77777777" w:rsidR="00AA4339" w:rsidRDefault="00AA4339"/>
    <w:p w14:paraId="62BE8903" w14:textId="77777777" w:rsidR="00AA4339" w:rsidRDefault="00AA4339"/>
    <w:p w14:paraId="62BE8904" w14:textId="77777777" w:rsidR="00AA4339" w:rsidRDefault="00AA4339"/>
    <w:p w14:paraId="62BE8905" w14:textId="77777777" w:rsidR="00AA4339" w:rsidRDefault="00AA4339"/>
  </w:endnote>
  <w:endnote w:type="continuationSeparator" w:id="0">
    <w:p w14:paraId="62BE8906" w14:textId="77777777" w:rsidR="00AA4339" w:rsidRDefault="00AA4339">
      <w:r>
        <w:continuationSeparator/>
      </w:r>
    </w:p>
    <w:p w14:paraId="62BE8907" w14:textId="77777777" w:rsidR="00AA4339" w:rsidRDefault="00AA4339"/>
    <w:p w14:paraId="62BE8908" w14:textId="77777777" w:rsidR="00AA4339" w:rsidRDefault="00AA4339"/>
    <w:p w14:paraId="62BE8909" w14:textId="77777777" w:rsidR="00AA4339" w:rsidRDefault="00AA4339"/>
    <w:p w14:paraId="62BE890A" w14:textId="77777777" w:rsidR="00AA4339" w:rsidRDefault="00AA4339"/>
    <w:p w14:paraId="62BE890B" w14:textId="77777777" w:rsidR="00AA4339" w:rsidRDefault="00AA4339"/>
    <w:p w14:paraId="62BE890C" w14:textId="77777777" w:rsidR="00AA4339" w:rsidRDefault="00AA4339"/>
    <w:p w14:paraId="62BE890D" w14:textId="77777777" w:rsidR="00AA4339" w:rsidRDefault="00AA4339"/>
    <w:p w14:paraId="62BE890E" w14:textId="77777777" w:rsidR="00AA4339" w:rsidRDefault="00AA4339"/>
  </w:endnote>
  <w:endnote w:type="continuationNotice" w:id="1">
    <w:p w14:paraId="62BE890F" w14:textId="77777777" w:rsidR="00AA4339" w:rsidRDefault="00AA4339"/>
    <w:p w14:paraId="62BE8910" w14:textId="77777777" w:rsidR="00AA4339" w:rsidRDefault="00AA43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3" w14:textId="77777777" w:rsidR="00DC2817" w:rsidRDefault="00DC2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4" w14:textId="0F92BEA8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5D3A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5D3A51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6" w14:textId="77777777" w:rsidR="00DC2817" w:rsidRDefault="00DC2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E88E9" w14:textId="77777777" w:rsidR="00AA4339" w:rsidRDefault="00AA4339">
      <w:r>
        <w:separator/>
      </w:r>
    </w:p>
    <w:p w14:paraId="62BE88EA" w14:textId="77777777" w:rsidR="00AA4339" w:rsidRDefault="00AA4339"/>
    <w:p w14:paraId="62BE88EB" w14:textId="77777777" w:rsidR="00AA4339" w:rsidRDefault="00AA4339"/>
    <w:p w14:paraId="62BE88EC" w14:textId="77777777" w:rsidR="00AA4339" w:rsidRDefault="00AA4339"/>
    <w:p w14:paraId="62BE88ED" w14:textId="77777777" w:rsidR="00AA4339" w:rsidRDefault="00AA4339"/>
    <w:p w14:paraId="62BE88EE" w14:textId="77777777" w:rsidR="00AA4339" w:rsidRDefault="00AA4339"/>
    <w:p w14:paraId="62BE88EF" w14:textId="77777777" w:rsidR="00AA4339" w:rsidRDefault="00AA4339"/>
    <w:p w14:paraId="62BE88F0" w14:textId="77777777" w:rsidR="00AA4339" w:rsidRDefault="00AA4339"/>
    <w:p w14:paraId="62BE88F1" w14:textId="77777777" w:rsidR="00AA4339" w:rsidRDefault="00AA4339"/>
  </w:footnote>
  <w:footnote w:type="continuationSeparator" w:id="0">
    <w:p w14:paraId="62BE88F2" w14:textId="77777777" w:rsidR="00AA4339" w:rsidRDefault="00AA4339">
      <w:r>
        <w:continuationSeparator/>
      </w:r>
    </w:p>
    <w:p w14:paraId="62BE88F3" w14:textId="77777777" w:rsidR="00AA4339" w:rsidRDefault="00AA4339"/>
    <w:p w14:paraId="62BE88F4" w14:textId="77777777" w:rsidR="00AA4339" w:rsidRDefault="00AA4339"/>
    <w:p w14:paraId="62BE88F5" w14:textId="77777777" w:rsidR="00AA4339" w:rsidRDefault="00AA4339"/>
    <w:p w14:paraId="62BE88F6" w14:textId="77777777" w:rsidR="00AA4339" w:rsidRDefault="00AA4339"/>
    <w:p w14:paraId="62BE88F7" w14:textId="77777777" w:rsidR="00AA4339" w:rsidRDefault="00AA4339"/>
    <w:p w14:paraId="62BE88F8" w14:textId="77777777" w:rsidR="00AA4339" w:rsidRDefault="00AA4339"/>
    <w:p w14:paraId="62BE88F9" w14:textId="77777777" w:rsidR="00AA4339" w:rsidRDefault="00AA4339"/>
    <w:p w14:paraId="62BE88FA" w14:textId="77777777" w:rsidR="00AA4339" w:rsidRDefault="00AA4339"/>
  </w:footnote>
  <w:footnote w:type="continuationNotice" w:id="1">
    <w:p w14:paraId="62BE88FB" w14:textId="77777777" w:rsidR="00AA4339" w:rsidRDefault="00AA4339"/>
    <w:p w14:paraId="62BE88FC" w14:textId="77777777" w:rsidR="00AA4339" w:rsidRDefault="00AA43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1" w14:textId="77777777" w:rsidR="00DC2817" w:rsidRDefault="00DC2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2" w14:textId="77777777" w:rsidR="00DC2817" w:rsidRDefault="00DC28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8915" w14:textId="77777777" w:rsidR="0063013E" w:rsidRDefault="0063013E" w:rsidP="0063013E">
    <w:pPr>
      <w:pStyle w:val="Header"/>
    </w:pPr>
    <w:r>
      <w:t xml:space="preserve">Use TRAFFIC BOND LIMESTONE 3/8-INCH special provision unless trail owner (County, DNR, </w:t>
    </w:r>
    <w:proofErr w:type="spellStart"/>
    <w:r>
      <w:t>etc</w:t>
    </w:r>
    <w:proofErr w:type="spellEnd"/>
    <w:r>
      <w:t>) requests this mix gradation. This is NOT the preferred mix.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A0C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4ACA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F116F"/>
    <w:rsid w:val="002F1881"/>
    <w:rsid w:val="002F59DD"/>
    <w:rsid w:val="002F7F32"/>
    <w:rsid w:val="00300A79"/>
    <w:rsid w:val="00311E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D3A51"/>
    <w:rsid w:val="005E7933"/>
    <w:rsid w:val="005F304B"/>
    <w:rsid w:val="005F78B5"/>
    <w:rsid w:val="005F7A24"/>
    <w:rsid w:val="00602515"/>
    <w:rsid w:val="00604E74"/>
    <w:rsid w:val="00610890"/>
    <w:rsid w:val="006177B3"/>
    <w:rsid w:val="0063013E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1DAE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90A0C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337B"/>
    <w:rsid w:val="00954ABD"/>
    <w:rsid w:val="00954BDB"/>
    <w:rsid w:val="00956ABA"/>
    <w:rsid w:val="0097385B"/>
    <w:rsid w:val="009739A3"/>
    <w:rsid w:val="009825ED"/>
    <w:rsid w:val="00992252"/>
    <w:rsid w:val="00993C74"/>
    <w:rsid w:val="00996D7B"/>
    <w:rsid w:val="009A0F8E"/>
    <w:rsid w:val="009A24EB"/>
    <w:rsid w:val="009A2A0E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385"/>
    <w:rsid w:val="00A9384A"/>
    <w:rsid w:val="00AA4339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2F31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28CE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04BEE"/>
    <w:rsid w:val="00D14988"/>
    <w:rsid w:val="00D1559F"/>
    <w:rsid w:val="00D20079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2817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5F1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C6D47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BE88C1"/>
  <w15:docId w15:val="{5A8ACB16-4BC0-4C82-9DA0-9DA0FBB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BEE"/>
    <w:pPr>
      <w:spacing w:before="0"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731DAE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731DAE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731DAE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731DAE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731DAE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731DAE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731DAE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731DAE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731DAE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04BE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4BEE"/>
  </w:style>
  <w:style w:type="character" w:customStyle="1" w:styleId="Heading1Char">
    <w:name w:val="Heading 1 Char"/>
    <w:basedOn w:val="DefaultParagraphFont"/>
    <w:link w:val="Heading1"/>
    <w:uiPriority w:val="99"/>
    <w:semiHidden/>
    <w:rsid w:val="00731DAE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31DA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31DAE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731DA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731DAE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1DAE"/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qFormat/>
    <w:rsid w:val="00731DAE"/>
    <w:pPr>
      <w:tabs>
        <w:tab w:val="right" w:leader="dot" w:pos="9288"/>
      </w:tabs>
      <w:ind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731DAE"/>
    <w:pPr>
      <w:numPr>
        <w:numId w:val="1"/>
      </w:numPr>
      <w:spacing w:before="240"/>
      <w:ind w:left="0" w:hanging="720"/>
      <w:outlineLvl w:val="0"/>
    </w:pPr>
    <w:rPr>
      <w:b/>
      <w:szCs w:val="28"/>
    </w:rPr>
  </w:style>
  <w:style w:type="character" w:styleId="Hyperlink">
    <w:name w:val="Hyperlink"/>
    <w:basedOn w:val="DefaultParagraphFont"/>
    <w:uiPriority w:val="99"/>
    <w:semiHidden/>
    <w:rsid w:val="00731DA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1DAE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731DA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731DA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1DAE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731DAE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1DAE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731DAE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731DAE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31D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1DAE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731DAE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731DAE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731DAE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731DAE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731DAE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731DAE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731DAE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731DAE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731DAE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731DAE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731DAE"/>
    <w:rPr>
      <w:b/>
      <w:sz w:val="22"/>
      <w:szCs w:val="28"/>
    </w:rPr>
  </w:style>
  <w:style w:type="paragraph" w:customStyle="1" w:styleId="spParagraph">
    <w:name w:val="spParagraph"/>
    <w:uiPriority w:val="1"/>
    <w:rsid w:val="00731DAE"/>
    <w:rPr>
      <w:szCs w:val="28"/>
    </w:rPr>
  </w:style>
  <w:style w:type="paragraph" w:customStyle="1" w:styleId="spTableTitle">
    <w:name w:val="spTableTitle"/>
    <w:basedOn w:val="spTable"/>
    <w:uiPriority w:val="4"/>
    <w:rsid w:val="00731DAE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731DAE"/>
    <w:pPr>
      <w:spacing w:after="100"/>
      <w:ind w:left="22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99"/>
    <w:semiHidden/>
    <w:qFormat/>
    <w:rsid w:val="00731DAE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99"/>
    <w:semiHidden/>
    <w:rsid w:val="00731DAE"/>
    <w:pPr>
      <w:spacing w:after="100" w:line="276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99"/>
    <w:semiHidden/>
    <w:rsid w:val="00731DAE"/>
    <w:pPr>
      <w:spacing w:after="100" w:line="276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99"/>
    <w:semiHidden/>
    <w:rsid w:val="00731DAE"/>
    <w:pPr>
      <w:spacing w:after="100" w:line="276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99"/>
    <w:semiHidden/>
    <w:rsid w:val="00731DAE"/>
    <w:pPr>
      <w:spacing w:after="100" w:line="276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99"/>
    <w:semiHidden/>
    <w:rsid w:val="00731DAE"/>
    <w:pPr>
      <w:spacing w:after="100" w:line="276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99"/>
    <w:semiHidden/>
    <w:rsid w:val="00731DAE"/>
    <w:pPr>
      <w:spacing w:after="100" w:line="276" w:lineRule="auto"/>
      <w:ind w:left="1760"/>
    </w:pPr>
    <w:rPr>
      <w:rFonts w:eastAsiaTheme="minorEastAsia"/>
    </w:rPr>
  </w:style>
  <w:style w:type="paragraph" w:customStyle="1" w:styleId="spUndefined">
    <w:name w:val="spUndefined"/>
    <w:uiPriority w:val="6"/>
    <w:rsid w:val="00731DAE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731DAE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731DAE"/>
    <w:rPr>
      <w:b/>
    </w:rPr>
  </w:style>
  <w:style w:type="paragraph" w:customStyle="1" w:styleId="wiWebLink">
    <w:name w:val="wiWebLink"/>
    <w:basedOn w:val="Normal"/>
    <w:uiPriority w:val="5"/>
    <w:rsid w:val="00731DAE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731DAE"/>
    <w:pPr>
      <w:ind w:left="1296" w:hanging="432"/>
    </w:pPr>
  </w:style>
  <w:style w:type="paragraph" w:customStyle="1" w:styleId="spNumList3">
    <w:name w:val="spNumList3"/>
    <w:basedOn w:val="spNumList1"/>
    <w:uiPriority w:val="2"/>
    <w:rsid w:val="00731DAE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731DAE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731DAE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731DAE"/>
    <w:pPr>
      <w:spacing w:after="0"/>
      <w:jc w:val="center"/>
    </w:pPr>
    <w:rPr>
      <w:rFonts w:cs="Times New Roman"/>
      <w:sz w:val="18"/>
    </w:rPr>
  </w:style>
  <w:style w:type="paragraph" w:customStyle="1" w:styleId="Table">
    <w:name w:val="Table"/>
    <w:basedOn w:val="Normal"/>
    <w:uiPriority w:val="19"/>
    <w:semiHidden/>
    <w:rsid w:val="00731DAE"/>
    <w:pPr>
      <w:tabs>
        <w:tab w:val="left" w:pos="1080"/>
      </w:tabs>
      <w:spacing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31DAE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731DA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731DAE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31DAE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31DAE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31DAE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731DAE"/>
  </w:style>
  <w:style w:type="character" w:customStyle="1" w:styleId="HeaderChar">
    <w:name w:val="Header Char"/>
    <w:basedOn w:val="DefaultParagraphFont"/>
    <w:link w:val="Header"/>
    <w:uiPriority w:val="99"/>
    <w:semiHidden/>
    <w:rsid w:val="0073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A0816-8D04-4695-B170-28E67D439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D2824-EF66-4F5F-A08E-051827D7C84E}">
  <ds:schemaRefs>
    <ds:schemaRef ds:uri="http://www.w3.org/XML/1998/namespace"/>
    <ds:schemaRef ds:uri="http://purl.org/dc/terms/"/>
    <ds:schemaRef ds:uri="355d201f-0ba2-474b-a0c5-0feb968acbf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80a07cf5-3fe2-44dc-8fda-4950f4fec82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EAE64D-6D55-452E-9CA4-C123B394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Limestone Screenings 0.375-Inch</vt:lpstr>
    </vt:vector>
  </TitlesOfParts>
  <Company>WisDOT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Limestone Screenings 0.375-Inch</dc:title>
  <dc:subject/>
  <dc:creator>NER</dc:creator>
  <cp:keywords>Agg Bases</cp:keywords>
  <cp:lastModifiedBy>Jarosinski, Jodi - DOT</cp:lastModifiedBy>
  <cp:revision>2</cp:revision>
  <cp:lastPrinted>2013-06-26T16:11:00Z</cp:lastPrinted>
  <dcterms:created xsi:type="dcterms:W3CDTF">2019-07-18T20:00:00Z</dcterms:created>
  <dcterms:modified xsi:type="dcterms:W3CDTF">2019-07-18T20:00:00Z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321000</vt:r8>
  </property>
</Properties>
</file>