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C02C2" w14:textId="77777777" w:rsidR="00F421CD" w:rsidRPr="00755859" w:rsidRDefault="00F421CD" w:rsidP="00F421CD">
      <w:pPr>
        <w:pStyle w:val="1Heading1"/>
      </w:pPr>
      <w:bookmarkStart w:id="0" w:name="_Toc257719836"/>
      <w:r w:rsidRPr="007F3066">
        <w:t>Removing Cable Barrier, Item SPV.0090.</w:t>
      </w:r>
      <w:bookmarkEnd w:id="0"/>
      <w:r w:rsidRPr="007F3066">
        <w:fldChar w:fldCharType="begin">
          <w:ffData>
            <w:name w:val="Text249"/>
            <w:enabled/>
            <w:calcOnExit w:val="0"/>
            <w:textInput>
              <w:default w:val="##"/>
            </w:textInput>
          </w:ffData>
        </w:fldChar>
      </w:r>
      <w:bookmarkStart w:id="1" w:name="Text249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1"/>
    </w:p>
    <w:p w14:paraId="106C02C3" w14:textId="77777777" w:rsidR="00F421CD" w:rsidRPr="00E72D69" w:rsidRDefault="00F421CD" w:rsidP="00F421CD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A  Description</w:t>
      </w:r>
      <w:proofErr w:type="gramEnd"/>
    </w:p>
    <w:p w14:paraId="106C02C4" w14:textId="77777777" w:rsidR="00F421CD" w:rsidRDefault="00F421CD" w:rsidP="00F421CD">
      <w:pPr>
        <w:pStyle w:val="spParagraph"/>
      </w:pPr>
      <w:r>
        <w:t>This special provision describes removing the cable barrier as the plans show. Conform to standard spec 204 and as follows.</w:t>
      </w:r>
    </w:p>
    <w:p w14:paraId="106C02C5" w14:textId="77777777" w:rsidR="00F421CD" w:rsidRPr="00831A33" w:rsidRDefault="00F421CD" w:rsidP="00F421CD">
      <w:pPr>
        <w:pStyle w:val="spParagraph"/>
        <w:rPr>
          <w:rStyle w:val="spHeading"/>
        </w:rPr>
      </w:pPr>
      <w:proofErr w:type="gramStart"/>
      <w:r w:rsidRPr="00831A33">
        <w:rPr>
          <w:rStyle w:val="spHeading"/>
        </w:rPr>
        <w:t>B  (</w:t>
      </w:r>
      <w:proofErr w:type="gramEnd"/>
      <w:r w:rsidRPr="00831A33">
        <w:rPr>
          <w:rStyle w:val="spHeading"/>
        </w:rPr>
        <w:t>Vacant)</w:t>
      </w:r>
    </w:p>
    <w:p w14:paraId="106C02C6" w14:textId="77777777" w:rsidR="00F421CD" w:rsidRPr="00831A33" w:rsidRDefault="00F421CD" w:rsidP="00F421CD">
      <w:pPr>
        <w:pStyle w:val="spParagraph"/>
        <w:rPr>
          <w:rStyle w:val="spHeading"/>
        </w:rPr>
      </w:pPr>
      <w:proofErr w:type="gramStart"/>
      <w:r w:rsidRPr="00831A33">
        <w:rPr>
          <w:rStyle w:val="spHeading"/>
        </w:rPr>
        <w:t>C  Construction</w:t>
      </w:r>
      <w:proofErr w:type="gramEnd"/>
    </w:p>
    <w:p w14:paraId="106C02C7" w14:textId="77777777" w:rsidR="00F421CD" w:rsidRDefault="00F421CD" w:rsidP="00F421CD">
      <w:pPr>
        <w:pStyle w:val="spParagraph"/>
      </w:pPr>
      <w:r>
        <w:t>Existing cable guard shall not be removed until temporary precast concrete barrier is in place between live traffic and the cable guard. All anchorages for cable barrier shall be removed.</w:t>
      </w:r>
    </w:p>
    <w:p w14:paraId="106C02C8" w14:textId="77777777" w:rsidR="00F421CD" w:rsidRPr="00E72D69" w:rsidRDefault="00F421CD" w:rsidP="00F421CD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D  Measurement</w:t>
      </w:r>
      <w:proofErr w:type="gramEnd"/>
    </w:p>
    <w:p w14:paraId="106C02C9" w14:textId="382CF104" w:rsidR="00F421CD" w:rsidRDefault="00F421CD" w:rsidP="00F421CD">
      <w:pPr>
        <w:pStyle w:val="spParagraph"/>
      </w:pPr>
      <w:r>
        <w:t>The department will measure Removing Cable Barrier by the linear foot acceptably completed.</w:t>
      </w:r>
    </w:p>
    <w:p w14:paraId="106C02CA" w14:textId="77777777" w:rsidR="00F421CD" w:rsidRPr="00E72D69" w:rsidRDefault="00F421CD" w:rsidP="00F421CD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E  Payment</w:t>
      </w:r>
      <w:proofErr w:type="gramEnd"/>
    </w:p>
    <w:p w14:paraId="106C02CB" w14:textId="77777777" w:rsidR="00F421CD" w:rsidRDefault="00F421CD" w:rsidP="00F421CD">
      <w:pPr>
        <w:pStyle w:val="spParagraph"/>
      </w:pPr>
      <w:r>
        <w:t>The department will pay for measured quantities at the contract unit price under the following bid item:</w:t>
      </w:r>
    </w:p>
    <w:p w14:paraId="106C02CC" w14:textId="77777777" w:rsidR="00F421CD" w:rsidRPr="00F35ED8" w:rsidRDefault="00F421CD" w:rsidP="00F421CD">
      <w:pPr>
        <w:pStyle w:val="ssBidItem"/>
      </w:pPr>
      <w:r w:rsidRPr="00F35ED8">
        <w:t>ITEM NUMBER</w:t>
      </w:r>
      <w:r w:rsidRPr="00F35ED8">
        <w:tab/>
        <w:t>DESCRIPTION</w:t>
      </w:r>
      <w:r w:rsidRPr="00F35ED8">
        <w:tab/>
        <w:t>UNIT</w:t>
      </w:r>
    </w:p>
    <w:p w14:paraId="106C02CD" w14:textId="77777777" w:rsidR="00F421CD" w:rsidRPr="00F35ED8" w:rsidRDefault="00F421CD" w:rsidP="00F421CD">
      <w:pPr>
        <w:pStyle w:val="ssBidItem"/>
      </w:pPr>
      <w:r w:rsidRPr="00F35ED8">
        <w:t>SPV.0090.</w:t>
      </w:r>
      <w:r>
        <w:fldChar w:fldCharType="begin">
          <w:ffData>
            <w:name w:val="Text447"/>
            <w:enabled/>
            <w:calcOnExit w:val="0"/>
            <w:textInput>
              <w:default w:val="##"/>
            </w:textInput>
          </w:ffData>
        </w:fldChar>
      </w:r>
      <w:bookmarkStart w:id="2" w:name="Text447"/>
      <w:r>
        <w:instrText xml:space="preserve"> FORMTEXT </w:instrText>
      </w:r>
      <w:r>
        <w:fldChar w:fldCharType="separate"/>
      </w:r>
      <w:r>
        <w:t>##</w:t>
      </w:r>
      <w:r>
        <w:fldChar w:fldCharType="end"/>
      </w:r>
      <w:bookmarkEnd w:id="2"/>
      <w:r w:rsidRPr="00F35ED8">
        <w:tab/>
        <w:t>Removing Cable Barrier</w:t>
      </w:r>
      <w:r w:rsidRPr="00F35ED8">
        <w:tab/>
        <w:t>LF</w:t>
      </w:r>
    </w:p>
    <w:p w14:paraId="106C02CE" w14:textId="77777777" w:rsidR="00F421CD" w:rsidRDefault="00F421CD" w:rsidP="00F421CD">
      <w:pPr>
        <w:pStyle w:val="spParagraph"/>
      </w:pPr>
      <w:r>
        <w:t>Payment is full compensation for removing the cable barrier, posts and anchors.</w:t>
      </w:r>
    </w:p>
    <w:p w14:paraId="106C02CF" w14:textId="4EE15A12" w:rsidR="002D1159" w:rsidRDefault="002D1159" w:rsidP="002D1159">
      <w:pPr>
        <w:pStyle w:val="spVersion"/>
      </w:pPr>
      <w:r>
        <w:t>ner-204-010 (20</w:t>
      </w:r>
      <w:r w:rsidR="00644A05">
        <w:t>1</w:t>
      </w:r>
      <w:r w:rsidR="0058053E">
        <w:t>90710</w:t>
      </w:r>
      <w:r>
        <w:t>)</w:t>
      </w:r>
      <w:bookmarkStart w:id="3" w:name="_GoBack"/>
      <w:bookmarkEnd w:id="3"/>
    </w:p>
    <w:sectPr w:rsidR="002D1159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C02E4" w14:textId="77777777" w:rsidR="00F421CD" w:rsidRDefault="00F421CD">
      <w:r>
        <w:separator/>
      </w:r>
    </w:p>
    <w:p w14:paraId="106C02E5" w14:textId="77777777" w:rsidR="00F421CD" w:rsidRDefault="00F421CD"/>
    <w:p w14:paraId="106C02E6" w14:textId="77777777" w:rsidR="00F421CD" w:rsidRDefault="00F421CD"/>
    <w:p w14:paraId="106C02E7" w14:textId="77777777" w:rsidR="00F421CD" w:rsidRDefault="00F421CD"/>
    <w:p w14:paraId="106C02E8" w14:textId="77777777" w:rsidR="00F421CD" w:rsidRDefault="00F421CD"/>
    <w:p w14:paraId="106C02E9" w14:textId="77777777" w:rsidR="00F421CD" w:rsidRDefault="00F421CD"/>
    <w:p w14:paraId="106C02EA" w14:textId="77777777" w:rsidR="00F421CD" w:rsidRDefault="00F421CD"/>
    <w:p w14:paraId="106C02EB" w14:textId="77777777" w:rsidR="00F421CD" w:rsidRDefault="00F421CD"/>
    <w:p w14:paraId="106C02EC" w14:textId="77777777" w:rsidR="00F421CD" w:rsidRDefault="00F421CD"/>
  </w:endnote>
  <w:endnote w:type="continuationSeparator" w:id="0">
    <w:p w14:paraId="106C02ED" w14:textId="77777777" w:rsidR="00F421CD" w:rsidRDefault="00F421CD">
      <w:r>
        <w:continuationSeparator/>
      </w:r>
    </w:p>
    <w:p w14:paraId="106C02EE" w14:textId="77777777" w:rsidR="00F421CD" w:rsidRDefault="00F421CD"/>
    <w:p w14:paraId="106C02EF" w14:textId="77777777" w:rsidR="00F421CD" w:rsidRDefault="00F421CD"/>
    <w:p w14:paraId="106C02F0" w14:textId="77777777" w:rsidR="00F421CD" w:rsidRDefault="00F421CD"/>
    <w:p w14:paraId="106C02F1" w14:textId="77777777" w:rsidR="00F421CD" w:rsidRDefault="00F421CD"/>
    <w:p w14:paraId="106C02F2" w14:textId="77777777" w:rsidR="00F421CD" w:rsidRDefault="00F421CD"/>
    <w:p w14:paraId="106C02F3" w14:textId="77777777" w:rsidR="00F421CD" w:rsidRDefault="00F421CD"/>
    <w:p w14:paraId="106C02F4" w14:textId="77777777" w:rsidR="00F421CD" w:rsidRDefault="00F421CD"/>
    <w:p w14:paraId="106C02F5" w14:textId="77777777" w:rsidR="00F421CD" w:rsidRDefault="00F421CD"/>
  </w:endnote>
  <w:endnote w:type="continuationNotice" w:id="1">
    <w:p w14:paraId="106C02F6" w14:textId="77777777" w:rsidR="00F421CD" w:rsidRDefault="00F421CD"/>
    <w:p w14:paraId="106C02F7" w14:textId="77777777" w:rsidR="00F421CD" w:rsidRDefault="00F421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C02FA" w14:textId="77777777" w:rsidR="004E7FCB" w:rsidRDefault="004E7F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C02FB" w14:textId="0A05E71E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644A0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r w:rsidR="0058053E">
          <w:fldChar w:fldCharType="begin"/>
        </w:r>
        <w:r w:rsidR="0058053E">
          <w:instrText xml:space="preserve"> NUMPAGES  </w:instrText>
        </w:r>
        <w:r w:rsidR="0058053E">
          <w:fldChar w:fldCharType="separate"/>
        </w:r>
        <w:r w:rsidR="00644A05">
          <w:rPr>
            <w:noProof/>
          </w:rPr>
          <w:t>1</w:t>
        </w:r>
        <w:r w:rsidR="0058053E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C02FD" w14:textId="77777777" w:rsidR="004E7FCB" w:rsidRDefault="004E7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C02D0" w14:textId="77777777" w:rsidR="00F421CD" w:rsidRDefault="00F421CD">
      <w:r>
        <w:separator/>
      </w:r>
    </w:p>
    <w:p w14:paraId="106C02D1" w14:textId="77777777" w:rsidR="00F421CD" w:rsidRDefault="00F421CD"/>
    <w:p w14:paraId="106C02D2" w14:textId="77777777" w:rsidR="00F421CD" w:rsidRDefault="00F421CD"/>
    <w:p w14:paraId="106C02D3" w14:textId="77777777" w:rsidR="00F421CD" w:rsidRDefault="00F421CD"/>
    <w:p w14:paraId="106C02D4" w14:textId="77777777" w:rsidR="00F421CD" w:rsidRDefault="00F421CD"/>
    <w:p w14:paraId="106C02D5" w14:textId="77777777" w:rsidR="00F421CD" w:rsidRDefault="00F421CD"/>
    <w:p w14:paraId="106C02D6" w14:textId="77777777" w:rsidR="00F421CD" w:rsidRDefault="00F421CD"/>
    <w:p w14:paraId="106C02D7" w14:textId="77777777" w:rsidR="00F421CD" w:rsidRDefault="00F421CD"/>
    <w:p w14:paraId="106C02D8" w14:textId="77777777" w:rsidR="00F421CD" w:rsidRDefault="00F421CD"/>
  </w:footnote>
  <w:footnote w:type="continuationSeparator" w:id="0">
    <w:p w14:paraId="106C02D9" w14:textId="77777777" w:rsidR="00F421CD" w:rsidRDefault="00F421CD">
      <w:r>
        <w:continuationSeparator/>
      </w:r>
    </w:p>
    <w:p w14:paraId="106C02DA" w14:textId="77777777" w:rsidR="00F421CD" w:rsidRDefault="00F421CD"/>
    <w:p w14:paraId="106C02DB" w14:textId="77777777" w:rsidR="00F421CD" w:rsidRDefault="00F421CD"/>
    <w:p w14:paraId="106C02DC" w14:textId="77777777" w:rsidR="00F421CD" w:rsidRDefault="00F421CD"/>
    <w:p w14:paraId="106C02DD" w14:textId="77777777" w:rsidR="00F421CD" w:rsidRDefault="00F421CD"/>
    <w:p w14:paraId="106C02DE" w14:textId="77777777" w:rsidR="00F421CD" w:rsidRDefault="00F421CD"/>
    <w:p w14:paraId="106C02DF" w14:textId="77777777" w:rsidR="00F421CD" w:rsidRDefault="00F421CD"/>
    <w:p w14:paraId="106C02E0" w14:textId="77777777" w:rsidR="00F421CD" w:rsidRDefault="00F421CD"/>
    <w:p w14:paraId="106C02E1" w14:textId="77777777" w:rsidR="00F421CD" w:rsidRDefault="00F421CD"/>
  </w:footnote>
  <w:footnote w:type="continuationNotice" w:id="1">
    <w:p w14:paraId="106C02E2" w14:textId="77777777" w:rsidR="00F421CD" w:rsidRDefault="00F421CD"/>
    <w:p w14:paraId="106C02E3" w14:textId="77777777" w:rsidR="00F421CD" w:rsidRDefault="00F421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C02F8" w14:textId="77777777" w:rsidR="004E7FCB" w:rsidRDefault="004E7F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C02F9" w14:textId="77777777" w:rsidR="004E7FCB" w:rsidRDefault="004E7F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C02FC" w14:textId="77777777" w:rsidR="002D1159" w:rsidRDefault="002D1159" w:rsidP="002D1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CD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1159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E7FCB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053E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4A05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96F51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0553F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1CD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06C02C2"/>
  <w15:docId w15:val="{547A654D-8D76-4F31-B7A8-E08BF2D7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58053E"/>
  </w:style>
  <w:style w:type="paragraph" w:styleId="Heading1">
    <w:name w:val="heading 1"/>
    <w:basedOn w:val="Normal"/>
    <w:next w:val="Normal"/>
    <w:link w:val="Heading1Char"/>
    <w:uiPriority w:val="99"/>
    <w:semiHidden/>
    <w:rsid w:val="0058053E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58053E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58053E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58053E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58053E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58053E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58053E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58053E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58053E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58053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8053E"/>
  </w:style>
  <w:style w:type="character" w:customStyle="1" w:styleId="Heading1Char">
    <w:name w:val="Heading 1 Char"/>
    <w:basedOn w:val="DefaultParagraphFont"/>
    <w:link w:val="Heading1"/>
    <w:uiPriority w:val="99"/>
    <w:semiHidden/>
    <w:rsid w:val="0058053E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8053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8053E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58053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53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8053E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8053E"/>
    <w:rPr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58053E"/>
    <w:pPr>
      <w:tabs>
        <w:tab w:val="right" w:leader="dot" w:pos="9288"/>
      </w:tabs>
      <w:ind w:right="720"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58053E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rsid w:val="0058053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rsid w:val="0058053E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58053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5805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053E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58053E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8053E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58053E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58053E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58053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053E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58053E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58053E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58053E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58053E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58053E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58053E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58053E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58053E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58053E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58053E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58053E"/>
    <w:rPr>
      <w:b/>
      <w:sz w:val="22"/>
      <w:szCs w:val="28"/>
    </w:rPr>
  </w:style>
  <w:style w:type="paragraph" w:customStyle="1" w:styleId="spParagraph">
    <w:name w:val="spParagraph"/>
    <w:uiPriority w:val="1"/>
    <w:rsid w:val="0058053E"/>
    <w:rPr>
      <w:szCs w:val="28"/>
    </w:rPr>
  </w:style>
  <w:style w:type="paragraph" w:customStyle="1" w:styleId="spTableTitle">
    <w:name w:val="spTableTitle"/>
    <w:basedOn w:val="spTable"/>
    <w:uiPriority w:val="4"/>
    <w:rsid w:val="0058053E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58053E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58053E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58053E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58053E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58053E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58053E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58053E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58053E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58053E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58053E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58053E"/>
    <w:rPr>
      <w:b/>
    </w:rPr>
  </w:style>
  <w:style w:type="paragraph" w:customStyle="1" w:styleId="wiWebLink">
    <w:name w:val="wiWebLink"/>
    <w:basedOn w:val="Normal"/>
    <w:uiPriority w:val="5"/>
    <w:rsid w:val="0058053E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58053E"/>
    <w:pPr>
      <w:ind w:left="1296" w:hanging="432"/>
    </w:pPr>
  </w:style>
  <w:style w:type="paragraph" w:customStyle="1" w:styleId="spNumList3">
    <w:name w:val="spNumList3"/>
    <w:basedOn w:val="spNumList1"/>
    <w:uiPriority w:val="2"/>
    <w:rsid w:val="0058053E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58053E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58053E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58053E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58053E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8053E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8053E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8053E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8053E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8053E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8053E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58053E"/>
  </w:style>
  <w:style w:type="character" w:customStyle="1" w:styleId="HeaderChar">
    <w:name w:val="Header Char"/>
    <w:basedOn w:val="DefaultParagraphFont"/>
    <w:link w:val="Header"/>
    <w:uiPriority w:val="99"/>
    <w:semiHidden/>
    <w:rsid w:val="0058053E"/>
  </w:style>
  <w:style w:type="character" w:customStyle="1" w:styleId="TextField">
    <w:name w:val="Text Field"/>
    <w:basedOn w:val="DefaultParagraphFont"/>
    <w:uiPriority w:val="1"/>
    <w:rsid w:val="0058053E"/>
    <w:rPr>
      <w:sz w:val="24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9306E-64EE-45D3-8F8F-866AA2956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D2824-EF66-4F5F-A08E-051827D7C84E}">
  <ds:schemaRefs>
    <ds:schemaRef ds:uri="355d201f-0ba2-474b-a0c5-0feb968acbf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0a07cf5-3fe2-44dc-8fda-4950f4fec82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1111A1-B7AC-486F-9DB5-2525D29C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 - Removing Cable Barrier</vt:lpstr>
    </vt:vector>
  </TitlesOfParts>
  <Company>WisDOT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Removing Cable Barrier</dc:title>
  <dc:subject/>
  <dc:creator>NER</dc:creator>
  <cp:keywords>Removals</cp:keywords>
  <cp:lastModifiedBy>Jarosinski, Jodi - DOT</cp:lastModifiedBy>
  <cp:revision>2</cp:revision>
  <cp:lastPrinted>2013-06-26T16:11:00Z</cp:lastPrinted>
  <dcterms:created xsi:type="dcterms:W3CDTF">2019-07-10T17:02:00Z</dcterms:created>
  <dcterms:modified xsi:type="dcterms:W3CDTF">2019-07-10T17:02:00Z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319100</vt:r8>
  </property>
</Properties>
</file>