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85" w:rsidRDefault="00DE5F85" w:rsidP="00DE5F85">
      <w:pPr>
        <w:pStyle w:val="NoSpacing"/>
        <w:ind w:left="720"/>
      </w:pPr>
      <w:bookmarkStart w:id="0" w:name="_GoBack"/>
      <w:bookmarkEnd w:id="0"/>
      <w:r>
        <w:t>ID 1130-54-00/71, CTH E (Ballard Road) Interchange-Ramp widening on the SB off ramp and extensions of the NB off ramp and the SB on ramp. Estimated cost $1.1 million</w:t>
      </w:r>
    </w:p>
    <w:p w:rsidR="00C6701F" w:rsidRDefault="00C6701F" w:rsidP="00DE5F85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3148"/>
        <w:gridCol w:w="2070"/>
        <w:gridCol w:w="2340"/>
        <w:gridCol w:w="1792"/>
      </w:tblGrid>
      <w:tr w:rsidR="00C6701F" w:rsidTr="00C6701F">
        <w:tc>
          <w:tcPr>
            <w:tcW w:w="2337" w:type="dxa"/>
          </w:tcPr>
          <w:p w:rsidR="00C6701F" w:rsidRDefault="00C6701F" w:rsidP="00DE5F85">
            <w:pPr>
              <w:pStyle w:val="NoSpacing"/>
            </w:pPr>
            <w:r>
              <w:t>STN LOG RP</w:t>
            </w:r>
          </w:p>
        </w:tc>
        <w:tc>
          <w:tcPr>
            <w:tcW w:w="3148" w:type="dxa"/>
          </w:tcPr>
          <w:p w:rsidR="00C6701F" w:rsidRDefault="00C6701F" w:rsidP="00DE5F85">
            <w:pPr>
              <w:pStyle w:val="NoSpacing"/>
            </w:pPr>
            <w:r>
              <w:t>STN LOG Description</w:t>
            </w:r>
          </w:p>
        </w:tc>
        <w:tc>
          <w:tcPr>
            <w:tcW w:w="2070" w:type="dxa"/>
          </w:tcPr>
          <w:p w:rsidR="00C6701F" w:rsidRDefault="00C6701F" w:rsidP="00DE5F85">
            <w:pPr>
              <w:pStyle w:val="NoSpacing"/>
            </w:pPr>
            <w:r>
              <w:t>PDP FROM</w:t>
            </w:r>
          </w:p>
        </w:tc>
        <w:tc>
          <w:tcPr>
            <w:tcW w:w="2340" w:type="dxa"/>
          </w:tcPr>
          <w:p w:rsidR="00C6701F" w:rsidRDefault="00C6701F" w:rsidP="00DE5F85">
            <w:pPr>
              <w:pStyle w:val="NoSpacing"/>
            </w:pPr>
            <w:r>
              <w:t>PDP TO</w:t>
            </w:r>
          </w:p>
        </w:tc>
        <w:tc>
          <w:tcPr>
            <w:tcW w:w="1792" w:type="dxa"/>
          </w:tcPr>
          <w:p w:rsidR="00C6701F" w:rsidRDefault="00773280" w:rsidP="00DE5F85">
            <w:pPr>
              <w:pStyle w:val="NoSpacing"/>
            </w:pPr>
            <w:r>
              <w:t>RATEFLAG</w:t>
            </w:r>
          </w:p>
        </w:tc>
      </w:tr>
      <w:tr w:rsidR="00C6701F" w:rsidTr="00C6701F">
        <w:tc>
          <w:tcPr>
            <w:tcW w:w="2337" w:type="dxa"/>
          </w:tcPr>
          <w:p w:rsidR="00C6701F" w:rsidRDefault="00C6701F" w:rsidP="00DE5F85">
            <w:pPr>
              <w:pStyle w:val="NoSpacing"/>
            </w:pPr>
            <w:r>
              <w:t>41N 440+0.86</w:t>
            </w:r>
          </w:p>
        </w:tc>
        <w:tc>
          <w:tcPr>
            <w:tcW w:w="3148" w:type="dxa"/>
          </w:tcPr>
          <w:p w:rsidR="00C6701F" w:rsidRDefault="00C6701F" w:rsidP="00DE5F85">
            <w:pPr>
              <w:pStyle w:val="NoSpacing"/>
            </w:pPr>
            <w:r>
              <w:t>Off ramp to CTH E/Ballard</w:t>
            </w:r>
          </w:p>
        </w:tc>
        <w:tc>
          <w:tcPr>
            <w:tcW w:w="2070" w:type="dxa"/>
          </w:tcPr>
          <w:p w:rsidR="00C6701F" w:rsidRDefault="00C6701F" w:rsidP="00DE5F85">
            <w:pPr>
              <w:pStyle w:val="NoSpacing"/>
            </w:pPr>
            <w:r>
              <w:t>041N440 000</w:t>
            </w:r>
          </w:p>
        </w:tc>
        <w:tc>
          <w:tcPr>
            <w:tcW w:w="2340" w:type="dxa"/>
          </w:tcPr>
          <w:p w:rsidR="00C6701F" w:rsidRDefault="00C6701F" w:rsidP="00DE5F85">
            <w:pPr>
              <w:pStyle w:val="NoSpacing"/>
            </w:pPr>
            <w:r>
              <w:t>041N441 000</w:t>
            </w:r>
          </w:p>
        </w:tc>
        <w:tc>
          <w:tcPr>
            <w:tcW w:w="1792" w:type="dxa"/>
          </w:tcPr>
          <w:p w:rsidR="00C6701F" w:rsidRDefault="00C6701F" w:rsidP="00DE5F85">
            <w:pPr>
              <w:pStyle w:val="NoSpacing"/>
            </w:pPr>
            <w:r w:rsidRPr="00773280">
              <w:rPr>
                <w:highlight w:val="yellow"/>
              </w:rPr>
              <w:t>1.13</w:t>
            </w:r>
          </w:p>
        </w:tc>
      </w:tr>
      <w:tr w:rsidR="00C6701F" w:rsidTr="00C6701F">
        <w:tc>
          <w:tcPr>
            <w:tcW w:w="2337" w:type="dxa"/>
          </w:tcPr>
          <w:p w:rsidR="00C6701F" w:rsidRPr="00342848" w:rsidRDefault="00C6701F" w:rsidP="00DE5F85">
            <w:pPr>
              <w:pStyle w:val="NoSpacing"/>
              <w:rPr>
                <w:color w:val="FF0000"/>
              </w:rPr>
            </w:pPr>
            <w:r w:rsidRPr="00342848">
              <w:t>41N 441+0.</w:t>
            </w:r>
            <w:r w:rsidR="00342848" w:rsidRPr="00342848">
              <w:t>15</w:t>
            </w:r>
          </w:p>
        </w:tc>
        <w:tc>
          <w:tcPr>
            <w:tcW w:w="3148" w:type="dxa"/>
          </w:tcPr>
          <w:p w:rsidR="00C6701F" w:rsidRDefault="00C6701F" w:rsidP="00DE5F85">
            <w:pPr>
              <w:pStyle w:val="NoSpacing"/>
            </w:pPr>
            <w:r>
              <w:t>On ramp to CTH E/Ballard</w:t>
            </w:r>
          </w:p>
        </w:tc>
        <w:tc>
          <w:tcPr>
            <w:tcW w:w="2070" w:type="dxa"/>
          </w:tcPr>
          <w:p w:rsidR="00C6701F" w:rsidRDefault="00C6701F" w:rsidP="00DE5F85">
            <w:pPr>
              <w:pStyle w:val="NoSpacing"/>
            </w:pPr>
            <w:r>
              <w:t>041N441 000</w:t>
            </w:r>
          </w:p>
        </w:tc>
        <w:tc>
          <w:tcPr>
            <w:tcW w:w="2340" w:type="dxa"/>
          </w:tcPr>
          <w:p w:rsidR="00C6701F" w:rsidRDefault="00C6701F" w:rsidP="00DE5F85">
            <w:pPr>
              <w:pStyle w:val="NoSpacing"/>
            </w:pPr>
            <w:r>
              <w:t>041N441 106</w:t>
            </w:r>
          </w:p>
        </w:tc>
        <w:tc>
          <w:tcPr>
            <w:tcW w:w="1792" w:type="dxa"/>
          </w:tcPr>
          <w:p w:rsidR="00C6701F" w:rsidRDefault="00C6701F" w:rsidP="00DE5F85">
            <w:pPr>
              <w:pStyle w:val="NoSpacing"/>
            </w:pPr>
            <w:r w:rsidRPr="00773280">
              <w:rPr>
                <w:highlight w:val="yellow"/>
              </w:rPr>
              <w:t>1.10</w:t>
            </w:r>
          </w:p>
        </w:tc>
      </w:tr>
      <w:tr w:rsidR="00C6701F" w:rsidTr="00C6701F">
        <w:tc>
          <w:tcPr>
            <w:tcW w:w="2337" w:type="dxa"/>
          </w:tcPr>
          <w:p w:rsidR="00C6701F" w:rsidRDefault="00C6701F" w:rsidP="00DE5F85">
            <w:pPr>
              <w:pStyle w:val="NoSpacing"/>
            </w:pPr>
            <w:r>
              <w:t>41S 442+0.76</w:t>
            </w:r>
          </w:p>
        </w:tc>
        <w:tc>
          <w:tcPr>
            <w:tcW w:w="3148" w:type="dxa"/>
          </w:tcPr>
          <w:p w:rsidR="00C6701F" w:rsidRDefault="00C6701F" w:rsidP="00DE5F85">
            <w:pPr>
              <w:pStyle w:val="NoSpacing"/>
            </w:pPr>
            <w:r>
              <w:t>Off ramp from CTH E/Ballard</w:t>
            </w:r>
          </w:p>
        </w:tc>
        <w:tc>
          <w:tcPr>
            <w:tcW w:w="2070" w:type="dxa"/>
          </w:tcPr>
          <w:p w:rsidR="00C6701F" w:rsidRDefault="00C6701F" w:rsidP="00DE5F85">
            <w:pPr>
              <w:pStyle w:val="NoSpacing"/>
            </w:pPr>
            <w:r>
              <w:t>041S443 100</w:t>
            </w:r>
          </w:p>
        </w:tc>
        <w:tc>
          <w:tcPr>
            <w:tcW w:w="2340" w:type="dxa"/>
          </w:tcPr>
          <w:p w:rsidR="00C6701F" w:rsidRDefault="00C6701F" w:rsidP="00DE5F85">
            <w:pPr>
              <w:pStyle w:val="NoSpacing"/>
            </w:pPr>
            <w:r>
              <w:t>041S442 003</w:t>
            </w:r>
          </w:p>
        </w:tc>
        <w:tc>
          <w:tcPr>
            <w:tcW w:w="1792" w:type="dxa"/>
          </w:tcPr>
          <w:p w:rsidR="00C6701F" w:rsidRDefault="00095754" w:rsidP="00DE5F85">
            <w:pPr>
              <w:pStyle w:val="NoSpacing"/>
            </w:pPr>
            <w:r w:rsidRPr="00773280">
              <w:rPr>
                <w:highlight w:val="yellow"/>
              </w:rPr>
              <w:t>1.62</w:t>
            </w:r>
          </w:p>
        </w:tc>
      </w:tr>
      <w:tr w:rsidR="00C6701F" w:rsidTr="00C6701F">
        <w:tc>
          <w:tcPr>
            <w:tcW w:w="2337" w:type="dxa"/>
          </w:tcPr>
          <w:p w:rsidR="00C6701F" w:rsidRDefault="00C6701F" w:rsidP="00DE5F85">
            <w:pPr>
              <w:pStyle w:val="NoSpacing"/>
            </w:pPr>
            <w:r>
              <w:t>41S 441+0.13</w:t>
            </w:r>
          </w:p>
        </w:tc>
        <w:tc>
          <w:tcPr>
            <w:tcW w:w="3148" w:type="dxa"/>
          </w:tcPr>
          <w:p w:rsidR="00C6701F" w:rsidRDefault="00C6701F" w:rsidP="00DE5F85">
            <w:pPr>
              <w:pStyle w:val="NoSpacing"/>
            </w:pPr>
            <w:r>
              <w:t>On ramp from CTH E/Ballard</w:t>
            </w:r>
          </w:p>
        </w:tc>
        <w:tc>
          <w:tcPr>
            <w:tcW w:w="2070" w:type="dxa"/>
          </w:tcPr>
          <w:p w:rsidR="00C6701F" w:rsidRDefault="00095754" w:rsidP="00DE5F85">
            <w:pPr>
              <w:pStyle w:val="NoSpacing"/>
            </w:pPr>
            <w:r>
              <w:t>041S442 003</w:t>
            </w:r>
          </w:p>
        </w:tc>
        <w:tc>
          <w:tcPr>
            <w:tcW w:w="2340" w:type="dxa"/>
          </w:tcPr>
          <w:p w:rsidR="00C6701F" w:rsidRDefault="00095754" w:rsidP="00DE5F85">
            <w:pPr>
              <w:pStyle w:val="NoSpacing"/>
            </w:pPr>
            <w:r>
              <w:t>041S441 000</w:t>
            </w:r>
          </w:p>
        </w:tc>
        <w:tc>
          <w:tcPr>
            <w:tcW w:w="1792" w:type="dxa"/>
          </w:tcPr>
          <w:p w:rsidR="00C6701F" w:rsidRDefault="00095754" w:rsidP="00DE5F85">
            <w:pPr>
              <w:pStyle w:val="NoSpacing"/>
            </w:pPr>
            <w:r w:rsidRPr="00773280">
              <w:rPr>
                <w:highlight w:val="yellow"/>
              </w:rPr>
              <w:t>2.25</w:t>
            </w:r>
          </w:p>
        </w:tc>
      </w:tr>
    </w:tbl>
    <w:p w:rsidR="00C6701F" w:rsidRDefault="00C6701F" w:rsidP="00DE5F85">
      <w:pPr>
        <w:pStyle w:val="NoSpacing"/>
        <w:ind w:left="720"/>
      </w:pPr>
    </w:p>
    <w:p w:rsidR="00DE5F85" w:rsidRDefault="00DE5F85" w:rsidP="00DE5F85">
      <w:pPr>
        <w:pStyle w:val="NoSpacing"/>
        <w:ind w:left="720"/>
      </w:pPr>
    </w:p>
    <w:p w:rsidR="00DE5F85" w:rsidRDefault="00DE5F85" w:rsidP="00DE5F85">
      <w:pPr>
        <w:pStyle w:val="NoSpacing"/>
        <w:ind w:left="720"/>
      </w:pPr>
      <w:r>
        <w:t>ID 1130-55-00/71, WIS 441 North Interchange-Improve the NB to NB ramp from taper to parallel entrance and potentially improving the SB to SB ramp from a taper exit to parallel exit if there is sufficient space beneath French Road overpass (no structure work). Estimated cost $590,000</w:t>
      </w:r>
    </w:p>
    <w:p w:rsidR="00095754" w:rsidRDefault="00095754" w:rsidP="00DE5F85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133"/>
        <w:gridCol w:w="2087"/>
        <w:gridCol w:w="2340"/>
        <w:gridCol w:w="1800"/>
      </w:tblGrid>
      <w:tr w:rsidR="00773280" w:rsidTr="00095754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>
              <w:t>STN LOG RP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>
              <w:t>STN LOG Description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PDP FROM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PDP TO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RATEFLAG</w:t>
            </w:r>
          </w:p>
        </w:tc>
      </w:tr>
      <w:tr w:rsidR="00773280" w:rsidTr="00095754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095754">
              <w:t>41N441+0.75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095754">
              <w:t>Off ramp to STH 441 SB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041N441 000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041N441 106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1.10</w:t>
            </w:r>
          </w:p>
        </w:tc>
      </w:tr>
      <w:tr w:rsidR="00773280" w:rsidTr="00095754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095754">
              <w:t>41N442+0.0</w:t>
            </w:r>
            <w:r w:rsidR="00342848">
              <w:t>1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095754">
              <w:t>STH 441 NB (Termination)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041N441 106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041N443 000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  <w:tr w:rsidR="00773280" w:rsidTr="00095754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095754">
              <w:t>41S</w:t>
            </w:r>
            <w:r>
              <w:t>4</w:t>
            </w:r>
            <w:r w:rsidRPr="00095754">
              <w:t>43+1.12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095754">
              <w:t>Ramp IH41 SB to STH 441 over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041S444 000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041S443 000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1.01</w:t>
            </w:r>
          </w:p>
        </w:tc>
      </w:tr>
      <w:tr w:rsidR="00773280" w:rsidTr="00095754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095754">
              <w:t>41S442+0.22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095754">
              <w:t>On ramp from STH 441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041S443 100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041S442 003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1.62</w:t>
            </w:r>
          </w:p>
        </w:tc>
      </w:tr>
    </w:tbl>
    <w:p w:rsidR="00095754" w:rsidRDefault="00095754" w:rsidP="00DE5F85">
      <w:pPr>
        <w:pStyle w:val="NoSpacing"/>
        <w:ind w:left="720"/>
      </w:pPr>
    </w:p>
    <w:p w:rsidR="00DE5F85" w:rsidRDefault="00DE5F85" w:rsidP="00DE5F85">
      <w:pPr>
        <w:pStyle w:val="NoSpacing"/>
        <w:ind w:left="720"/>
      </w:pPr>
    </w:p>
    <w:p w:rsidR="00DE5F85" w:rsidRDefault="00DE5F85" w:rsidP="00DE5F85">
      <w:pPr>
        <w:pStyle w:val="NoSpacing"/>
        <w:ind w:left="720"/>
      </w:pPr>
      <w:r w:rsidRPr="00B44BAB">
        <w:t xml:space="preserve">ID 1130-56-00/71, WIS 15/CTH OO (Northland Ave) Interchange -Reduce crash severity problems at NB I-41 merge location by investigating acceleration lane extension (no structure work). </w:t>
      </w:r>
      <w:r w:rsidRPr="005119B8">
        <w:t>Reduce queue lengths with additional left turn lane on northbound off ramp and additional right turn lane along with a lane extension on southbound off ramp. Estimated Cost $600,000</w:t>
      </w:r>
    </w:p>
    <w:p w:rsidR="00DE5F85" w:rsidRDefault="00DE5F85" w:rsidP="00DE5F85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133"/>
        <w:gridCol w:w="2087"/>
        <w:gridCol w:w="2340"/>
        <w:gridCol w:w="1800"/>
      </w:tblGrid>
      <w:tr w:rsidR="00773280" w:rsidTr="00DF595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>
              <w:t>STN LOG RP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>
              <w:t>STN LOG Description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PDP FROM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PDP TO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RATEFLAG</w:t>
            </w:r>
          </w:p>
        </w:tc>
      </w:tr>
      <w:tr w:rsidR="00773280" w:rsidTr="00DF5957">
        <w:tc>
          <w:tcPr>
            <w:tcW w:w="2335" w:type="dxa"/>
          </w:tcPr>
          <w:p w:rsidR="00773280" w:rsidRPr="00342848" w:rsidRDefault="00B9679B" w:rsidP="00773280">
            <w:pPr>
              <w:pStyle w:val="NoSpacing"/>
              <w:rPr>
                <w:color w:val="FF0000"/>
              </w:rPr>
            </w:pPr>
            <w:r w:rsidRPr="007D5B2C">
              <w:t>41N</w:t>
            </w:r>
            <w:r w:rsidR="00342848" w:rsidRPr="007D5B2C">
              <w:t>434+0.82</w:t>
            </w:r>
          </w:p>
        </w:tc>
        <w:tc>
          <w:tcPr>
            <w:tcW w:w="3133" w:type="dxa"/>
          </w:tcPr>
          <w:p w:rsidR="00773280" w:rsidRDefault="00342848" w:rsidP="00773280">
            <w:pPr>
              <w:pStyle w:val="NoSpacing"/>
            </w:pPr>
            <w:r>
              <w:t>Off ramp to CTH OO (EB) (gore)</w:t>
            </w:r>
          </w:p>
        </w:tc>
        <w:tc>
          <w:tcPr>
            <w:tcW w:w="2087" w:type="dxa"/>
          </w:tcPr>
          <w:p w:rsidR="00773280" w:rsidRDefault="007D5B2C" w:rsidP="00773280">
            <w:pPr>
              <w:pStyle w:val="NoSpacing"/>
            </w:pPr>
            <w:r>
              <w:t>041N434 000</w:t>
            </w:r>
          </w:p>
          <w:p w:rsidR="007D5B2C" w:rsidRDefault="007D5B2C" w:rsidP="00773280">
            <w:pPr>
              <w:pStyle w:val="NoSpacing"/>
            </w:pPr>
            <w:r>
              <w:t>041N434 082</w:t>
            </w:r>
          </w:p>
        </w:tc>
        <w:tc>
          <w:tcPr>
            <w:tcW w:w="2340" w:type="dxa"/>
          </w:tcPr>
          <w:p w:rsidR="00773280" w:rsidRDefault="007D5B2C" w:rsidP="00773280">
            <w:pPr>
              <w:pStyle w:val="NoSpacing"/>
            </w:pPr>
            <w:r>
              <w:t>041N434 082</w:t>
            </w:r>
          </w:p>
          <w:p w:rsidR="007D5B2C" w:rsidRDefault="007D5B2C" w:rsidP="00773280">
            <w:pPr>
              <w:pStyle w:val="NoSpacing"/>
            </w:pPr>
            <w:r>
              <w:t>041N434 102</w:t>
            </w:r>
          </w:p>
        </w:tc>
        <w:tc>
          <w:tcPr>
            <w:tcW w:w="1800" w:type="dxa"/>
          </w:tcPr>
          <w:p w:rsidR="00773280" w:rsidRDefault="007D5B2C" w:rsidP="00773280">
            <w:pPr>
              <w:pStyle w:val="NoSpacing"/>
            </w:pPr>
            <w:r w:rsidRPr="007D5B2C">
              <w:rPr>
                <w:highlight w:val="yellow"/>
              </w:rPr>
              <w:t>2.69</w:t>
            </w:r>
          </w:p>
          <w:p w:rsidR="007D5B2C" w:rsidRDefault="007D5B2C" w:rsidP="00773280">
            <w:pPr>
              <w:pStyle w:val="NoSpacing"/>
            </w:pPr>
            <w:r w:rsidRPr="007D5B2C">
              <w:rPr>
                <w:highlight w:val="yellow"/>
              </w:rPr>
              <w:t>1.28</w:t>
            </w:r>
          </w:p>
        </w:tc>
      </w:tr>
      <w:tr w:rsidR="00773280" w:rsidTr="00DF5957">
        <w:tc>
          <w:tcPr>
            <w:tcW w:w="2335" w:type="dxa"/>
          </w:tcPr>
          <w:p w:rsidR="00773280" w:rsidRPr="007D5B2C" w:rsidRDefault="00342848" w:rsidP="00773280">
            <w:pPr>
              <w:pStyle w:val="NoSpacing"/>
            </w:pPr>
            <w:r w:rsidRPr="007D5B2C">
              <w:t>41N435+0.00</w:t>
            </w:r>
          </w:p>
        </w:tc>
        <w:tc>
          <w:tcPr>
            <w:tcW w:w="3133" w:type="dxa"/>
          </w:tcPr>
          <w:p w:rsidR="00773280" w:rsidRDefault="00342848" w:rsidP="00773280">
            <w:pPr>
              <w:pStyle w:val="NoSpacing"/>
            </w:pPr>
            <w:r>
              <w:t>STH 15E (ends) (gore)</w:t>
            </w:r>
          </w:p>
        </w:tc>
        <w:tc>
          <w:tcPr>
            <w:tcW w:w="2087" w:type="dxa"/>
          </w:tcPr>
          <w:p w:rsidR="00773280" w:rsidRDefault="007D5B2C" w:rsidP="00773280">
            <w:pPr>
              <w:pStyle w:val="NoSpacing"/>
            </w:pPr>
            <w:r>
              <w:t>041N434 102</w:t>
            </w:r>
          </w:p>
          <w:p w:rsidR="007D5B2C" w:rsidRDefault="007D5B2C" w:rsidP="00773280">
            <w:pPr>
              <w:pStyle w:val="NoSpacing"/>
            </w:pPr>
            <w:r>
              <w:t>041N435 000</w:t>
            </w:r>
          </w:p>
        </w:tc>
        <w:tc>
          <w:tcPr>
            <w:tcW w:w="2340" w:type="dxa"/>
          </w:tcPr>
          <w:p w:rsidR="00773280" w:rsidRDefault="007D5B2C" w:rsidP="00773280">
            <w:pPr>
              <w:pStyle w:val="NoSpacing"/>
            </w:pPr>
            <w:r>
              <w:t>041N435 000</w:t>
            </w:r>
          </w:p>
          <w:p w:rsidR="007D5B2C" w:rsidRDefault="007D5B2C" w:rsidP="00773280">
            <w:pPr>
              <w:pStyle w:val="NoSpacing"/>
            </w:pPr>
            <w:r>
              <w:t>041N436 000</w:t>
            </w:r>
          </w:p>
        </w:tc>
        <w:tc>
          <w:tcPr>
            <w:tcW w:w="1800" w:type="dxa"/>
          </w:tcPr>
          <w:p w:rsidR="00773280" w:rsidRDefault="007D5B2C" w:rsidP="00773280">
            <w:pPr>
              <w:pStyle w:val="NoSpacing"/>
            </w:pPr>
            <w:r>
              <w:t>0.00</w:t>
            </w:r>
          </w:p>
          <w:p w:rsidR="007D5B2C" w:rsidRDefault="007D5B2C" w:rsidP="00773280">
            <w:pPr>
              <w:pStyle w:val="NoSpacing"/>
            </w:pPr>
            <w:r w:rsidRPr="007D5B2C">
              <w:rPr>
                <w:highlight w:val="yellow"/>
              </w:rPr>
              <w:t>1.67</w:t>
            </w:r>
          </w:p>
        </w:tc>
      </w:tr>
      <w:tr w:rsidR="00773280" w:rsidTr="00DF595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DF5957">
              <w:t>41S435+0.00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DF5957">
              <w:t>STH 15W (begins) (gore)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041S437 000</w:t>
            </w:r>
          </w:p>
          <w:p w:rsidR="00773280" w:rsidRDefault="00773280" w:rsidP="00773280">
            <w:pPr>
              <w:pStyle w:val="NoSpacing"/>
            </w:pPr>
            <w:r>
              <w:t>041S435 000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041S435 000</w:t>
            </w:r>
          </w:p>
          <w:p w:rsidR="00773280" w:rsidRDefault="00773280" w:rsidP="00773280">
            <w:pPr>
              <w:pStyle w:val="NoSpacing"/>
            </w:pPr>
            <w:r>
              <w:t>041S435 018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0.00</w:t>
            </w:r>
          </w:p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  <w:tr w:rsidR="00773280" w:rsidTr="00DF595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DF5957">
              <w:t>41S435+0.22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DF5957">
              <w:t>STH 15 EB over</w:t>
            </w:r>
            <w:r w:rsidRPr="00DF5957">
              <w:tab/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041S437 000</w:t>
            </w:r>
          </w:p>
          <w:p w:rsidR="00773280" w:rsidRDefault="00773280" w:rsidP="00773280">
            <w:pPr>
              <w:pStyle w:val="NoSpacing"/>
            </w:pPr>
            <w:r>
              <w:t>041S435 018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041S435 000</w:t>
            </w:r>
          </w:p>
          <w:p w:rsidR="00773280" w:rsidRDefault="00773280" w:rsidP="00773280">
            <w:pPr>
              <w:pStyle w:val="NoSpacing"/>
            </w:pPr>
            <w:r>
              <w:t>041S435 024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3.23</w:t>
            </w:r>
          </w:p>
        </w:tc>
      </w:tr>
    </w:tbl>
    <w:p w:rsidR="00DF5957" w:rsidRDefault="00DF5957" w:rsidP="00DE5F85">
      <w:pPr>
        <w:pStyle w:val="NoSpacing"/>
        <w:ind w:left="720"/>
      </w:pPr>
    </w:p>
    <w:p w:rsidR="00382B7E" w:rsidRPr="005119B8" w:rsidRDefault="00382B7E" w:rsidP="00DE5F85">
      <w:pPr>
        <w:pStyle w:val="NoSpacing"/>
        <w:ind w:left="720"/>
      </w:pPr>
    </w:p>
    <w:p w:rsidR="00B11067" w:rsidRDefault="00B11067">
      <w:r>
        <w:br w:type="page"/>
      </w:r>
    </w:p>
    <w:p w:rsidR="00DE5F85" w:rsidRDefault="00DE5F85" w:rsidP="00DE5F85">
      <w:pPr>
        <w:pStyle w:val="NoSpacing"/>
        <w:ind w:left="720"/>
      </w:pPr>
      <w:r w:rsidRPr="005119B8">
        <w:lastRenderedPageBreak/>
        <w:t xml:space="preserve">ID 1130-53-00/71, CTH N (Freedom Road) Interchange -Improve merging opportunities for </w:t>
      </w:r>
      <w:r>
        <w:t xml:space="preserve">both NB </w:t>
      </w:r>
      <w:r w:rsidRPr="005119B8">
        <w:t xml:space="preserve">and </w:t>
      </w:r>
      <w:r>
        <w:t>SB</w:t>
      </w:r>
      <w:r w:rsidRPr="005119B8">
        <w:t xml:space="preserve"> on ramps by extending acceleration lanes, making them parallel entrance ramps. Signal work</w:t>
      </w:r>
      <w:r>
        <w:t xml:space="preserve"> is</w:t>
      </w:r>
      <w:r w:rsidRPr="005119B8">
        <w:t xml:space="preserve"> included. Estimated cost $1.2 million</w:t>
      </w:r>
    </w:p>
    <w:p w:rsidR="004F1A3E" w:rsidRDefault="004F1A3E" w:rsidP="00DE5F85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133"/>
        <w:gridCol w:w="2087"/>
        <w:gridCol w:w="2340"/>
        <w:gridCol w:w="1800"/>
      </w:tblGrid>
      <w:tr w:rsidR="00773280" w:rsidTr="004F1A3E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>
              <w:t>STN LOG RP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>
              <w:t>STN LOG Description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PDP FROM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PDP TO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RATEFLAG</w:t>
            </w:r>
          </w:p>
        </w:tc>
      </w:tr>
      <w:tr w:rsidR="004F1A3E" w:rsidTr="004F1A3E">
        <w:tc>
          <w:tcPr>
            <w:tcW w:w="2335" w:type="dxa"/>
          </w:tcPr>
          <w:p w:rsidR="004F1A3E" w:rsidRDefault="004F1A3E" w:rsidP="00DE5F85">
            <w:pPr>
              <w:pStyle w:val="NoSpacing"/>
            </w:pPr>
            <w:r w:rsidRPr="004F1A3E">
              <w:t>41N443+0.85</w:t>
            </w:r>
          </w:p>
        </w:tc>
        <w:tc>
          <w:tcPr>
            <w:tcW w:w="3133" w:type="dxa"/>
          </w:tcPr>
          <w:p w:rsidR="004F1A3E" w:rsidRDefault="004F1A3E" w:rsidP="00DE5F85">
            <w:pPr>
              <w:pStyle w:val="NoSpacing"/>
            </w:pPr>
            <w:r w:rsidRPr="004F1A3E">
              <w:t>Off ramp to CTH N</w:t>
            </w:r>
          </w:p>
        </w:tc>
        <w:tc>
          <w:tcPr>
            <w:tcW w:w="2087" w:type="dxa"/>
          </w:tcPr>
          <w:p w:rsidR="004F1A3E" w:rsidRDefault="004F1A3E" w:rsidP="00DE5F85">
            <w:pPr>
              <w:pStyle w:val="NoSpacing"/>
            </w:pPr>
            <w:r>
              <w:t>041N443 000</w:t>
            </w:r>
          </w:p>
        </w:tc>
        <w:tc>
          <w:tcPr>
            <w:tcW w:w="2340" w:type="dxa"/>
          </w:tcPr>
          <w:p w:rsidR="004F1A3E" w:rsidRDefault="004F1A3E" w:rsidP="00DE5F85">
            <w:pPr>
              <w:pStyle w:val="NoSpacing"/>
            </w:pPr>
            <w:r>
              <w:t>041N444 000</w:t>
            </w:r>
          </w:p>
        </w:tc>
        <w:tc>
          <w:tcPr>
            <w:tcW w:w="1800" w:type="dxa"/>
          </w:tcPr>
          <w:p w:rsidR="004F1A3E" w:rsidRDefault="004F1A3E" w:rsidP="00DE5F85">
            <w:pPr>
              <w:pStyle w:val="NoSpacing"/>
            </w:pPr>
            <w:r>
              <w:t>0.00</w:t>
            </w:r>
          </w:p>
        </w:tc>
      </w:tr>
      <w:tr w:rsidR="004F1A3E" w:rsidTr="004F1A3E">
        <w:tc>
          <w:tcPr>
            <w:tcW w:w="2335" w:type="dxa"/>
          </w:tcPr>
          <w:p w:rsidR="004F1A3E" w:rsidRDefault="004F1A3E" w:rsidP="00DE5F85">
            <w:pPr>
              <w:pStyle w:val="NoSpacing"/>
            </w:pPr>
            <w:r w:rsidRPr="004F1A3E">
              <w:t>41N444+0.16</w:t>
            </w:r>
          </w:p>
        </w:tc>
        <w:tc>
          <w:tcPr>
            <w:tcW w:w="3133" w:type="dxa"/>
          </w:tcPr>
          <w:p w:rsidR="004F1A3E" w:rsidRDefault="004F1A3E" w:rsidP="00DE5F85">
            <w:pPr>
              <w:pStyle w:val="NoSpacing"/>
            </w:pPr>
            <w:r w:rsidRPr="004F1A3E">
              <w:t>On ramp from CTH N</w:t>
            </w:r>
          </w:p>
        </w:tc>
        <w:tc>
          <w:tcPr>
            <w:tcW w:w="2087" w:type="dxa"/>
          </w:tcPr>
          <w:p w:rsidR="004F1A3E" w:rsidRDefault="004F1A3E" w:rsidP="00DE5F85">
            <w:pPr>
              <w:pStyle w:val="NoSpacing"/>
            </w:pPr>
            <w:r>
              <w:t>041N444 000</w:t>
            </w:r>
          </w:p>
          <w:p w:rsidR="004F1A3E" w:rsidRDefault="004F1A3E" w:rsidP="00DE5F85">
            <w:pPr>
              <w:pStyle w:val="NoSpacing"/>
            </w:pPr>
            <w:r>
              <w:t>041N444 016</w:t>
            </w:r>
          </w:p>
        </w:tc>
        <w:tc>
          <w:tcPr>
            <w:tcW w:w="2340" w:type="dxa"/>
          </w:tcPr>
          <w:p w:rsidR="004F1A3E" w:rsidRDefault="004F1A3E" w:rsidP="00DE5F85">
            <w:pPr>
              <w:pStyle w:val="NoSpacing"/>
            </w:pPr>
            <w:r>
              <w:t>041N444 016</w:t>
            </w:r>
          </w:p>
          <w:p w:rsidR="004F1A3E" w:rsidRDefault="004F1A3E" w:rsidP="00DE5F85">
            <w:pPr>
              <w:pStyle w:val="NoSpacing"/>
            </w:pPr>
            <w:r>
              <w:t>041N446 000</w:t>
            </w:r>
          </w:p>
        </w:tc>
        <w:tc>
          <w:tcPr>
            <w:tcW w:w="1800" w:type="dxa"/>
          </w:tcPr>
          <w:p w:rsidR="004F1A3E" w:rsidRDefault="00B11067" w:rsidP="00DE5F85">
            <w:pPr>
              <w:pStyle w:val="NoSpacing"/>
            </w:pPr>
            <w:r w:rsidRPr="00773280">
              <w:rPr>
                <w:highlight w:val="yellow"/>
              </w:rPr>
              <w:t>1.59</w:t>
            </w:r>
          </w:p>
          <w:p w:rsidR="00B11067" w:rsidRDefault="00B11067" w:rsidP="00DE5F85">
            <w:pPr>
              <w:pStyle w:val="NoSpacing"/>
            </w:pPr>
            <w:r>
              <w:t>0.00</w:t>
            </w:r>
          </w:p>
        </w:tc>
      </w:tr>
      <w:tr w:rsidR="004F1A3E" w:rsidTr="004F1A3E">
        <w:tc>
          <w:tcPr>
            <w:tcW w:w="2335" w:type="dxa"/>
          </w:tcPr>
          <w:p w:rsidR="004F1A3E" w:rsidRPr="007D5B2C" w:rsidRDefault="004F1A3E" w:rsidP="00DE5F85">
            <w:pPr>
              <w:pStyle w:val="NoSpacing"/>
              <w:rPr>
                <w:color w:val="FF0000"/>
              </w:rPr>
            </w:pPr>
            <w:r w:rsidRPr="00483B60">
              <w:t>41S445+0.</w:t>
            </w:r>
            <w:r w:rsidR="007D5B2C" w:rsidRPr="00483B60">
              <w:t>34</w:t>
            </w:r>
          </w:p>
        </w:tc>
        <w:tc>
          <w:tcPr>
            <w:tcW w:w="3133" w:type="dxa"/>
          </w:tcPr>
          <w:p w:rsidR="004F1A3E" w:rsidRDefault="004F1A3E" w:rsidP="00DE5F85">
            <w:pPr>
              <w:pStyle w:val="NoSpacing"/>
            </w:pPr>
            <w:r w:rsidRPr="004F1A3E">
              <w:t>Off ramp to CTH N</w:t>
            </w:r>
          </w:p>
        </w:tc>
        <w:tc>
          <w:tcPr>
            <w:tcW w:w="2087" w:type="dxa"/>
          </w:tcPr>
          <w:p w:rsidR="00483B60" w:rsidRDefault="00483B60" w:rsidP="00DE5F85">
            <w:pPr>
              <w:pStyle w:val="NoSpacing"/>
            </w:pPr>
            <w:r>
              <w:t>041S466 000</w:t>
            </w:r>
          </w:p>
          <w:p w:rsidR="004F1A3E" w:rsidRDefault="00B11067" w:rsidP="00DE5F85">
            <w:pPr>
              <w:pStyle w:val="NoSpacing"/>
            </w:pPr>
            <w:r>
              <w:t>041S445 034</w:t>
            </w:r>
          </w:p>
        </w:tc>
        <w:tc>
          <w:tcPr>
            <w:tcW w:w="2340" w:type="dxa"/>
          </w:tcPr>
          <w:p w:rsidR="00483B60" w:rsidRDefault="00483B60" w:rsidP="00DE5F85">
            <w:pPr>
              <w:pStyle w:val="NoSpacing"/>
            </w:pPr>
            <w:r>
              <w:t>041S445 034</w:t>
            </w:r>
          </w:p>
          <w:p w:rsidR="004F1A3E" w:rsidRDefault="00B11067" w:rsidP="00DE5F85">
            <w:pPr>
              <w:pStyle w:val="NoSpacing"/>
            </w:pPr>
            <w:r>
              <w:t>041S444 000</w:t>
            </w:r>
          </w:p>
        </w:tc>
        <w:tc>
          <w:tcPr>
            <w:tcW w:w="1800" w:type="dxa"/>
          </w:tcPr>
          <w:p w:rsidR="00483B60" w:rsidRPr="00483B60" w:rsidRDefault="00483B60" w:rsidP="00DE5F85">
            <w:pPr>
              <w:pStyle w:val="NoSpacing"/>
            </w:pPr>
            <w:r w:rsidRPr="00483B60">
              <w:t>0.00</w:t>
            </w:r>
          </w:p>
          <w:p w:rsidR="004F1A3E" w:rsidRDefault="00B11067" w:rsidP="00DE5F85">
            <w:pPr>
              <w:pStyle w:val="NoSpacing"/>
            </w:pPr>
            <w:r w:rsidRPr="00773280">
              <w:rPr>
                <w:highlight w:val="yellow"/>
              </w:rPr>
              <w:t>1.59</w:t>
            </w:r>
          </w:p>
        </w:tc>
      </w:tr>
      <w:tr w:rsidR="00B11067" w:rsidTr="004F1A3E">
        <w:tc>
          <w:tcPr>
            <w:tcW w:w="2335" w:type="dxa"/>
          </w:tcPr>
          <w:p w:rsidR="00B11067" w:rsidRDefault="00B11067" w:rsidP="00B11067">
            <w:pPr>
              <w:pStyle w:val="NoSpacing"/>
            </w:pPr>
            <w:r w:rsidRPr="004F1A3E">
              <w:t>41S444+0.15</w:t>
            </w:r>
          </w:p>
        </w:tc>
        <w:tc>
          <w:tcPr>
            <w:tcW w:w="3133" w:type="dxa"/>
          </w:tcPr>
          <w:p w:rsidR="00B11067" w:rsidRDefault="00B11067" w:rsidP="00B11067">
            <w:pPr>
              <w:pStyle w:val="NoSpacing"/>
            </w:pPr>
            <w:r w:rsidRPr="004F1A3E">
              <w:t>On ramp from CTH N</w:t>
            </w:r>
          </w:p>
        </w:tc>
        <w:tc>
          <w:tcPr>
            <w:tcW w:w="2087" w:type="dxa"/>
          </w:tcPr>
          <w:p w:rsidR="00B11067" w:rsidRDefault="00B11067" w:rsidP="00B11067">
            <w:pPr>
              <w:pStyle w:val="NoSpacing"/>
            </w:pPr>
            <w:r>
              <w:t>041S445 034</w:t>
            </w:r>
          </w:p>
        </w:tc>
        <w:tc>
          <w:tcPr>
            <w:tcW w:w="2340" w:type="dxa"/>
          </w:tcPr>
          <w:p w:rsidR="00B11067" w:rsidRDefault="00B11067" w:rsidP="00B11067">
            <w:pPr>
              <w:pStyle w:val="NoSpacing"/>
            </w:pPr>
            <w:r>
              <w:t>041S444 000</w:t>
            </w:r>
          </w:p>
        </w:tc>
        <w:tc>
          <w:tcPr>
            <w:tcW w:w="1800" w:type="dxa"/>
          </w:tcPr>
          <w:p w:rsidR="00B11067" w:rsidRDefault="00B11067" w:rsidP="00B11067">
            <w:pPr>
              <w:pStyle w:val="NoSpacing"/>
            </w:pPr>
            <w:r w:rsidRPr="00773280">
              <w:rPr>
                <w:highlight w:val="yellow"/>
              </w:rPr>
              <w:t>1.59</w:t>
            </w:r>
          </w:p>
        </w:tc>
      </w:tr>
    </w:tbl>
    <w:p w:rsidR="004F1A3E" w:rsidRDefault="004F1A3E" w:rsidP="00DE5F85">
      <w:pPr>
        <w:pStyle w:val="NoSpacing"/>
        <w:ind w:left="720"/>
      </w:pPr>
    </w:p>
    <w:p w:rsidR="00DE5F85" w:rsidRPr="005119B8" w:rsidRDefault="00DE5F85" w:rsidP="00DE5F85">
      <w:pPr>
        <w:pStyle w:val="NoSpacing"/>
        <w:ind w:left="720"/>
      </w:pPr>
    </w:p>
    <w:p w:rsidR="00DE5F85" w:rsidRDefault="00DE5F85" w:rsidP="00DE5F85">
      <w:pPr>
        <w:pStyle w:val="NoSpacing"/>
        <w:ind w:left="720"/>
      </w:pPr>
      <w:r w:rsidRPr="005119B8">
        <w:t xml:space="preserve">ID 1120-61-00/71 WIS 125 (College Ave) -Extension of the NB off ramp </w:t>
      </w:r>
      <w:r>
        <w:t xml:space="preserve">making it a </w:t>
      </w:r>
      <w:r w:rsidRPr="005119B8">
        <w:t xml:space="preserve">parallel </w:t>
      </w:r>
      <w:r>
        <w:t>exit</w:t>
      </w:r>
      <w:r w:rsidRPr="005119B8">
        <w:t xml:space="preserve"> ramp. Investigate a 2-lane NB exit ramp. Estimated cost $450,000</w:t>
      </w:r>
    </w:p>
    <w:p w:rsidR="00B11067" w:rsidRDefault="00B11067" w:rsidP="00DE5F85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133"/>
        <w:gridCol w:w="2087"/>
        <w:gridCol w:w="2340"/>
        <w:gridCol w:w="1800"/>
      </w:tblGrid>
      <w:tr w:rsidR="00773280" w:rsidTr="00B1106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>
              <w:t>STN LOG RP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>
              <w:t>STN LOG Description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PDP FROM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PDP TO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RATEFLAG</w:t>
            </w:r>
          </w:p>
        </w:tc>
      </w:tr>
      <w:tr w:rsidR="00773280" w:rsidTr="00B1106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41N433+0.00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Off ramp to College Ave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041N432 000</w:t>
            </w:r>
          </w:p>
          <w:p w:rsidR="00773280" w:rsidRDefault="00773280" w:rsidP="00773280">
            <w:pPr>
              <w:pStyle w:val="NoSpacing"/>
            </w:pPr>
            <w:r>
              <w:t>041N433 000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041N433 000</w:t>
            </w:r>
          </w:p>
          <w:p w:rsidR="00773280" w:rsidRDefault="00773280" w:rsidP="00773280">
            <w:pPr>
              <w:pStyle w:val="NoSpacing"/>
            </w:pPr>
            <w:r>
              <w:t>041N434 000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1.12</w:t>
            </w:r>
          </w:p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  <w:tr w:rsidR="00773280" w:rsidTr="00B1106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41N433+0.35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On ramp from College Ave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041N433 000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041N434 000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  <w:tr w:rsidR="00773280" w:rsidTr="00B1106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41S434+0.61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Off ramp to College Ave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041S435 040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041S434 000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1.37</w:t>
            </w:r>
          </w:p>
        </w:tc>
      </w:tr>
      <w:tr w:rsidR="00773280" w:rsidTr="00B11067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41S433+0.03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STH 125 WB (gore)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041S434 000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041S433 000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1.50</w:t>
            </w:r>
          </w:p>
        </w:tc>
      </w:tr>
    </w:tbl>
    <w:p w:rsidR="00B11067" w:rsidRDefault="00B11067" w:rsidP="00DE5F85">
      <w:pPr>
        <w:pStyle w:val="NoSpacing"/>
        <w:ind w:left="720"/>
      </w:pPr>
    </w:p>
    <w:p w:rsidR="00DE5F85" w:rsidRPr="00B11067" w:rsidRDefault="00DE5F85" w:rsidP="00DE5F85">
      <w:pPr>
        <w:pStyle w:val="NoSpacing"/>
        <w:ind w:left="720"/>
      </w:pPr>
    </w:p>
    <w:p w:rsidR="00DE5F85" w:rsidRDefault="00DE5F85" w:rsidP="00DE5F85">
      <w:pPr>
        <w:pStyle w:val="NoSpacing"/>
        <w:ind w:left="720"/>
      </w:pPr>
      <w:r w:rsidRPr="00B11067">
        <w:t>ID 1130-52-00/71, CTH J Interchange-Extensions of NB and SB on ramps making them parallel entrance ramps. Estimated cost $900,000</w:t>
      </w:r>
    </w:p>
    <w:p w:rsidR="00071EDC" w:rsidRDefault="00071EDC" w:rsidP="00DE5F85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133"/>
        <w:gridCol w:w="2087"/>
        <w:gridCol w:w="2340"/>
        <w:gridCol w:w="1800"/>
      </w:tblGrid>
      <w:tr w:rsidR="00773280" w:rsidTr="00071EDC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>
              <w:t>STN LOG RP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>
              <w:t>STN LOG Description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PDP FROM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PDP TO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RATEFLAG</w:t>
            </w:r>
          </w:p>
        </w:tc>
      </w:tr>
      <w:tr w:rsidR="00773280" w:rsidTr="00071EDC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41N – RP 447+1.03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Off ramp to CTH J (gore)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041N447 000</w:t>
            </w:r>
          </w:p>
          <w:p w:rsidR="00773280" w:rsidRDefault="00773280" w:rsidP="00773280">
            <w:pPr>
              <w:pStyle w:val="NoSpacing"/>
            </w:pPr>
            <w:r>
              <w:t>041N447 103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041N447 103</w:t>
            </w:r>
          </w:p>
          <w:p w:rsidR="00773280" w:rsidRDefault="00773280" w:rsidP="00773280">
            <w:pPr>
              <w:pStyle w:val="NoSpacing"/>
            </w:pPr>
            <w:r>
              <w:t>041N448 000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 w:rsidRPr="00773280">
              <w:rPr>
                <w:highlight w:val="yellow"/>
              </w:rPr>
              <w:t>1.19</w:t>
            </w:r>
          </w:p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  <w:tr w:rsidR="00773280" w:rsidTr="00071EDC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41N – RP 448+0.12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On ramp from CTH J (gore)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041N448 000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041N448 045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  <w:tr w:rsidR="00773280" w:rsidTr="00071EDC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41S – RP 450+1.03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Off ramp to CTH J (gore)</w:t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041S451 066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041S450 000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  <w:tr w:rsidR="00773280" w:rsidTr="00071EDC">
        <w:tc>
          <w:tcPr>
            <w:tcW w:w="2335" w:type="dxa"/>
          </w:tcPr>
          <w:p w:rsidR="00773280" w:rsidRDefault="00773280" w:rsidP="00773280">
            <w:pPr>
              <w:pStyle w:val="NoSpacing"/>
            </w:pPr>
            <w:r w:rsidRPr="00B11067">
              <w:t>41S – RP 448+0.16</w:t>
            </w:r>
          </w:p>
        </w:tc>
        <w:tc>
          <w:tcPr>
            <w:tcW w:w="3133" w:type="dxa"/>
          </w:tcPr>
          <w:p w:rsidR="00773280" w:rsidRDefault="00773280" w:rsidP="00773280">
            <w:pPr>
              <w:pStyle w:val="NoSpacing"/>
            </w:pPr>
            <w:r w:rsidRPr="00B11067">
              <w:t>On ramp to CTH J (gore)</w:t>
            </w:r>
            <w:r w:rsidRPr="00B11067">
              <w:tab/>
            </w:r>
          </w:p>
        </w:tc>
        <w:tc>
          <w:tcPr>
            <w:tcW w:w="2087" w:type="dxa"/>
          </w:tcPr>
          <w:p w:rsidR="00773280" w:rsidRDefault="00773280" w:rsidP="00773280">
            <w:pPr>
              <w:pStyle w:val="NoSpacing"/>
            </w:pPr>
            <w:r>
              <w:t>041S448 000</w:t>
            </w:r>
          </w:p>
          <w:p w:rsidR="00773280" w:rsidRDefault="00773280" w:rsidP="00773280">
            <w:pPr>
              <w:pStyle w:val="NoSpacing"/>
            </w:pPr>
            <w:r>
              <w:t>041S448 016</w:t>
            </w:r>
          </w:p>
        </w:tc>
        <w:tc>
          <w:tcPr>
            <w:tcW w:w="2340" w:type="dxa"/>
          </w:tcPr>
          <w:p w:rsidR="00773280" w:rsidRDefault="00773280" w:rsidP="00773280">
            <w:pPr>
              <w:pStyle w:val="NoSpacing"/>
            </w:pPr>
            <w:r>
              <w:t>041S448 016</w:t>
            </w:r>
          </w:p>
          <w:p w:rsidR="00773280" w:rsidRDefault="00773280" w:rsidP="00773280">
            <w:pPr>
              <w:pStyle w:val="NoSpacing"/>
            </w:pPr>
            <w:r>
              <w:t>041S448 097</w:t>
            </w:r>
          </w:p>
        </w:tc>
        <w:tc>
          <w:tcPr>
            <w:tcW w:w="1800" w:type="dxa"/>
          </w:tcPr>
          <w:p w:rsidR="00773280" w:rsidRDefault="00773280" w:rsidP="00773280">
            <w:pPr>
              <w:pStyle w:val="NoSpacing"/>
            </w:pPr>
            <w:r>
              <w:t>0.00</w:t>
            </w:r>
          </w:p>
          <w:p w:rsidR="00773280" w:rsidRDefault="00773280" w:rsidP="00773280">
            <w:pPr>
              <w:pStyle w:val="NoSpacing"/>
            </w:pPr>
            <w:r>
              <w:t>0.00</w:t>
            </w:r>
          </w:p>
        </w:tc>
      </w:tr>
    </w:tbl>
    <w:p w:rsidR="00382B7E" w:rsidRPr="00B11067" w:rsidRDefault="00382B7E" w:rsidP="00071EDC">
      <w:pPr>
        <w:pStyle w:val="NoSpacing"/>
      </w:pPr>
    </w:p>
    <w:p w:rsidR="00DD6175" w:rsidRPr="00B11067" w:rsidRDefault="00DD6175" w:rsidP="00DE5F85">
      <w:pPr>
        <w:pStyle w:val="NoSpacing"/>
        <w:ind w:left="720"/>
      </w:pPr>
    </w:p>
    <w:p w:rsidR="00825ECD" w:rsidRDefault="00825ECD" w:rsidP="00773280">
      <w:pPr>
        <w:pStyle w:val="NoSpacing"/>
        <w:ind w:firstLine="720"/>
      </w:pPr>
      <w:r w:rsidRPr="00B11067">
        <w:t xml:space="preserve">NOTE: </w:t>
      </w:r>
      <w:r w:rsidR="00773280">
        <w:t xml:space="preserve">RATEFLAG &gt; 1.0 = Crash Flags – these segments would </w:t>
      </w:r>
      <w:r w:rsidR="00483B60">
        <w:t xml:space="preserve">normally </w:t>
      </w:r>
      <w:r w:rsidR="00773280">
        <w:t xml:space="preserve">be carried forward in the safety certification process </w:t>
      </w:r>
    </w:p>
    <w:sectPr w:rsidR="00825ECD" w:rsidSect="00C67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57" w:rsidRDefault="00A17057" w:rsidP="00AD11E0">
      <w:pPr>
        <w:spacing w:after="0" w:line="240" w:lineRule="auto"/>
      </w:pPr>
      <w:r>
        <w:separator/>
      </w:r>
    </w:p>
  </w:endnote>
  <w:endnote w:type="continuationSeparator" w:id="0">
    <w:p w:rsidR="00A17057" w:rsidRDefault="00A17057" w:rsidP="00AD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E0" w:rsidRDefault="00AD1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E0" w:rsidRDefault="00AD1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E0" w:rsidRDefault="00AD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57" w:rsidRDefault="00A17057" w:rsidP="00AD11E0">
      <w:pPr>
        <w:spacing w:after="0" w:line="240" w:lineRule="auto"/>
      </w:pPr>
      <w:r>
        <w:separator/>
      </w:r>
    </w:p>
  </w:footnote>
  <w:footnote w:type="continuationSeparator" w:id="0">
    <w:p w:rsidR="00A17057" w:rsidRDefault="00A17057" w:rsidP="00AD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E0" w:rsidRDefault="00AD1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362955"/>
      <w:docPartObj>
        <w:docPartGallery w:val="Watermarks"/>
        <w:docPartUnique/>
      </w:docPartObj>
    </w:sdtPr>
    <w:sdtEndPr/>
    <w:sdtContent>
      <w:p w:rsidR="00AD11E0" w:rsidRDefault="00A1705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E0" w:rsidRDefault="00AD1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85"/>
    <w:rsid w:val="00000A45"/>
    <w:rsid w:val="00071EDC"/>
    <w:rsid w:val="00095754"/>
    <w:rsid w:val="002E3A8C"/>
    <w:rsid w:val="0032508C"/>
    <w:rsid w:val="00342848"/>
    <w:rsid w:val="00382B7E"/>
    <w:rsid w:val="00412DB4"/>
    <w:rsid w:val="00483B60"/>
    <w:rsid w:val="004F1A3E"/>
    <w:rsid w:val="005B0388"/>
    <w:rsid w:val="00723C5B"/>
    <w:rsid w:val="00773280"/>
    <w:rsid w:val="007D5B2C"/>
    <w:rsid w:val="00825ECD"/>
    <w:rsid w:val="00A17057"/>
    <w:rsid w:val="00A73CCF"/>
    <w:rsid w:val="00AD11E0"/>
    <w:rsid w:val="00B11067"/>
    <w:rsid w:val="00B66AE5"/>
    <w:rsid w:val="00B9679B"/>
    <w:rsid w:val="00BF2841"/>
    <w:rsid w:val="00C6701F"/>
    <w:rsid w:val="00CD2725"/>
    <w:rsid w:val="00DD6175"/>
    <w:rsid w:val="00DE1619"/>
    <w:rsid w:val="00DE5F85"/>
    <w:rsid w:val="00DF5957"/>
    <w:rsid w:val="00EE04D9"/>
    <w:rsid w:val="00F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70EA1A-0D05-4FC8-A62B-CA51486D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F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E0"/>
  </w:style>
  <w:style w:type="paragraph" w:styleId="Footer">
    <w:name w:val="footer"/>
    <w:basedOn w:val="Normal"/>
    <w:link w:val="FooterChar"/>
    <w:uiPriority w:val="99"/>
    <w:unhideWhenUsed/>
    <w:rsid w:val="00AD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MICHAELSON, JILL E</dc:creator>
  <cp:keywords/>
  <dc:description/>
  <cp:lastModifiedBy>LIPKE, BRYAN D</cp:lastModifiedBy>
  <cp:revision>2</cp:revision>
  <cp:lastPrinted>2018-11-19T15:57:00Z</cp:lastPrinted>
  <dcterms:created xsi:type="dcterms:W3CDTF">2018-11-19T15:59:00Z</dcterms:created>
  <dcterms:modified xsi:type="dcterms:W3CDTF">2018-11-19T15:59:00Z</dcterms:modified>
</cp:coreProperties>
</file>