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A9C9C" w14:textId="7718D98F" w:rsidR="00BB001F" w:rsidRPr="005F51FB" w:rsidRDefault="00676126">
      <w:pPr>
        <w:rPr>
          <w:rStyle w:val="IntenseEmphasis"/>
          <w:i w:val="0"/>
          <w:color w:val="auto"/>
          <w:sz w:val="48"/>
          <w:szCs w:val="48"/>
          <w:u w:val="single"/>
        </w:rPr>
      </w:pPr>
      <w:r w:rsidRPr="005F51FB">
        <w:rPr>
          <w:rStyle w:val="IntenseEmphasis"/>
          <w:i w:val="0"/>
          <w:color w:val="auto"/>
          <w:sz w:val="48"/>
          <w:szCs w:val="48"/>
          <w:u w:val="single"/>
        </w:rPr>
        <w:t>MEMORANDUM ON ACCESS MANAGEMENT</w:t>
      </w:r>
    </w:p>
    <w:p w14:paraId="06E6B087" w14:textId="7331B62D" w:rsidR="00676126" w:rsidRPr="00676126" w:rsidRDefault="00676126">
      <w:pPr>
        <w:rPr>
          <w:rStyle w:val="IntenseEmphasis"/>
          <w:b w:val="0"/>
          <w:i w:val="0"/>
          <w:color w:val="auto"/>
          <w:sz w:val="16"/>
          <w:szCs w:val="16"/>
        </w:rPr>
      </w:pPr>
    </w:p>
    <w:p w14:paraId="795A26F7" w14:textId="278A0D1F" w:rsidR="001E6F30" w:rsidRPr="00232A12" w:rsidRDefault="001E6F30" w:rsidP="003A2138">
      <w:pPr>
        <w:spacing w:after="0"/>
        <w:rPr>
          <w:b/>
          <w:bCs/>
          <w:sz w:val="26"/>
          <w:szCs w:val="26"/>
        </w:rPr>
      </w:pPr>
      <w:r>
        <w:rPr>
          <w:b/>
          <w:bCs/>
          <w:sz w:val="26"/>
          <w:szCs w:val="26"/>
        </w:rPr>
        <w:t xml:space="preserve">From:  </w:t>
      </w:r>
      <w:r w:rsidR="006E0CC8">
        <w:rPr>
          <w:b/>
          <w:bCs/>
          <w:sz w:val="26"/>
          <w:szCs w:val="26"/>
        </w:rPr>
        <w:t>Bureau of Technical Services</w:t>
      </w:r>
    </w:p>
    <w:p w14:paraId="5A301198" w14:textId="4FFF1F81" w:rsidR="003A2138" w:rsidRPr="00232A12" w:rsidRDefault="00C84658" w:rsidP="003A2138">
      <w:pPr>
        <w:spacing w:after="0"/>
        <w:rPr>
          <w:b/>
          <w:bCs/>
          <w:sz w:val="26"/>
          <w:szCs w:val="26"/>
        </w:rPr>
      </w:pPr>
      <w:r>
        <w:rPr>
          <w:b/>
          <w:bCs/>
          <w:sz w:val="26"/>
          <w:szCs w:val="26"/>
        </w:rPr>
        <w:t xml:space="preserve">Date:  </w:t>
      </w:r>
      <w:r w:rsidR="003C689B">
        <w:rPr>
          <w:b/>
          <w:bCs/>
          <w:sz w:val="26"/>
          <w:szCs w:val="26"/>
        </w:rPr>
        <w:t>December 1</w:t>
      </w:r>
      <w:r w:rsidR="00AF3430">
        <w:rPr>
          <w:b/>
          <w:bCs/>
          <w:sz w:val="26"/>
          <w:szCs w:val="26"/>
        </w:rPr>
        <w:t>3</w:t>
      </w:r>
      <w:r w:rsidR="003C689B">
        <w:rPr>
          <w:b/>
          <w:bCs/>
          <w:sz w:val="26"/>
          <w:szCs w:val="26"/>
        </w:rPr>
        <w:t>, 2018</w:t>
      </w:r>
    </w:p>
    <w:p w14:paraId="33604223" w14:textId="7116DAC3" w:rsidR="00500F54" w:rsidRPr="00683F82" w:rsidRDefault="00500F54" w:rsidP="002B16E9">
      <w:pPr>
        <w:spacing w:after="0"/>
        <w:rPr>
          <w:rFonts w:cstheme="minorHAnsi"/>
          <w:bCs/>
          <w:sz w:val="24"/>
          <w:szCs w:val="24"/>
        </w:rPr>
      </w:pPr>
    </w:p>
    <w:p w14:paraId="57746326" w14:textId="27B1543B" w:rsidR="002B4166" w:rsidRDefault="00E1261D" w:rsidP="002B16E9">
      <w:pPr>
        <w:pStyle w:val="NoSpacing"/>
        <w:spacing w:line="276" w:lineRule="auto"/>
        <w:rPr>
          <w:rFonts w:cstheme="minorHAnsi"/>
          <w:sz w:val="24"/>
          <w:szCs w:val="24"/>
        </w:rPr>
      </w:pPr>
      <w:r>
        <w:rPr>
          <w:rFonts w:cstheme="minorHAnsi"/>
          <w:sz w:val="24"/>
          <w:szCs w:val="24"/>
        </w:rPr>
        <w:t>The Division is reviewing our current access management guidelines</w:t>
      </w:r>
      <w:r w:rsidR="001E6F30">
        <w:rPr>
          <w:rFonts w:cstheme="minorHAnsi"/>
          <w:sz w:val="24"/>
          <w:szCs w:val="24"/>
        </w:rPr>
        <w:t xml:space="preserve"> to be more </w:t>
      </w:r>
      <w:r w:rsidR="006E0CC8">
        <w:rPr>
          <w:rFonts w:cstheme="minorHAnsi"/>
          <w:sz w:val="24"/>
          <w:szCs w:val="24"/>
        </w:rPr>
        <w:t xml:space="preserve">data driven and align </w:t>
      </w:r>
      <w:r w:rsidR="001E6F30">
        <w:rPr>
          <w:rFonts w:cstheme="minorHAnsi"/>
          <w:sz w:val="24"/>
          <w:szCs w:val="24"/>
        </w:rPr>
        <w:t xml:space="preserve">with </w:t>
      </w:r>
      <w:r w:rsidR="006E0CC8">
        <w:rPr>
          <w:rFonts w:cstheme="minorHAnsi"/>
          <w:sz w:val="24"/>
          <w:szCs w:val="24"/>
        </w:rPr>
        <w:t xml:space="preserve">an </w:t>
      </w:r>
      <w:r w:rsidR="001E6F30">
        <w:rPr>
          <w:rFonts w:cstheme="minorHAnsi"/>
          <w:sz w:val="24"/>
          <w:szCs w:val="24"/>
        </w:rPr>
        <w:t xml:space="preserve">asset management </w:t>
      </w:r>
      <w:r w:rsidR="006E0CC8">
        <w:rPr>
          <w:rFonts w:cstheme="minorHAnsi"/>
          <w:sz w:val="24"/>
          <w:szCs w:val="24"/>
        </w:rPr>
        <w:t>approach</w:t>
      </w:r>
      <w:r>
        <w:rPr>
          <w:rFonts w:cstheme="minorHAnsi"/>
          <w:sz w:val="24"/>
          <w:szCs w:val="24"/>
        </w:rPr>
        <w:t xml:space="preserve">. </w:t>
      </w:r>
      <w:r w:rsidR="005F51FB">
        <w:rPr>
          <w:rFonts w:cstheme="minorHAnsi"/>
          <w:sz w:val="24"/>
          <w:szCs w:val="24"/>
        </w:rPr>
        <w:t xml:space="preserve"> </w:t>
      </w:r>
      <w:r>
        <w:rPr>
          <w:rFonts w:cstheme="minorHAnsi"/>
          <w:sz w:val="24"/>
          <w:szCs w:val="24"/>
        </w:rPr>
        <w:t xml:space="preserve">This memo provides interim guidance on </w:t>
      </w:r>
      <w:r w:rsidR="006E0CC8">
        <w:rPr>
          <w:rFonts w:cstheme="minorHAnsi"/>
          <w:sz w:val="24"/>
          <w:szCs w:val="24"/>
        </w:rPr>
        <w:t>the</w:t>
      </w:r>
      <w:r w:rsidR="001E6F30">
        <w:rPr>
          <w:rFonts w:cstheme="minorHAnsi"/>
          <w:sz w:val="24"/>
          <w:szCs w:val="24"/>
        </w:rPr>
        <w:t xml:space="preserve"> </w:t>
      </w:r>
      <w:r w:rsidR="003D6C74">
        <w:rPr>
          <w:rFonts w:cstheme="minorHAnsi"/>
          <w:sz w:val="24"/>
          <w:szCs w:val="24"/>
        </w:rPr>
        <w:t>decision-making</w:t>
      </w:r>
      <w:r w:rsidR="006E0CC8">
        <w:rPr>
          <w:rFonts w:cstheme="minorHAnsi"/>
          <w:sz w:val="24"/>
          <w:szCs w:val="24"/>
        </w:rPr>
        <w:t xml:space="preserve"> process</w:t>
      </w:r>
      <w:r>
        <w:rPr>
          <w:rFonts w:cstheme="minorHAnsi"/>
          <w:sz w:val="24"/>
          <w:szCs w:val="24"/>
        </w:rPr>
        <w:t xml:space="preserve"> regarding</w:t>
      </w:r>
      <w:r w:rsidRPr="00683F82">
        <w:rPr>
          <w:rFonts w:cstheme="minorHAnsi"/>
          <w:sz w:val="24"/>
          <w:szCs w:val="24"/>
        </w:rPr>
        <w:t xml:space="preserve"> </w:t>
      </w:r>
      <w:r w:rsidR="006E0CC8">
        <w:rPr>
          <w:rFonts w:cstheme="minorHAnsi"/>
          <w:sz w:val="24"/>
          <w:szCs w:val="24"/>
        </w:rPr>
        <w:t>access management</w:t>
      </w:r>
      <w:r w:rsidR="005F51FB">
        <w:rPr>
          <w:rFonts w:cstheme="minorHAnsi"/>
          <w:sz w:val="24"/>
          <w:szCs w:val="24"/>
        </w:rPr>
        <w:t xml:space="preserve"> until a more data driven approach is developed and implemented.</w:t>
      </w:r>
      <w:r w:rsidR="003D5247">
        <w:rPr>
          <w:rFonts w:cstheme="minorHAnsi"/>
          <w:sz w:val="24"/>
          <w:szCs w:val="24"/>
        </w:rPr>
        <w:t xml:space="preserve"> </w:t>
      </w:r>
    </w:p>
    <w:p w14:paraId="457617D4" w14:textId="1E1F264E" w:rsidR="00E1261D" w:rsidRDefault="00E1261D" w:rsidP="002B16E9">
      <w:pPr>
        <w:pStyle w:val="NoSpacing"/>
        <w:spacing w:line="276" w:lineRule="auto"/>
        <w:rPr>
          <w:rFonts w:cstheme="minorHAnsi"/>
          <w:sz w:val="24"/>
          <w:szCs w:val="24"/>
        </w:rPr>
      </w:pPr>
    </w:p>
    <w:p w14:paraId="629C447E" w14:textId="5A963894" w:rsidR="00E1261D" w:rsidRPr="006747D8" w:rsidRDefault="006747D8" w:rsidP="00E1261D">
      <w:pPr>
        <w:spacing w:after="0"/>
        <w:rPr>
          <w:rFonts w:cstheme="minorHAnsi"/>
          <w:bCs/>
          <w:sz w:val="24"/>
          <w:szCs w:val="24"/>
          <w:u w:val="single"/>
        </w:rPr>
      </w:pPr>
      <w:r w:rsidRPr="006747D8">
        <w:rPr>
          <w:rFonts w:cstheme="minorHAnsi"/>
          <w:b/>
          <w:bCs/>
          <w:sz w:val="24"/>
          <w:szCs w:val="24"/>
          <w:u w:val="single"/>
        </w:rPr>
        <w:t xml:space="preserve">INTERIM GUIDANCE </w:t>
      </w:r>
    </w:p>
    <w:p w14:paraId="2F3B7846" w14:textId="3FA4905A" w:rsidR="009D1D0E" w:rsidRDefault="00D05F97" w:rsidP="00E1261D">
      <w:pPr>
        <w:spacing w:after="0"/>
        <w:rPr>
          <w:rFonts w:cstheme="minorHAnsi"/>
          <w:bCs/>
          <w:sz w:val="24"/>
          <w:szCs w:val="24"/>
        </w:rPr>
      </w:pPr>
      <w:r>
        <w:rPr>
          <w:rFonts w:cstheme="minorHAnsi"/>
          <w:bCs/>
          <w:sz w:val="24"/>
          <w:szCs w:val="24"/>
        </w:rPr>
        <w:t>Th</w:t>
      </w:r>
      <w:r w:rsidR="00283E82">
        <w:rPr>
          <w:rFonts w:cstheme="minorHAnsi"/>
          <w:bCs/>
          <w:sz w:val="24"/>
          <w:szCs w:val="24"/>
        </w:rPr>
        <w:t>is</w:t>
      </w:r>
      <w:r>
        <w:rPr>
          <w:rFonts w:cstheme="minorHAnsi"/>
          <w:bCs/>
          <w:sz w:val="24"/>
          <w:szCs w:val="24"/>
        </w:rPr>
        <w:t xml:space="preserve"> guidance </w:t>
      </w:r>
      <w:r w:rsidR="00283E82">
        <w:rPr>
          <w:rFonts w:cstheme="minorHAnsi"/>
          <w:bCs/>
          <w:sz w:val="24"/>
          <w:szCs w:val="24"/>
        </w:rPr>
        <w:t>balance</w:t>
      </w:r>
      <w:r w:rsidR="006E0CC8">
        <w:rPr>
          <w:rFonts w:cstheme="minorHAnsi"/>
          <w:bCs/>
          <w:sz w:val="24"/>
          <w:szCs w:val="24"/>
        </w:rPr>
        <w:t>s</w:t>
      </w:r>
      <w:r w:rsidR="00283E82">
        <w:rPr>
          <w:rFonts w:cstheme="minorHAnsi"/>
          <w:bCs/>
          <w:sz w:val="24"/>
          <w:szCs w:val="24"/>
        </w:rPr>
        <w:t xml:space="preserve"> transportation </w:t>
      </w:r>
      <w:r w:rsidR="00CC66FA">
        <w:rPr>
          <w:rFonts w:cstheme="minorHAnsi"/>
          <w:bCs/>
          <w:sz w:val="24"/>
          <w:szCs w:val="24"/>
        </w:rPr>
        <w:t xml:space="preserve">safety, </w:t>
      </w:r>
      <w:r w:rsidR="00283E82">
        <w:rPr>
          <w:rFonts w:cstheme="minorHAnsi"/>
          <w:bCs/>
          <w:sz w:val="24"/>
          <w:szCs w:val="24"/>
        </w:rPr>
        <w:t>mobility</w:t>
      </w:r>
      <w:r w:rsidR="006E0CC8">
        <w:rPr>
          <w:rFonts w:cstheme="minorHAnsi"/>
          <w:bCs/>
          <w:sz w:val="24"/>
          <w:szCs w:val="24"/>
        </w:rPr>
        <w:t xml:space="preserve">, </w:t>
      </w:r>
      <w:r w:rsidR="00283E82">
        <w:rPr>
          <w:rFonts w:cstheme="minorHAnsi"/>
          <w:bCs/>
          <w:sz w:val="24"/>
          <w:szCs w:val="24"/>
        </w:rPr>
        <w:t xml:space="preserve">operations </w:t>
      </w:r>
      <w:r w:rsidR="006E0CC8">
        <w:rPr>
          <w:rFonts w:cstheme="minorHAnsi"/>
          <w:bCs/>
          <w:sz w:val="24"/>
          <w:szCs w:val="24"/>
        </w:rPr>
        <w:t>and management of the highway facility to pro</w:t>
      </w:r>
      <w:r w:rsidR="005F51FB">
        <w:rPr>
          <w:rFonts w:cstheme="minorHAnsi"/>
          <w:bCs/>
          <w:sz w:val="24"/>
          <w:szCs w:val="24"/>
        </w:rPr>
        <w:t>long the</w:t>
      </w:r>
      <w:r w:rsidR="006E0CC8">
        <w:rPr>
          <w:rFonts w:cstheme="minorHAnsi"/>
          <w:bCs/>
          <w:sz w:val="24"/>
          <w:szCs w:val="24"/>
        </w:rPr>
        <w:t xml:space="preserve"> service life of th</w:t>
      </w:r>
      <w:r w:rsidR="005F51FB">
        <w:rPr>
          <w:rFonts w:cstheme="minorHAnsi"/>
          <w:bCs/>
          <w:sz w:val="24"/>
          <w:szCs w:val="24"/>
        </w:rPr>
        <w:t>e</w:t>
      </w:r>
      <w:r w:rsidR="006E0CC8">
        <w:rPr>
          <w:rFonts w:cstheme="minorHAnsi"/>
          <w:bCs/>
          <w:sz w:val="24"/>
          <w:szCs w:val="24"/>
        </w:rPr>
        <w:t xml:space="preserve"> asset.  </w:t>
      </w:r>
      <w:r w:rsidR="00E1261D">
        <w:rPr>
          <w:rFonts w:cstheme="minorHAnsi"/>
          <w:bCs/>
          <w:sz w:val="24"/>
          <w:szCs w:val="24"/>
        </w:rPr>
        <w:t xml:space="preserve">The highways have been separated into </w:t>
      </w:r>
      <w:r w:rsidR="000777EE">
        <w:rPr>
          <w:rFonts w:cstheme="minorHAnsi"/>
          <w:bCs/>
          <w:sz w:val="24"/>
          <w:szCs w:val="24"/>
        </w:rPr>
        <w:t xml:space="preserve">prioritized </w:t>
      </w:r>
      <w:r w:rsidR="00E1261D">
        <w:rPr>
          <w:rFonts w:cstheme="minorHAnsi"/>
          <w:bCs/>
          <w:sz w:val="24"/>
          <w:szCs w:val="24"/>
        </w:rPr>
        <w:t>categories</w:t>
      </w:r>
      <w:r w:rsidR="00283E82">
        <w:rPr>
          <w:rFonts w:cstheme="minorHAnsi"/>
          <w:bCs/>
          <w:sz w:val="24"/>
          <w:szCs w:val="24"/>
        </w:rPr>
        <w:t xml:space="preserve">: </w:t>
      </w:r>
    </w:p>
    <w:p w14:paraId="635F903C" w14:textId="11F9F257" w:rsidR="009D1D0E" w:rsidRPr="00D85F29" w:rsidRDefault="00283E82" w:rsidP="00D85F29">
      <w:pPr>
        <w:pStyle w:val="ListParagraph"/>
        <w:numPr>
          <w:ilvl w:val="0"/>
          <w:numId w:val="16"/>
        </w:numPr>
        <w:spacing w:after="0"/>
        <w:rPr>
          <w:rFonts w:cstheme="minorHAnsi"/>
          <w:bCs/>
          <w:sz w:val="24"/>
          <w:szCs w:val="24"/>
        </w:rPr>
      </w:pPr>
      <w:r w:rsidRPr="00D85F29">
        <w:rPr>
          <w:rFonts w:cstheme="minorHAnsi"/>
          <w:bCs/>
          <w:sz w:val="24"/>
          <w:szCs w:val="24"/>
        </w:rPr>
        <w:t>High</w:t>
      </w:r>
      <w:r w:rsidR="009D1D0E" w:rsidRPr="00D85F29">
        <w:rPr>
          <w:rFonts w:cstheme="minorHAnsi"/>
          <w:bCs/>
          <w:sz w:val="24"/>
          <w:szCs w:val="24"/>
        </w:rPr>
        <w:t xml:space="preserve"> – SAMP Tiers 1 and 2A</w:t>
      </w:r>
    </w:p>
    <w:p w14:paraId="3F83633A" w14:textId="50C2C062" w:rsidR="009D1D0E" w:rsidRPr="00D85F29" w:rsidRDefault="00283E82" w:rsidP="00D85F29">
      <w:pPr>
        <w:pStyle w:val="ListParagraph"/>
        <w:numPr>
          <w:ilvl w:val="0"/>
          <w:numId w:val="16"/>
        </w:numPr>
        <w:spacing w:after="0"/>
        <w:rPr>
          <w:rFonts w:cstheme="minorHAnsi"/>
          <w:bCs/>
          <w:sz w:val="24"/>
          <w:szCs w:val="24"/>
        </w:rPr>
      </w:pPr>
      <w:r w:rsidRPr="00D85F29">
        <w:rPr>
          <w:rFonts w:cstheme="minorHAnsi"/>
          <w:bCs/>
          <w:sz w:val="24"/>
          <w:szCs w:val="24"/>
        </w:rPr>
        <w:t>Medium</w:t>
      </w:r>
      <w:r w:rsidR="009D1D0E" w:rsidRPr="00D85F29">
        <w:rPr>
          <w:rFonts w:cstheme="minorHAnsi"/>
          <w:bCs/>
          <w:sz w:val="24"/>
          <w:szCs w:val="24"/>
        </w:rPr>
        <w:t xml:space="preserve"> – SAMP Tiers 2B and 3</w:t>
      </w:r>
    </w:p>
    <w:p w14:paraId="15FF6598" w14:textId="77777777" w:rsidR="002B7E1C" w:rsidRDefault="00283E82" w:rsidP="00D85F29">
      <w:pPr>
        <w:pStyle w:val="ListParagraph"/>
        <w:numPr>
          <w:ilvl w:val="0"/>
          <w:numId w:val="16"/>
        </w:numPr>
        <w:spacing w:after="0"/>
        <w:rPr>
          <w:rFonts w:cstheme="minorHAnsi"/>
          <w:bCs/>
          <w:sz w:val="24"/>
          <w:szCs w:val="24"/>
        </w:rPr>
      </w:pPr>
      <w:r w:rsidRPr="00D85F29">
        <w:rPr>
          <w:rFonts w:cstheme="minorHAnsi"/>
          <w:bCs/>
          <w:sz w:val="24"/>
          <w:szCs w:val="24"/>
        </w:rPr>
        <w:t>Lo</w:t>
      </w:r>
      <w:r w:rsidR="0071366D">
        <w:rPr>
          <w:rFonts w:cstheme="minorHAnsi"/>
          <w:bCs/>
          <w:sz w:val="24"/>
          <w:szCs w:val="24"/>
        </w:rPr>
        <w:t>w</w:t>
      </w:r>
      <w:r w:rsidR="009D1D0E" w:rsidRPr="002B7E1C">
        <w:rPr>
          <w:rFonts w:cstheme="minorHAnsi"/>
          <w:bCs/>
          <w:sz w:val="24"/>
          <w:szCs w:val="24"/>
        </w:rPr>
        <w:t xml:space="preserve"> – SAMP Tier 4</w:t>
      </w:r>
    </w:p>
    <w:p w14:paraId="69902D16" w14:textId="33110D0B" w:rsidR="009D1D0E" w:rsidRPr="002B7E1C" w:rsidRDefault="00461F25" w:rsidP="002B7E1C">
      <w:pPr>
        <w:spacing w:after="0"/>
        <w:rPr>
          <w:rFonts w:cstheme="minorHAnsi"/>
          <w:bCs/>
          <w:sz w:val="24"/>
          <w:szCs w:val="24"/>
        </w:rPr>
      </w:pPr>
      <w:r w:rsidRPr="002B7E1C">
        <w:rPr>
          <w:rFonts w:cstheme="minorHAnsi"/>
          <w:bCs/>
          <w:sz w:val="24"/>
          <w:szCs w:val="24"/>
        </w:rPr>
        <w:t xml:space="preserve">(See SAMP map at </w:t>
      </w:r>
      <w:hyperlink r:id="rId8" w:anchor="fd7-5a1.1" w:history="1">
        <w:r w:rsidRPr="002B7E1C">
          <w:rPr>
            <w:rStyle w:val="Hyperlink"/>
            <w:rFonts w:cstheme="minorHAnsi"/>
            <w:sz w:val="24"/>
            <w:szCs w:val="24"/>
          </w:rPr>
          <w:t>https://wisconsindot.gov/rdwy/fdm/fd-07-05-att.pdf#fd7-5a1.1</w:t>
        </w:r>
      </w:hyperlink>
      <w:r w:rsidRPr="002B7E1C">
        <w:rPr>
          <w:rFonts w:cstheme="minorHAnsi"/>
          <w:bCs/>
          <w:sz w:val="24"/>
          <w:szCs w:val="24"/>
        </w:rPr>
        <w:t>)</w:t>
      </w:r>
    </w:p>
    <w:p w14:paraId="29404A18" w14:textId="77777777" w:rsidR="009D1D0E" w:rsidRDefault="009D1D0E" w:rsidP="00E1261D">
      <w:pPr>
        <w:spacing w:after="0"/>
        <w:rPr>
          <w:rFonts w:cstheme="minorHAnsi"/>
          <w:bCs/>
          <w:sz w:val="24"/>
          <w:szCs w:val="24"/>
        </w:rPr>
      </w:pPr>
    </w:p>
    <w:p w14:paraId="15DC1697" w14:textId="77777777" w:rsidR="002F60EB" w:rsidRPr="007F7C06" w:rsidRDefault="006E0CC8" w:rsidP="00E1261D">
      <w:pPr>
        <w:spacing w:after="0"/>
        <w:rPr>
          <w:rFonts w:cstheme="minorHAnsi"/>
          <w:bCs/>
          <w:sz w:val="24"/>
          <w:szCs w:val="24"/>
        </w:rPr>
      </w:pPr>
      <w:r>
        <w:rPr>
          <w:rFonts w:cstheme="minorHAnsi"/>
          <w:bCs/>
          <w:sz w:val="24"/>
          <w:szCs w:val="24"/>
        </w:rPr>
        <w:t>A</w:t>
      </w:r>
      <w:r w:rsidR="000777EE">
        <w:rPr>
          <w:rFonts w:cstheme="minorHAnsi"/>
          <w:bCs/>
          <w:sz w:val="24"/>
          <w:szCs w:val="24"/>
        </w:rPr>
        <w:t xml:space="preserve">ccess management </w:t>
      </w:r>
      <w:r w:rsidR="000A5965">
        <w:rPr>
          <w:rFonts w:cstheme="minorHAnsi"/>
          <w:bCs/>
          <w:sz w:val="24"/>
          <w:szCs w:val="24"/>
        </w:rPr>
        <w:t xml:space="preserve">and operations </w:t>
      </w:r>
      <w:r w:rsidR="00D86EDF">
        <w:rPr>
          <w:rFonts w:cstheme="minorHAnsi"/>
          <w:bCs/>
          <w:sz w:val="24"/>
          <w:szCs w:val="24"/>
        </w:rPr>
        <w:t xml:space="preserve">consistent with FDM chapters 7 and 11 </w:t>
      </w:r>
      <w:r w:rsidR="002907F4">
        <w:rPr>
          <w:rFonts w:cstheme="minorHAnsi"/>
          <w:bCs/>
          <w:sz w:val="24"/>
          <w:szCs w:val="24"/>
        </w:rPr>
        <w:t>should</w:t>
      </w:r>
      <w:r w:rsidR="000777EE">
        <w:rPr>
          <w:rFonts w:cstheme="minorHAnsi"/>
          <w:bCs/>
          <w:sz w:val="24"/>
          <w:szCs w:val="24"/>
        </w:rPr>
        <w:t xml:space="preserve"> be practiced in each category</w:t>
      </w:r>
      <w:r w:rsidR="00D7035B">
        <w:rPr>
          <w:rFonts w:cstheme="minorHAnsi"/>
          <w:bCs/>
          <w:sz w:val="24"/>
          <w:szCs w:val="24"/>
        </w:rPr>
        <w:t xml:space="preserve">. This interim guidance applies to </w:t>
      </w:r>
      <w:r w:rsidR="00AF364C">
        <w:rPr>
          <w:rFonts w:cstheme="minorHAnsi"/>
          <w:bCs/>
          <w:sz w:val="24"/>
          <w:szCs w:val="24"/>
        </w:rPr>
        <w:t xml:space="preserve">both </w:t>
      </w:r>
      <w:r w:rsidR="00D7035B">
        <w:rPr>
          <w:rFonts w:cstheme="minorHAnsi"/>
          <w:bCs/>
          <w:sz w:val="24"/>
          <w:szCs w:val="24"/>
        </w:rPr>
        <w:t>proposed new development abutting State or Federal highways and the Department’s highway improvement program projects</w:t>
      </w:r>
      <w:r w:rsidR="000777EE" w:rsidRPr="007F7C06">
        <w:rPr>
          <w:rFonts w:cstheme="minorHAnsi"/>
          <w:bCs/>
          <w:sz w:val="24"/>
          <w:szCs w:val="24"/>
        </w:rPr>
        <w:t>.</w:t>
      </w:r>
      <w:r w:rsidR="00F3205D" w:rsidRPr="007F7C06">
        <w:rPr>
          <w:rFonts w:cstheme="minorHAnsi"/>
          <w:bCs/>
          <w:sz w:val="24"/>
          <w:szCs w:val="24"/>
        </w:rPr>
        <w:t xml:space="preserve"> </w:t>
      </w:r>
      <w:r w:rsidRPr="007F7C06">
        <w:rPr>
          <w:rFonts w:cstheme="minorHAnsi"/>
          <w:bCs/>
          <w:sz w:val="24"/>
          <w:szCs w:val="24"/>
        </w:rPr>
        <w:t xml:space="preserve"> Project </w:t>
      </w:r>
      <w:r w:rsidR="00D530BC" w:rsidRPr="007F7C06">
        <w:rPr>
          <w:rFonts w:cstheme="minorHAnsi"/>
          <w:bCs/>
          <w:sz w:val="24"/>
          <w:szCs w:val="24"/>
        </w:rPr>
        <w:t xml:space="preserve">improvement </w:t>
      </w:r>
      <w:r w:rsidRPr="007F7C06">
        <w:rPr>
          <w:rFonts w:cstheme="minorHAnsi"/>
          <w:bCs/>
          <w:sz w:val="24"/>
          <w:szCs w:val="24"/>
        </w:rPr>
        <w:t xml:space="preserve">scope is a major factor </w:t>
      </w:r>
      <w:r w:rsidR="00AF70BE" w:rsidRPr="007F7C06">
        <w:rPr>
          <w:rFonts w:cstheme="minorHAnsi"/>
          <w:bCs/>
          <w:sz w:val="24"/>
          <w:szCs w:val="24"/>
        </w:rPr>
        <w:t>in managing the access points to our facilities</w:t>
      </w:r>
      <w:r w:rsidR="00A63425" w:rsidRPr="007F7C06">
        <w:rPr>
          <w:rFonts w:cstheme="minorHAnsi"/>
          <w:bCs/>
          <w:sz w:val="24"/>
          <w:szCs w:val="24"/>
        </w:rPr>
        <w:t xml:space="preserve">, projects </w:t>
      </w:r>
      <w:r w:rsidR="00E931CF" w:rsidRPr="007F7C06">
        <w:rPr>
          <w:rFonts w:cstheme="minorHAnsi"/>
          <w:bCs/>
          <w:sz w:val="24"/>
          <w:szCs w:val="24"/>
        </w:rPr>
        <w:t xml:space="preserve">with the equipment to physically remove unsafe driveways </w:t>
      </w:r>
      <w:r w:rsidR="00A63425" w:rsidRPr="007F7C06">
        <w:rPr>
          <w:rFonts w:cstheme="minorHAnsi"/>
          <w:bCs/>
          <w:sz w:val="24"/>
          <w:szCs w:val="24"/>
        </w:rPr>
        <w:t>should follow this guidance</w:t>
      </w:r>
      <w:r w:rsidR="00AF70BE" w:rsidRPr="007F7C06">
        <w:rPr>
          <w:rFonts w:cstheme="minorHAnsi"/>
          <w:bCs/>
          <w:sz w:val="24"/>
          <w:szCs w:val="24"/>
        </w:rPr>
        <w:t xml:space="preserve">.  </w:t>
      </w:r>
      <w:r w:rsidR="002F60EB" w:rsidRPr="007F7C06">
        <w:rPr>
          <w:rFonts w:cstheme="minorHAnsi"/>
          <w:bCs/>
          <w:sz w:val="24"/>
          <w:szCs w:val="24"/>
        </w:rPr>
        <w:t xml:space="preserve">Improvement Strategies of Rehabilitation and Modernization as defined in FDM 3-5-1.1 fall into these categories.  </w:t>
      </w:r>
    </w:p>
    <w:p w14:paraId="2E2B1FD2" w14:textId="77777777" w:rsidR="002F60EB" w:rsidRPr="007F7C06" w:rsidRDefault="002F60EB" w:rsidP="00E1261D">
      <w:pPr>
        <w:spacing w:after="0"/>
        <w:rPr>
          <w:rFonts w:cstheme="minorHAnsi"/>
          <w:bCs/>
          <w:sz w:val="24"/>
          <w:szCs w:val="24"/>
        </w:rPr>
      </w:pPr>
    </w:p>
    <w:p w14:paraId="6C00C824" w14:textId="7599F3CE" w:rsidR="002F60EB" w:rsidRPr="007F7C06" w:rsidRDefault="00FD323F" w:rsidP="00E1261D">
      <w:pPr>
        <w:spacing w:after="0"/>
        <w:rPr>
          <w:rFonts w:cstheme="minorHAnsi"/>
          <w:bCs/>
          <w:sz w:val="24"/>
          <w:szCs w:val="24"/>
        </w:rPr>
      </w:pPr>
      <w:hyperlink r:id="rId9" w:anchor="fd3-5-1.1" w:history="1">
        <w:r w:rsidR="002F60EB" w:rsidRPr="007F7C06">
          <w:rPr>
            <w:rStyle w:val="Hyperlink"/>
            <w:rFonts w:cstheme="minorHAnsi"/>
            <w:sz w:val="24"/>
            <w:szCs w:val="24"/>
          </w:rPr>
          <w:t>https://wisconsindot.gov/rdwy/fdm/fd-03-05.pdf#fd3-5-1.1</w:t>
        </w:r>
      </w:hyperlink>
      <w:r w:rsidR="002F60EB" w:rsidRPr="007F7C06">
        <w:rPr>
          <w:rFonts w:cstheme="minorHAnsi"/>
          <w:bCs/>
          <w:sz w:val="24"/>
          <w:szCs w:val="24"/>
        </w:rPr>
        <w:t xml:space="preserve"> </w:t>
      </w:r>
    </w:p>
    <w:p w14:paraId="37C705C6" w14:textId="77777777" w:rsidR="002F60EB" w:rsidRPr="007F7C06" w:rsidRDefault="002F60EB" w:rsidP="00E1261D">
      <w:pPr>
        <w:spacing w:after="0"/>
        <w:rPr>
          <w:rFonts w:cstheme="minorHAnsi"/>
          <w:bCs/>
          <w:sz w:val="24"/>
          <w:szCs w:val="24"/>
        </w:rPr>
      </w:pPr>
    </w:p>
    <w:p w14:paraId="31AA9DFD" w14:textId="42CA0380" w:rsidR="00E1261D" w:rsidRDefault="002F60EB" w:rsidP="00E1261D">
      <w:pPr>
        <w:spacing w:after="0"/>
        <w:rPr>
          <w:rFonts w:cstheme="minorHAnsi"/>
          <w:bCs/>
          <w:sz w:val="24"/>
          <w:szCs w:val="24"/>
        </w:rPr>
      </w:pPr>
      <w:r w:rsidRPr="007F7C06">
        <w:rPr>
          <w:rFonts w:cstheme="minorHAnsi"/>
          <w:bCs/>
          <w:sz w:val="24"/>
          <w:szCs w:val="24"/>
        </w:rPr>
        <w:t xml:space="preserve">The projects classified as Perpetuation projects </w:t>
      </w:r>
      <w:r w:rsidR="0026213C" w:rsidRPr="007F7C06">
        <w:rPr>
          <w:rFonts w:cstheme="minorHAnsi"/>
          <w:bCs/>
          <w:sz w:val="24"/>
          <w:szCs w:val="24"/>
        </w:rPr>
        <w:t xml:space="preserve">should address access issues only if the safety screening process identifies an issue.  </w:t>
      </w:r>
      <w:r w:rsidR="00F3205D" w:rsidRPr="007F7C06">
        <w:rPr>
          <w:rFonts w:cstheme="minorHAnsi"/>
          <w:bCs/>
          <w:sz w:val="24"/>
          <w:szCs w:val="24"/>
        </w:rPr>
        <w:t>When access mod</w:t>
      </w:r>
      <w:r w:rsidR="003C689B" w:rsidRPr="007F7C06">
        <w:rPr>
          <w:rFonts w:cstheme="minorHAnsi"/>
          <w:bCs/>
          <w:sz w:val="24"/>
          <w:szCs w:val="24"/>
        </w:rPr>
        <w:t>ification is being considered, regional Systems Planning and Operations resources</w:t>
      </w:r>
      <w:r w:rsidR="00F3205D" w:rsidRPr="007F7C06">
        <w:rPr>
          <w:rFonts w:cstheme="minorHAnsi"/>
          <w:bCs/>
          <w:sz w:val="24"/>
          <w:szCs w:val="24"/>
        </w:rPr>
        <w:t xml:space="preserve"> should be consulted.</w:t>
      </w:r>
      <w:bookmarkStart w:id="0" w:name="_GoBack"/>
      <w:bookmarkEnd w:id="0"/>
      <w:r w:rsidR="005F51FB">
        <w:rPr>
          <w:rFonts w:cstheme="minorHAnsi"/>
          <w:bCs/>
          <w:sz w:val="24"/>
          <w:szCs w:val="24"/>
        </w:rPr>
        <w:t xml:space="preserve">  </w:t>
      </w:r>
    </w:p>
    <w:p w14:paraId="2DE03DA1" w14:textId="77777777" w:rsidR="005F51FB" w:rsidRDefault="005F51FB" w:rsidP="00E1261D">
      <w:pPr>
        <w:spacing w:after="0"/>
        <w:rPr>
          <w:rFonts w:cstheme="minorHAnsi"/>
          <w:bCs/>
          <w:sz w:val="24"/>
          <w:szCs w:val="24"/>
        </w:rPr>
      </w:pPr>
    </w:p>
    <w:p w14:paraId="510E8C34" w14:textId="73E861CC" w:rsidR="00F3205D" w:rsidRDefault="00F3205D" w:rsidP="00E1261D">
      <w:pPr>
        <w:spacing w:after="0"/>
        <w:rPr>
          <w:rFonts w:cstheme="minorHAnsi"/>
          <w:bCs/>
          <w:sz w:val="24"/>
          <w:szCs w:val="24"/>
        </w:rPr>
      </w:pPr>
      <w:r>
        <w:rPr>
          <w:rFonts w:cstheme="minorHAnsi"/>
          <w:bCs/>
          <w:sz w:val="24"/>
          <w:szCs w:val="24"/>
        </w:rPr>
        <w:t>Access management to the State and Federal Highway system is important, and there are often many competing interests</w:t>
      </w:r>
      <w:r w:rsidR="00104925" w:rsidRPr="004A53FB">
        <w:rPr>
          <w:rFonts w:cstheme="minorHAnsi"/>
          <w:bCs/>
          <w:sz w:val="24"/>
          <w:szCs w:val="24"/>
        </w:rPr>
        <w:t xml:space="preserve">. </w:t>
      </w:r>
      <w:r w:rsidR="0026213C" w:rsidRPr="004A53FB">
        <w:rPr>
          <w:rFonts w:cstheme="minorHAnsi"/>
          <w:bCs/>
          <w:sz w:val="24"/>
          <w:szCs w:val="24"/>
        </w:rPr>
        <w:t xml:space="preserve">  </w:t>
      </w:r>
      <w:r w:rsidR="00104925" w:rsidRPr="004A53FB">
        <w:rPr>
          <w:rFonts w:cstheme="minorHAnsi"/>
          <w:bCs/>
          <w:sz w:val="24"/>
          <w:szCs w:val="24"/>
        </w:rPr>
        <w:t xml:space="preserve">When external </w:t>
      </w:r>
      <w:r w:rsidR="00BA4050" w:rsidRPr="004A53FB">
        <w:rPr>
          <w:rFonts w:cstheme="minorHAnsi"/>
          <w:bCs/>
          <w:sz w:val="24"/>
          <w:szCs w:val="24"/>
        </w:rPr>
        <w:t>concerns</w:t>
      </w:r>
      <w:r w:rsidR="00104925" w:rsidRPr="004A53FB">
        <w:rPr>
          <w:rFonts w:cstheme="minorHAnsi"/>
          <w:bCs/>
          <w:sz w:val="24"/>
          <w:szCs w:val="24"/>
        </w:rPr>
        <w:t xml:space="preserve"> occur due to suggested access modifications, staff sh</w:t>
      </w:r>
      <w:r w:rsidR="00AF70BE" w:rsidRPr="004A53FB">
        <w:rPr>
          <w:rFonts w:cstheme="minorHAnsi"/>
          <w:bCs/>
          <w:sz w:val="24"/>
          <w:szCs w:val="24"/>
        </w:rPr>
        <w:t>all</w:t>
      </w:r>
      <w:r w:rsidR="00104925" w:rsidRPr="004A53FB">
        <w:rPr>
          <w:rFonts w:cstheme="minorHAnsi"/>
          <w:bCs/>
          <w:sz w:val="24"/>
          <w:szCs w:val="24"/>
        </w:rPr>
        <w:t xml:space="preserve"> consult their next level in the chain of command</w:t>
      </w:r>
      <w:r w:rsidR="00104925">
        <w:rPr>
          <w:rFonts w:cstheme="minorHAnsi"/>
          <w:bCs/>
          <w:sz w:val="24"/>
          <w:szCs w:val="24"/>
        </w:rPr>
        <w:t xml:space="preserve"> for consideration of moving forward</w:t>
      </w:r>
      <w:r w:rsidR="00AF70BE">
        <w:rPr>
          <w:rFonts w:cstheme="minorHAnsi"/>
          <w:bCs/>
          <w:sz w:val="24"/>
          <w:szCs w:val="24"/>
        </w:rPr>
        <w:t xml:space="preserve"> and </w:t>
      </w:r>
      <w:r w:rsidR="00E931CF">
        <w:rPr>
          <w:rFonts w:cstheme="minorHAnsi"/>
          <w:bCs/>
          <w:sz w:val="24"/>
          <w:szCs w:val="24"/>
        </w:rPr>
        <w:t xml:space="preserve">incorporate a </w:t>
      </w:r>
      <w:r w:rsidR="00AF70BE">
        <w:rPr>
          <w:rFonts w:cstheme="minorHAnsi"/>
          <w:bCs/>
          <w:sz w:val="24"/>
          <w:szCs w:val="24"/>
        </w:rPr>
        <w:t>communication plan</w:t>
      </w:r>
      <w:r w:rsidR="00174654">
        <w:rPr>
          <w:rFonts w:cstheme="minorHAnsi"/>
          <w:bCs/>
          <w:sz w:val="24"/>
          <w:szCs w:val="24"/>
        </w:rPr>
        <w:t xml:space="preserve"> to address the issue</w:t>
      </w:r>
      <w:r w:rsidR="00104925">
        <w:rPr>
          <w:rFonts w:cstheme="minorHAnsi"/>
          <w:bCs/>
          <w:sz w:val="24"/>
          <w:szCs w:val="24"/>
        </w:rPr>
        <w:t>.</w:t>
      </w:r>
    </w:p>
    <w:p w14:paraId="687677BB" w14:textId="77777777" w:rsidR="004A53FB" w:rsidRDefault="004A53FB" w:rsidP="00AF70BE">
      <w:pPr>
        <w:spacing w:after="0"/>
        <w:rPr>
          <w:rFonts w:cstheme="minorHAnsi"/>
          <w:b/>
          <w:i/>
          <w:sz w:val="24"/>
          <w:szCs w:val="24"/>
          <w:u w:val="single"/>
        </w:rPr>
      </w:pPr>
    </w:p>
    <w:p w14:paraId="55D1B9D2" w14:textId="329A39E6" w:rsidR="00AF70BE" w:rsidRPr="00B87FF6" w:rsidRDefault="00AF70BE" w:rsidP="00AF70BE">
      <w:pPr>
        <w:spacing w:after="0"/>
        <w:rPr>
          <w:i/>
          <w:sz w:val="24"/>
          <w:szCs w:val="24"/>
        </w:rPr>
      </w:pPr>
      <w:r w:rsidRPr="00B87FF6">
        <w:rPr>
          <w:rFonts w:cstheme="minorHAnsi"/>
          <w:b/>
          <w:i/>
          <w:sz w:val="24"/>
          <w:szCs w:val="24"/>
          <w:u w:val="single"/>
        </w:rPr>
        <w:lastRenderedPageBreak/>
        <w:t>Category A - High Priority</w:t>
      </w:r>
      <w:r>
        <w:rPr>
          <w:rFonts w:cstheme="minorHAnsi"/>
          <w:b/>
          <w:i/>
          <w:sz w:val="24"/>
          <w:szCs w:val="24"/>
          <w:u w:val="single"/>
        </w:rPr>
        <w:t xml:space="preserve"> Roadways</w:t>
      </w:r>
      <w:r w:rsidR="00174654" w:rsidRPr="00174654">
        <w:rPr>
          <w:rFonts w:cstheme="minorHAnsi"/>
          <w:sz w:val="24"/>
          <w:szCs w:val="24"/>
        </w:rPr>
        <w:tab/>
      </w:r>
      <w:r w:rsidR="00174654" w:rsidRPr="00510BC9">
        <w:rPr>
          <w:rFonts w:cstheme="minorHAnsi"/>
          <w:i/>
        </w:rPr>
        <w:t xml:space="preserve">(SAMP Tier </w:t>
      </w:r>
      <w:r w:rsidR="00174654">
        <w:rPr>
          <w:rFonts w:cstheme="minorHAnsi"/>
          <w:i/>
        </w:rPr>
        <w:t>1 &amp; 2A, FDM 7</w:t>
      </w:r>
      <w:r w:rsidR="00174654">
        <w:rPr>
          <w:i/>
        </w:rPr>
        <w:t>-5 Att 1.1</w:t>
      </w:r>
      <w:r w:rsidR="00174654" w:rsidRPr="00510BC9">
        <w:rPr>
          <w:i/>
        </w:rPr>
        <w:t>)</w:t>
      </w:r>
      <w:r w:rsidRPr="00AF70BE">
        <w:rPr>
          <w:rFonts w:cstheme="minorHAnsi"/>
          <w:b/>
          <w:i/>
          <w:sz w:val="24"/>
          <w:szCs w:val="24"/>
        </w:rPr>
        <w:tab/>
      </w:r>
    </w:p>
    <w:p w14:paraId="6B3BA77D" w14:textId="1032C15A" w:rsidR="003579A4" w:rsidRPr="003579A4" w:rsidRDefault="003579A4" w:rsidP="003579A4">
      <w:pPr>
        <w:pStyle w:val="ListParagraph"/>
        <w:numPr>
          <w:ilvl w:val="0"/>
          <w:numId w:val="15"/>
        </w:numPr>
        <w:spacing w:after="0"/>
        <w:rPr>
          <w:rFonts w:cstheme="minorHAnsi"/>
        </w:rPr>
      </w:pPr>
      <w:r>
        <w:rPr>
          <w:rFonts w:cstheme="minorHAnsi"/>
        </w:rPr>
        <w:t>Interstates, Freeways and Expressways</w:t>
      </w:r>
    </w:p>
    <w:p w14:paraId="2B391B02" w14:textId="74D5A540" w:rsidR="003579A4" w:rsidRDefault="00AF70BE" w:rsidP="003579A4">
      <w:pPr>
        <w:pStyle w:val="ListParagraph"/>
        <w:numPr>
          <w:ilvl w:val="1"/>
          <w:numId w:val="15"/>
        </w:numPr>
        <w:spacing w:after="0"/>
        <w:rPr>
          <w:rFonts w:cstheme="minorHAnsi"/>
        </w:rPr>
      </w:pPr>
      <w:r w:rsidRPr="00365EE0">
        <w:rPr>
          <w:rFonts w:cstheme="minorHAnsi"/>
        </w:rPr>
        <w:t>Maintain existing full access control</w:t>
      </w:r>
      <w:r w:rsidR="003579A4">
        <w:rPr>
          <w:rFonts w:cstheme="minorHAnsi"/>
        </w:rPr>
        <w:t xml:space="preserve"> for Improvement projects and Development driven changes</w:t>
      </w:r>
      <w:r w:rsidRPr="00365EE0">
        <w:rPr>
          <w:rFonts w:cstheme="minorHAnsi"/>
        </w:rPr>
        <w:t>.</w:t>
      </w:r>
    </w:p>
    <w:p w14:paraId="37ADE4E3" w14:textId="52728165" w:rsidR="00AF70BE" w:rsidRPr="003579A4" w:rsidRDefault="00D530BC" w:rsidP="003579A4">
      <w:pPr>
        <w:pStyle w:val="ListParagraph"/>
        <w:numPr>
          <w:ilvl w:val="0"/>
          <w:numId w:val="15"/>
        </w:numPr>
        <w:spacing w:after="0"/>
        <w:rPr>
          <w:rFonts w:cstheme="minorHAnsi"/>
        </w:rPr>
      </w:pPr>
      <w:r>
        <w:rPr>
          <w:rFonts w:cstheme="minorHAnsi"/>
        </w:rPr>
        <w:t>Non-Interstate State and US highways</w:t>
      </w:r>
    </w:p>
    <w:p w14:paraId="235CBE1E" w14:textId="430A64F2" w:rsidR="00AF70BE" w:rsidRDefault="00AF70BE" w:rsidP="007861E4">
      <w:pPr>
        <w:pStyle w:val="ListParagraph"/>
        <w:numPr>
          <w:ilvl w:val="1"/>
          <w:numId w:val="15"/>
        </w:numPr>
        <w:spacing w:after="0"/>
        <w:rPr>
          <w:rFonts w:cstheme="minorHAnsi"/>
        </w:rPr>
      </w:pPr>
      <w:r w:rsidRPr="00CF3E27">
        <w:rPr>
          <w:rFonts w:cstheme="minorHAnsi"/>
        </w:rPr>
        <w:t>Work with local units of government to review proposed zoning changes</w:t>
      </w:r>
      <w:r w:rsidR="003579A4" w:rsidRPr="00CF3E27">
        <w:rPr>
          <w:rFonts w:cstheme="minorHAnsi"/>
        </w:rPr>
        <w:t xml:space="preserve"> during development driven changes</w:t>
      </w:r>
      <w:r w:rsidRPr="00CF3E27">
        <w:rPr>
          <w:rFonts w:cstheme="minorHAnsi"/>
        </w:rPr>
        <w:t>.</w:t>
      </w:r>
    </w:p>
    <w:p w14:paraId="00CF5F8D" w14:textId="7BFD6865" w:rsidR="00CF3E27" w:rsidRPr="00CF3E27" w:rsidRDefault="00CF3E27" w:rsidP="00CF3E27">
      <w:pPr>
        <w:pStyle w:val="ListParagraph"/>
        <w:numPr>
          <w:ilvl w:val="1"/>
          <w:numId w:val="15"/>
        </w:numPr>
        <w:spacing w:after="0"/>
        <w:rPr>
          <w:rFonts w:cstheme="minorHAnsi"/>
        </w:rPr>
      </w:pPr>
      <w:r w:rsidRPr="003579A4">
        <w:rPr>
          <w:rFonts w:cstheme="minorHAnsi"/>
        </w:rPr>
        <w:t>Work with local governments and landowner</w:t>
      </w:r>
      <w:r>
        <w:rPr>
          <w:rFonts w:cstheme="minorHAnsi"/>
        </w:rPr>
        <w:t>s to</w:t>
      </w:r>
      <w:r w:rsidRPr="003579A4">
        <w:rPr>
          <w:rFonts w:cstheme="minorHAnsi"/>
        </w:rPr>
        <w:t xml:space="preserve"> </w:t>
      </w:r>
      <w:r w:rsidR="00E931CF">
        <w:rPr>
          <w:rFonts w:cstheme="minorHAnsi"/>
        </w:rPr>
        <w:t>reduce or eliminate</w:t>
      </w:r>
      <w:r w:rsidR="00E931CF" w:rsidRPr="003579A4">
        <w:rPr>
          <w:rFonts w:cstheme="minorHAnsi"/>
        </w:rPr>
        <w:t xml:space="preserve"> </w:t>
      </w:r>
      <w:r w:rsidRPr="003579A4">
        <w:rPr>
          <w:rFonts w:cstheme="minorHAnsi"/>
        </w:rPr>
        <w:t xml:space="preserve">direct access and encourage them to provide public roads for access or private interconnections between adjacent parcels or neighborhoods.  </w:t>
      </w:r>
      <w:r w:rsidR="00E931CF">
        <w:rPr>
          <w:rFonts w:cstheme="minorHAnsi"/>
        </w:rPr>
        <w:t>Require</w:t>
      </w:r>
      <w:r w:rsidR="00E931CF" w:rsidRPr="003579A4">
        <w:rPr>
          <w:rFonts w:cstheme="minorHAnsi"/>
        </w:rPr>
        <w:t xml:space="preserve"> </w:t>
      </w:r>
      <w:r w:rsidRPr="003579A4">
        <w:rPr>
          <w:rFonts w:cstheme="minorHAnsi"/>
        </w:rPr>
        <w:t>commercial properties to provide connectivity with internal circulation patterns</w:t>
      </w:r>
      <w:r>
        <w:rPr>
          <w:rFonts w:cstheme="minorHAnsi"/>
        </w:rPr>
        <w:t xml:space="preserve"> during property development</w:t>
      </w:r>
      <w:r w:rsidRPr="003579A4">
        <w:rPr>
          <w:rFonts w:cstheme="minorHAnsi"/>
        </w:rPr>
        <w:t>.</w:t>
      </w:r>
    </w:p>
    <w:p w14:paraId="49B3EF05" w14:textId="0BB5300B" w:rsidR="00CF3E27" w:rsidRDefault="00CF3E27" w:rsidP="00CF3E27">
      <w:pPr>
        <w:pStyle w:val="ListParagraph"/>
        <w:numPr>
          <w:ilvl w:val="1"/>
          <w:numId w:val="15"/>
        </w:numPr>
        <w:spacing w:after="0"/>
        <w:rPr>
          <w:rFonts w:cstheme="minorHAnsi"/>
        </w:rPr>
      </w:pPr>
      <w:r w:rsidRPr="00365EE0">
        <w:rPr>
          <w:rFonts w:cstheme="minorHAnsi"/>
        </w:rPr>
        <w:t>Maintain existing controlled access highways and land interests, acquired through State Statutes 84.25 and 84.09</w:t>
      </w:r>
      <w:r>
        <w:rPr>
          <w:rFonts w:cstheme="minorHAnsi"/>
        </w:rPr>
        <w:t xml:space="preserve"> for improvement projects and</w:t>
      </w:r>
      <w:r w:rsidR="0026213C">
        <w:rPr>
          <w:rFonts w:cstheme="minorHAnsi"/>
        </w:rPr>
        <w:t xml:space="preserve"> property development</w:t>
      </w:r>
      <w:r w:rsidRPr="00365EE0">
        <w:rPr>
          <w:rFonts w:cstheme="minorHAnsi"/>
        </w:rPr>
        <w:t>.</w:t>
      </w:r>
    </w:p>
    <w:p w14:paraId="6209E74E" w14:textId="0FB87925" w:rsidR="00973D60" w:rsidRPr="00365EE0" w:rsidRDefault="003D0052" w:rsidP="00973D60">
      <w:pPr>
        <w:pStyle w:val="ListParagraph"/>
        <w:numPr>
          <w:ilvl w:val="1"/>
          <w:numId w:val="15"/>
        </w:numPr>
        <w:spacing w:after="160" w:line="240" w:lineRule="auto"/>
      </w:pPr>
      <w:r>
        <w:t>Existing di</w:t>
      </w:r>
      <w:r w:rsidR="00973D60" w:rsidRPr="00365EE0">
        <w:t xml:space="preserve">rect access should </w:t>
      </w:r>
      <w:r>
        <w:t>be removed,</w:t>
      </w:r>
      <w:r w:rsidR="00973D60" w:rsidRPr="00365EE0">
        <w:t xml:space="preserve"> if it will cause a detrimental effect to the safety or operation of the highway.</w:t>
      </w:r>
    </w:p>
    <w:p w14:paraId="37C4084E" w14:textId="4F949578" w:rsidR="00CF3E27" w:rsidRPr="00F708A4" w:rsidRDefault="00CF3E27" w:rsidP="00CF3E27">
      <w:pPr>
        <w:pStyle w:val="ListParagraph"/>
        <w:numPr>
          <w:ilvl w:val="1"/>
          <w:numId w:val="15"/>
        </w:numPr>
        <w:spacing w:after="0"/>
        <w:rPr>
          <w:rFonts w:cstheme="minorHAnsi"/>
        </w:rPr>
      </w:pPr>
      <w:r>
        <w:rPr>
          <w:rFonts w:cstheme="minorHAnsi"/>
        </w:rPr>
        <w:t>New d</w:t>
      </w:r>
      <w:r w:rsidRPr="003579A4">
        <w:rPr>
          <w:rFonts w:cstheme="minorHAnsi"/>
        </w:rPr>
        <w:t xml:space="preserve">irect access should not be allowed if it will cause a </w:t>
      </w:r>
      <w:r w:rsidR="005A3A2B">
        <w:rPr>
          <w:rFonts w:cstheme="minorHAnsi"/>
        </w:rPr>
        <w:t>critical safety risk (has inadequate sight distance, is in the functional ar</w:t>
      </w:r>
      <w:r w:rsidR="00174654">
        <w:rPr>
          <w:rFonts w:cstheme="minorHAnsi"/>
        </w:rPr>
        <w:t>ea of an intersection</w:t>
      </w:r>
      <w:r w:rsidR="00174654" w:rsidRPr="00F708A4">
        <w:rPr>
          <w:rFonts w:cstheme="minorHAnsi"/>
        </w:rPr>
        <w:t xml:space="preserve">, or has the potential for a </w:t>
      </w:r>
      <w:r w:rsidR="002F60EB" w:rsidRPr="00F708A4">
        <w:rPr>
          <w:rFonts w:cstheme="minorHAnsi"/>
        </w:rPr>
        <w:t xml:space="preserve">high </w:t>
      </w:r>
      <w:r w:rsidR="005A3A2B" w:rsidRPr="00F708A4">
        <w:rPr>
          <w:rFonts w:cstheme="minorHAnsi"/>
        </w:rPr>
        <w:t>crash rate).</w:t>
      </w:r>
    </w:p>
    <w:p w14:paraId="73D4BBDE" w14:textId="4CF6907B" w:rsidR="00520C57" w:rsidRPr="003579A4" w:rsidRDefault="00520C57" w:rsidP="00CF3E27">
      <w:pPr>
        <w:pStyle w:val="ListParagraph"/>
        <w:numPr>
          <w:ilvl w:val="1"/>
          <w:numId w:val="15"/>
        </w:numPr>
        <w:spacing w:after="0"/>
        <w:rPr>
          <w:rFonts w:cstheme="minorHAnsi"/>
        </w:rPr>
      </w:pPr>
      <w:r w:rsidRPr="00365EE0">
        <w:t xml:space="preserve">Plan/design </w:t>
      </w:r>
      <w:r w:rsidR="003D0052">
        <w:t xml:space="preserve">or allow </w:t>
      </w:r>
      <w:r w:rsidRPr="00365EE0">
        <w:t>the fewest number of signals</w:t>
      </w:r>
      <w:r w:rsidR="003D0052">
        <w:t xml:space="preserve"> </w:t>
      </w:r>
      <w:r w:rsidR="003D0052" w:rsidRPr="00365EE0">
        <w:rPr>
          <w:rFonts w:cstheme="minorHAnsi"/>
        </w:rPr>
        <w:t xml:space="preserve">for proposed </w:t>
      </w:r>
      <w:r w:rsidR="003D0052">
        <w:rPr>
          <w:rFonts w:cstheme="minorHAnsi"/>
        </w:rPr>
        <w:t>i</w:t>
      </w:r>
      <w:r w:rsidR="003D0052" w:rsidRPr="003579A4">
        <w:rPr>
          <w:rFonts w:cstheme="minorHAnsi"/>
        </w:rPr>
        <w:t>mprovement pr</w:t>
      </w:r>
      <w:r w:rsidR="003D0052">
        <w:rPr>
          <w:rFonts w:cstheme="minorHAnsi"/>
        </w:rPr>
        <w:t>ojects and property development</w:t>
      </w:r>
      <w:r>
        <w:t>.</w:t>
      </w:r>
    </w:p>
    <w:p w14:paraId="5383EC2B" w14:textId="77777777" w:rsidR="00CF3E27" w:rsidRPr="00365EE0" w:rsidRDefault="00CF3E27" w:rsidP="00CF3E27">
      <w:pPr>
        <w:pStyle w:val="ListParagraph"/>
        <w:numPr>
          <w:ilvl w:val="1"/>
          <w:numId w:val="15"/>
        </w:numPr>
        <w:spacing w:after="0"/>
        <w:rPr>
          <w:rFonts w:cstheme="minorHAnsi"/>
        </w:rPr>
      </w:pPr>
      <w:r w:rsidRPr="00365EE0">
        <w:rPr>
          <w:rFonts w:cstheme="minorHAnsi"/>
        </w:rPr>
        <w:t xml:space="preserve">Use desirable intersection spacing for proposed </w:t>
      </w:r>
      <w:r>
        <w:rPr>
          <w:rFonts w:cstheme="minorHAnsi"/>
        </w:rPr>
        <w:t>i</w:t>
      </w:r>
      <w:r w:rsidRPr="003579A4">
        <w:rPr>
          <w:rFonts w:cstheme="minorHAnsi"/>
        </w:rPr>
        <w:t>mprovement projects and property development.</w:t>
      </w:r>
    </w:p>
    <w:p w14:paraId="37F6396D" w14:textId="2577CFE0" w:rsidR="00AF70BE" w:rsidRPr="003579A4" w:rsidRDefault="00DB10C7" w:rsidP="003579A4">
      <w:pPr>
        <w:pStyle w:val="ListParagraph"/>
        <w:numPr>
          <w:ilvl w:val="1"/>
          <w:numId w:val="15"/>
        </w:numPr>
        <w:spacing w:after="0"/>
        <w:rPr>
          <w:rFonts w:cstheme="minorHAnsi"/>
        </w:rPr>
      </w:pPr>
      <w:r>
        <w:rPr>
          <w:rFonts w:cstheme="minorHAnsi"/>
        </w:rPr>
        <w:t xml:space="preserve">Perform a review of existing </w:t>
      </w:r>
      <w:r w:rsidR="00AF70BE" w:rsidRPr="003579A4">
        <w:rPr>
          <w:rFonts w:cstheme="minorHAnsi"/>
        </w:rPr>
        <w:t>driveways within influence area of intersections with improvement projects</w:t>
      </w:r>
      <w:r w:rsidR="00E931CF">
        <w:rPr>
          <w:rFonts w:cstheme="minorHAnsi"/>
        </w:rPr>
        <w:t xml:space="preserve"> and remove when able</w:t>
      </w:r>
      <w:r w:rsidR="00AF70BE" w:rsidRPr="003579A4">
        <w:rPr>
          <w:rFonts w:cstheme="minorHAnsi"/>
        </w:rPr>
        <w:t xml:space="preserve">. </w:t>
      </w:r>
    </w:p>
    <w:p w14:paraId="7C05CABC" w14:textId="50DD25B8" w:rsidR="00AF70BE" w:rsidRPr="003579A4" w:rsidRDefault="00DB10C7" w:rsidP="003579A4">
      <w:pPr>
        <w:pStyle w:val="ListParagraph"/>
        <w:numPr>
          <w:ilvl w:val="1"/>
          <w:numId w:val="15"/>
        </w:numPr>
        <w:spacing w:after="0"/>
        <w:rPr>
          <w:rFonts w:cstheme="minorHAnsi"/>
        </w:rPr>
      </w:pPr>
      <w:r>
        <w:rPr>
          <w:rFonts w:cstheme="minorHAnsi"/>
        </w:rPr>
        <w:t xml:space="preserve">Perform a review </w:t>
      </w:r>
      <w:r w:rsidR="00560AC3">
        <w:rPr>
          <w:rFonts w:cstheme="minorHAnsi"/>
        </w:rPr>
        <w:t xml:space="preserve">of </w:t>
      </w:r>
      <w:r w:rsidR="00560AC3" w:rsidRPr="003579A4">
        <w:rPr>
          <w:rFonts w:cstheme="minorHAnsi"/>
        </w:rPr>
        <w:t>redundant</w:t>
      </w:r>
      <w:r w:rsidR="00AF70BE" w:rsidRPr="003579A4">
        <w:rPr>
          <w:rFonts w:cstheme="minorHAnsi"/>
        </w:rPr>
        <w:t xml:space="preserve"> driveways between intersections</w:t>
      </w:r>
      <w:r w:rsidR="003579A4">
        <w:rPr>
          <w:rFonts w:cstheme="minorHAnsi"/>
        </w:rPr>
        <w:t xml:space="preserve"> </w:t>
      </w:r>
      <w:r w:rsidR="003579A4" w:rsidRPr="003579A4">
        <w:rPr>
          <w:rFonts w:cstheme="minorHAnsi"/>
        </w:rPr>
        <w:t>with improvement projects</w:t>
      </w:r>
      <w:r w:rsidR="00E931CF">
        <w:rPr>
          <w:rFonts w:cstheme="minorHAnsi"/>
        </w:rPr>
        <w:t xml:space="preserve"> and remove </w:t>
      </w:r>
      <w:r w:rsidR="002F60EB">
        <w:rPr>
          <w:rFonts w:cstheme="minorHAnsi"/>
        </w:rPr>
        <w:t>when able</w:t>
      </w:r>
      <w:r w:rsidR="003579A4" w:rsidRPr="003579A4">
        <w:rPr>
          <w:rFonts w:cstheme="minorHAnsi"/>
        </w:rPr>
        <w:t>.</w:t>
      </w:r>
      <w:r w:rsidR="00AF70BE" w:rsidRPr="003579A4">
        <w:rPr>
          <w:rFonts w:cstheme="minorHAnsi"/>
        </w:rPr>
        <w:t xml:space="preserve"> </w:t>
      </w:r>
    </w:p>
    <w:p w14:paraId="5E75B111" w14:textId="4900B88E" w:rsidR="003E4979" w:rsidRPr="004A53FB" w:rsidRDefault="00AF70BE" w:rsidP="00F006B3">
      <w:pPr>
        <w:pStyle w:val="ListParagraph"/>
        <w:numPr>
          <w:ilvl w:val="1"/>
          <w:numId w:val="15"/>
        </w:numPr>
        <w:spacing w:after="0"/>
        <w:rPr>
          <w:rFonts w:cstheme="minorHAnsi"/>
        </w:rPr>
      </w:pPr>
      <w:r w:rsidRPr="004A53FB">
        <w:rPr>
          <w:rFonts w:cstheme="minorHAnsi"/>
        </w:rPr>
        <w:t>Highly urban divided highways: consider “right turn in-out only” driveway restrictions and directional median openings</w:t>
      </w:r>
      <w:r w:rsidR="00FA4F12" w:rsidRPr="004A53FB">
        <w:rPr>
          <w:rFonts w:cstheme="minorHAnsi"/>
        </w:rPr>
        <w:t xml:space="preserve"> if it is in the public</w:t>
      </w:r>
      <w:r w:rsidR="00E931CF" w:rsidRPr="004A53FB">
        <w:rPr>
          <w:rFonts w:cstheme="minorHAnsi"/>
        </w:rPr>
        <w:t>’</w:t>
      </w:r>
      <w:r w:rsidR="00FA4F12" w:rsidRPr="004A53FB">
        <w:rPr>
          <w:rFonts w:cstheme="minorHAnsi"/>
        </w:rPr>
        <w:t>s best interest</w:t>
      </w:r>
      <w:r w:rsidR="0026213C" w:rsidRPr="004A53FB">
        <w:rPr>
          <w:rFonts w:cstheme="minorHAnsi"/>
        </w:rPr>
        <w:t>.  The modification shouldn’t</w:t>
      </w:r>
      <w:r w:rsidR="00FA4F12" w:rsidRPr="004A53FB">
        <w:rPr>
          <w:rFonts w:cstheme="minorHAnsi"/>
        </w:rPr>
        <w:t xml:space="preserve"> </w:t>
      </w:r>
      <w:r w:rsidR="0026213C" w:rsidRPr="004A53FB">
        <w:rPr>
          <w:rFonts w:cstheme="minorHAnsi"/>
        </w:rPr>
        <w:t xml:space="preserve">create an operational or </w:t>
      </w:r>
      <w:r w:rsidR="00FA4F12" w:rsidRPr="004A53FB">
        <w:rPr>
          <w:rFonts w:cstheme="minorHAnsi"/>
        </w:rPr>
        <w:t>safety issue</w:t>
      </w:r>
      <w:r w:rsidR="00CF3E27" w:rsidRPr="004A53FB">
        <w:rPr>
          <w:rFonts w:cstheme="minorHAnsi"/>
        </w:rPr>
        <w:t xml:space="preserve"> with improvement projects and property development.</w:t>
      </w:r>
      <w:r w:rsidRPr="004A53FB">
        <w:rPr>
          <w:rFonts w:cstheme="minorHAnsi"/>
        </w:rPr>
        <w:t xml:space="preserve"> </w:t>
      </w:r>
    </w:p>
    <w:p w14:paraId="59CEB057" w14:textId="77777777" w:rsidR="003E4979" w:rsidRPr="003E4979" w:rsidRDefault="003E4979" w:rsidP="003E4979">
      <w:pPr>
        <w:spacing w:after="0"/>
        <w:rPr>
          <w:rFonts w:cstheme="minorHAnsi"/>
        </w:rPr>
      </w:pPr>
    </w:p>
    <w:p w14:paraId="49CF9BCA" w14:textId="346953A6" w:rsidR="00FA4F12" w:rsidRPr="00510BC9" w:rsidRDefault="00FA4F12" w:rsidP="00FA4F12">
      <w:pPr>
        <w:spacing w:after="0"/>
        <w:rPr>
          <w:b/>
          <w:i/>
        </w:rPr>
      </w:pPr>
      <w:r w:rsidRPr="00510BC9">
        <w:rPr>
          <w:rFonts w:cstheme="minorHAnsi"/>
          <w:b/>
          <w:i/>
          <w:sz w:val="24"/>
          <w:szCs w:val="24"/>
          <w:u w:val="single"/>
        </w:rPr>
        <w:t>Category B - Medium Priority</w:t>
      </w:r>
      <w:r w:rsidR="00A63425" w:rsidRPr="00510BC9">
        <w:rPr>
          <w:rFonts w:cstheme="minorHAnsi"/>
          <w:b/>
          <w:i/>
          <w:sz w:val="24"/>
          <w:szCs w:val="24"/>
        </w:rPr>
        <w:tab/>
      </w:r>
      <w:r w:rsidRPr="00510BC9">
        <w:rPr>
          <w:rFonts w:cstheme="minorHAnsi"/>
          <w:i/>
        </w:rPr>
        <w:t xml:space="preserve">(SAMP Tier </w:t>
      </w:r>
      <w:r w:rsidR="005F51FB">
        <w:rPr>
          <w:rFonts w:cstheme="minorHAnsi"/>
          <w:i/>
        </w:rPr>
        <w:t xml:space="preserve">2B </w:t>
      </w:r>
      <w:r w:rsidRPr="00510BC9">
        <w:rPr>
          <w:rFonts w:cstheme="minorHAnsi"/>
          <w:i/>
        </w:rPr>
        <w:t xml:space="preserve">&amp; </w:t>
      </w:r>
      <w:r w:rsidR="005F51FB">
        <w:rPr>
          <w:rFonts w:cstheme="minorHAnsi"/>
          <w:i/>
        </w:rPr>
        <w:t xml:space="preserve">3, </w:t>
      </w:r>
      <w:r w:rsidR="005F51FB">
        <w:rPr>
          <w:i/>
        </w:rPr>
        <w:t>FDM 7-5 Att 1.1</w:t>
      </w:r>
      <w:r w:rsidRPr="00510BC9">
        <w:rPr>
          <w:i/>
        </w:rPr>
        <w:t>)</w:t>
      </w:r>
    </w:p>
    <w:p w14:paraId="497A3323" w14:textId="7A4BBE2B" w:rsidR="00A63425" w:rsidRDefault="00A63425" w:rsidP="00A73E01">
      <w:pPr>
        <w:pStyle w:val="ListParagraph"/>
        <w:numPr>
          <w:ilvl w:val="0"/>
          <w:numId w:val="15"/>
        </w:numPr>
        <w:spacing w:after="0"/>
        <w:rPr>
          <w:rFonts w:cstheme="minorHAnsi"/>
        </w:rPr>
      </w:pPr>
      <w:r>
        <w:rPr>
          <w:rFonts w:cstheme="minorHAnsi"/>
        </w:rPr>
        <w:t>State and US Highways</w:t>
      </w:r>
    </w:p>
    <w:p w14:paraId="44D1E788" w14:textId="77777777" w:rsidR="002F60EB" w:rsidRPr="00F708A4" w:rsidRDefault="002F60EB" w:rsidP="002F60EB">
      <w:pPr>
        <w:pStyle w:val="ListParagraph"/>
        <w:numPr>
          <w:ilvl w:val="1"/>
          <w:numId w:val="15"/>
        </w:numPr>
        <w:spacing w:after="0"/>
        <w:rPr>
          <w:rFonts w:cstheme="minorHAnsi"/>
        </w:rPr>
      </w:pPr>
      <w:r w:rsidRPr="00F708A4">
        <w:rPr>
          <w:rFonts w:cstheme="minorHAnsi"/>
        </w:rPr>
        <w:t>Work with local governments and landowners to reduce or eliminate direct access and to provide public roads for access or private interconnections between adjacent parcels or neighborhoods.  Request that commercial properties provide connectivity with internal circulation patterns during property development.</w:t>
      </w:r>
    </w:p>
    <w:p w14:paraId="542467C0" w14:textId="7236E326" w:rsidR="00CF3E27" w:rsidRDefault="00CF3E27" w:rsidP="00A63425">
      <w:pPr>
        <w:pStyle w:val="ListParagraph"/>
        <w:numPr>
          <w:ilvl w:val="1"/>
          <w:numId w:val="15"/>
        </w:numPr>
        <w:spacing w:after="0"/>
        <w:rPr>
          <w:rFonts w:cstheme="minorHAnsi"/>
        </w:rPr>
      </w:pPr>
      <w:r w:rsidRPr="00A63425">
        <w:rPr>
          <w:rFonts w:cstheme="minorHAnsi"/>
        </w:rPr>
        <w:t xml:space="preserve">Maintain existing controlled access highways and land interests, acquired through State Statutes 84.25 and 84.09, </w:t>
      </w:r>
      <w:r w:rsidRPr="003579A4">
        <w:rPr>
          <w:rFonts w:cstheme="minorHAnsi"/>
        </w:rPr>
        <w:t>with improvement projects and property development.</w:t>
      </w:r>
    </w:p>
    <w:p w14:paraId="0A0A2B66" w14:textId="7861A733" w:rsidR="00FA4F12" w:rsidRPr="00A63425" w:rsidRDefault="00FA4F12" w:rsidP="00A63425">
      <w:pPr>
        <w:pStyle w:val="ListParagraph"/>
        <w:numPr>
          <w:ilvl w:val="1"/>
          <w:numId w:val="15"/>
        </w:numPr>
        <w:spacing w:after="0"/>
        <w:rPr>
          <w:rFonts w:cstheme="minorHAnsi"/>
        </w:rPr>
      </w:pPr>
      <w:r w:rsidRPr="00A63425">
        <w:rPr>
          <w:rFonts w:cstheme="minorHAnsi"/>
        </w:rPr>
        <w:t>Perform a review of existing driveways within the influence area of intersections</w:t>
      </w:r>
      <w:r w:rsidR="00A63425">
        <w:rPr>
          <w:rFonts w:cstheme="minorHAnsi"/>
        </w:rPr>
        <w:t>.  I</w:t>
      </w:r>
      <w:r w:rsidRPr="00A63425">
        <w:rPr>
          <w:rFonts w:cstheme="minorHAnsi"/>
        </w:rPr>
        <w:t xml:space="preserve">f </w:t>
      </w:r>
      <w:r w:rsidR="00AB571D">
        <w:rPr>
          <w:rFonts w:cstheme="minorHAnsi"/>
        </w:rPr>
        <w:t xml:space="preserve">critical </w:t>
      </w:r>
      <w:r w:rsidRPr="00A63425">
        <w:rPr>
          <w:rFonts w:cstheme="minorHAnsi"/>
        </w:rPr>
        <w:t xml:space="preserve">safety or unacceptable operational issues are demonstrated and reasonable </w:t>
      </w:r>
      <w:r w:rsidR="00A63425">
        <w:rPr>
          <w:rFonts w:cstheme="minorHAnsi"/>
        </w:rPr>
        <w:t>access can be provided,</w:t>
      </w:r>
      <w:r w:rsidRPr="00A63425">
        <w:rPr>
          <w:rFonts w:cstheme="minorHAnsi"/>
        </w:rPr>
        <w:t xml:space="preserve"> remove them</w:t>
      </w:r>
      <w:r w:rsidR="00A63425">
        <w:rPr>
          <w:rFonts w:cstheme="minorHAnsi"/>
        </w:rPr>
        <w:t xml:space="preserve"> with the improvement project</w:t>
      </w:r>
      <w:r w:rsidR="00CF3E27">
        <w:rPr>
          <w:rFonts w:cstheme="minorHAnsi"/>
        </w:rPr>
        <w:t xml:space="preserve"> and property development</w:t>
      </w:r>
      <w:r w:rsidRPr="00A63425">
        <w:rPr>
          <w:rFonts w:cstheme="minorHAnsi"/>
        </w:rPr>
        <w:t>.</w:t>
      </w:r>
    </w:p>
    <w:p w14:paraId="432FA3C6" w14:textId="71DB6276" w:rsidR="00FA4F12" w:rsidRPr="00A63425" w:rsidRDefault="00FA4F12" w:rsidP="00A63425">
      <w:pPr>
        <w:pStyle w:val="ListParagraph"/>
        <w:numPr>
          <w:ilvl w:val="1"/>
          <w:numId w:val="15"/>
        </w:numPr>
        <w:spacing w:after="0"/>
        <w:rPr>
          <w:rFonts w:cstheme="minorHAnsi"/>
        </w:rPr>
      </w:pPr>
      <w:r w:rsidRPr="00A63425">
        <w:rPr>
          <w:rFonts w:cstheme="minorHAnsi"/>
        </w:rPr>
        <w:t>Perform</w:t>
      </w:r>
      <w:r w:rsidR="00D72AC7">
        <w:rPr>
          <w:rFonts w:cstheme="minorHAnsi"/>
        </w:rPr>
        <w:t xml:space="preserve"> a review of existing driveways</w:t>
      </w:r>
      <w:r w:rsidR="003A213C">
        <w:rPr>
          <w:rFonts w:cstheme="minorHAnsi"/>
        </w:rPr>
        <w:t xml:space="preserve"> between </w:t>
      </w:r>
      <w:r w:rsidR="00560AC3">
        <w:rPr>
          <w:rFonts w:cstheme="minorHAnsi"/>
        </w:rPr>
        <w:t>intersections, if</w:t>
      </w:r>
      <w:r w:rsidR="00D42FA8">
        <w:rPr>
          <w:rFonts w:cstheme="minorHAnsi"/>
        </w:rPr>
        <w:t xml:space="preserve"> </w:t>
      </w:r>
      <w:r w:rsidRPr="00A63425">
        <w:rPr>
          <w:rFonts w:cstheme="minorHAnsi"/>
        </w:rPr>
        <w:t>safety or unacceptable operational issue</w:t>
      </w:r>
      <w:r w:rsidR="00D72AC7">
        <w:rPr>
          <w:rFonts w:cstheme="minorHAnsi"/>
        </w:rPr>
        <w:t>s are</w:t>
      </w:r>
      <w:r w:rsidRPr="00A63425">
        <w:rPr>
          <w:rFonts w:cstheme="minorHAnsi"/>
        </w:rPr>
        <w:t xml:space="preserve"> demonstrated, investigate solutions such as removing or relocating driveway, and take corrective action</w:t>
      </w:r>
      <w:r w:rsidR="00D72AC7">
        <w:rPr>
          <w:rFonts w:cstheme="minorHAnsi"/>
        </w:rPr>
        <w:t>.</w:t>
      </w:r>
    </w:p>
    <w:p w14:paraId="15AAB3DB" w14:textId="7B9BCD4E" w:rsidR="00FA4F12" w:rsidRPr="00A63425" w:rsidRDefault="00FA4F12" w:rsidP="00A63425">
      <w:pPr>
        <w:pStyle w:val="ListParagraph"/>
        <w:numPr>
          <w:ilvl w:val="1"/>
          <w:numId w:val="15"/>
        </w:numPr>
        <w:spacing w:after="0"/>
        <w:rPr>
          <w:rFonts w:cstheme="minorHAnsi"/>
        </w:rPr>
      </w:pPr>
      <w:r w:rsidRPr="00A63425">
        <w:rPr>
          <w:rFonts w:cstheme="minorHAnsi"/>
        </w:rPr>
        <w:lastRenderedPageBreak/>
        <w:t xml:space="preserve">Investigate </w:t>
      </w:r>
      <w:r w:rsidR="00A63425">
        <w:rPr>
          <w:rFonts w:cstheme="minorHAnsi"/>
        </w:rPr>
        <w:t xml:space="preserve">the removal of </w:t>
      </w:r>
      <w:r w:rsidRPr="00A63425">
        <w:rPr>
          <w:rFonts w:cstheme="minorHAnsi"/>
        </w:rPr>
        <w:t>redundant or unused driveway</w:t>
      </w:r>
      <w:r w:rsidR="00A63425">
        <w:rPr>
          <w:rFonts w:cstheme="minorHAnsi"/>
        </w:rPr>
        <w:t>s, or field entrances</w:t>
      </w:r>
      <w:r w:rsidR="00CF3E27">
        <w:rPr>
          <w:rFonts w:cstheme="minorHAnsi"/>
        </w:rPr>
        <w:t xml:space="preserve"> on improvement projects</w:t>
      </w:r>
      <w:r w:rsidRPr="00A63425">
        <w:rPr>
          <w:rFonts w:cstheme="minorHAnsi"/>
        </w:rPr>
        <w:t>.</w:t>
      </w:r>
    </w:p>
    <w:p w14:paraId="50C292A1" w14:textId="5571381A" w:rsidR="00FA4F12" w:rsidRPr="00A63425" w:rsidRDefault="00FF2421" w:rsidP="00A63425">
      <w:pPr>
        <w:pStyle w:val="ListParagraph"/>
        <w:numPr>
          <w:ilvl w:val="1"/>
          <w:numId w:val="15"/>
        </w:numPr>
        <w:spacing w:after="0"/>
        <w:rPr>
          <w:rFonts w:cstheme="minorHAnsi"/>
        </w:rPr>
      </w:pPr>
      <w:r>
        <w:rPr>
          <w:rFonts w:cstheme="minorHAnsi"/>
        </w:rPr>
        <w:t xml:space="preserve">Apply driveway </w:t>
      </w:r>
      <w:r w:rsidR="00FA4F12" w:rsidRPr="00A63425">
        <w:rPr>
          <w:rFonts w:cstheme="minorHAnsi"/>
        </w:rPr>
        <w:t xml:space="preserve">restrictions </w:t>
      </w:r>
      <w:r>
        <w:rPr>
          <w:rFonts w:cstheme="minorHAnsi"/>
        </w:rPr>
        <w:t xml:space="preserve">such as </w:t>
      </w:r>
      <w:r w:rsidRPr="00A63425">
        <w:rPr>
          <w:rFonts w:cstheme="minorHAnsi"/>
        </w:rPr>
        <w:t xml:space="preserve">“Right turn in-out only” </w:t>
      </w:r>
      <w:r w:rsidR="00FA4F12" w:rsidRPr="00A63425">
        <w:rPr>
          <w:rFonts w:cstheme="minorHAnsi"/>
        </w:rPr>
        <w:t>and/or directional median openings with a demonstrated safety or operational issue</w:t>
      </w:r>
      <w:r>
        <w:rPr>
          <w:rFonts w:cstheme="minorHAnsi"/>
        </w:rPr>
        <w:t xml:space="preserve"> </w:t>
      </w:r>
      <w:r w:rsidRPr="003579A4">
        <w:rPr>
          <w:rFonts w:cstheme="minorHAnsi"/>
        </w:rPr>
        <w:t>with improvement projects and property development.</w:t>
      </w:r>
    </w:p>
    <w:p w14:paraId="160632E7" w14:textId="37FBB5C8" w:rsidR="003E4979" w:rsidRPr="004A53FB" w:rsidRDefault="00FA4F12" w:rsidP="00BB7190">
      <w:pPr>
        <w:pStyle w:val="ListParagraph"/>
        <w:numPr>
          <w:ilvl w:val="1"/>
          <w:numId w:val="15"/>
        </w:numPr>
        <w:spacing w:after="0"/>
        <w:rPr>
          <w:rFonts w:cstheme="minorHAnsi"/>
          <w:b/>
          <w:i/>
          <w:sz w:val="24"/>
          <w:szCs w:val="24"/>
          <w:u w:val="single"/>
        </w:rPr>
      </w:pPr>
      <w:r w:rsidRPr="004A53FB">
        <w:rPr>
          <w:rFonts w:cstheme="minorHAnsi"/>
        </w:rPr>
        <w:t xml:space="preserve"> Consider less than </w:t>
      </w:r>
      <w:r w:rsidR="00FF2421" w:rsidRPr="004A53FB">
        <w:rPr>
          <w:rFonts w:cstheme="minorHAnsi"/>
        </w:rPr>
        <w:t>desirable spacing if no operational or safety issues can be demonstrated and the cost to cure is unacceptable.</w:t>
      </w:r>
    </w:p>
    <w:p w14:paraId="2E1F1F46" w14:textId="77777777" w:rsidR="003E4979" w:rsidRDefault="003E4979" w:rsidP="00FD4A48">
      <w:pPr>
        <w:spacing w:after="0"/>
        <w:rPr>
          <w:rFonts w:cstheme="minorHAnsi"/>
          <w:b/>
          <w:i/>
          <w:sz w:val="24"/>
          <w:szCs w:val="24"/>
          <w:u w:val="single"/>
        </w:rPr>
      </w:pPr>
    </w:p>
    <w:p w14:paraId="74A3CDEC" w14:textId="154BD0FD" w:rsidR="00FD4A48" w:rsidRPr="000C25A6" w:rsidRDefault="00FD4A48" w:rsidP="00FD4A48">
      <w:pPr>
        <w:spacing w:after="0"/>
        <w:rPr>
          <w:rFonts w:cstheme="minorHAnsi"/>
          <w:sz w:val="24"/>
          <w:szCs w:val="24"/>
        </w:rPr>
      </w:pPr>
      <w:r w:rsidRPr="00510BC9">
        <w:rPr>
          <w:rFonts w:cstheme="minorHAnsi"/>
          <w:b/>
          <w:i/>
          <w:sz w:val="24"/>
          <w:szCs w:val="24"/>
          <w:u w:val="single"/>
        </w:rPr>
        <w:t>Category C - Low Priority</w:t>
      </w:r>
      <w:r w:rsidR="00510BC9" w:rsidRPr="00510BC9">
        <w:rPr>
          <w:rFonts w:cstheme="minorHAnsi"/>
          <w:b/>
          <w:sz w:val="24"/>
          <w:szCs w:val="24"/>
        </w:rPr>
        <w:tab/>
      </w:r>
      <w:r w:rsidRPr="00510BC9">
        <w:rPr>
          <w:rFonts w:cstheme="minorHAnsi"/>
          <w:i/>
        </w:rPr>
        <w:t>(SAMP Tier 4)</w:t>
      </w:r>
    </w:p>
    <w:p w14:paraId="46B82D5D" w14:textId="65A77857" w:rsidR="0042771A" w:rsidRDefault="00FD4A48" w:rsidP="00AB6811">
      <w:pPr>
        <w:pStyle w:val="ListParagraph"/>
        <w:numPr>
          <w:ilvl w:val="0"/>
          <w:numId w:val="15"/>
        </w:numPr>
        <w:spacing w:after="0"/>
        <w:rPr>
          <w:rFonts w:cstheme="minorHAnsi"/>
        </w:rPr>
      </w:pPr>
      <w:r w:rsidRPr="0042771A">
        <w:rPr>
          <w:rFonts w:cstheme="minorHAnsi"/>
        </w:rPr>
        <w:t>S</w:t>
      </w:r>
      <w:r w:rsidR="00510BC9">
        <w:rPr>
          <w:rFonts w:cstheme="minorHAnsi"/>
        </w:rPr>
        <w:t>tate and US Highways</w:t>
      </w:r>
    </w:p>
    <w:p w14:paraId="0ACE93A0" w14:textId="03E5C900" w:rsidR="002F60EB" w:rsidRPr="00F708A4" w:rsidRDefault="002F60EB" w:rsidP="002F60EB">
      <w:pPr>
        <w:pStyle w:val="ListParagraph"/>
        <w:numPr>
          <w:ilvl w:val="1"/>
          <w:numId w:val="15"/>
        </w:numPr>
        <w:spacing w:after="0"/>
        <w:rPr>
          <w:rFonts w:cstheme="minorHAnsi"/>
        </w:rPr>
      </w:pPr>
      <w:r w:rsidRPr="00F708A4">
        <w:rPr>
          <w:rFonts w:cstheme="minorHAnsi"/>
        </w:rPr>
        <w:t>Work with local governments and landowners to reduce or eliminate direct access and to provide public roads for access or private interconnections between adjacent parcels or neighborhoods.  Request that commercial properties provide connectivity with internal circulation patterns during property development.</w:t>
      </w:r>
    </w:p>
    <w:p w14:paraId="0FB5048E" w14:textId="77777777" w:rsidR="00CF3E27" w:rsidRDefault="00CF3E27" w:rsidP="00510BC9">
      <w:pPr>
        <w:pStyle w:val="ListParagraph"/>
        <w:numPr>
          <w:ilvl w:val="1"/>
          <w:numId w:val="15"/>
        </w:numPr>
        <w:spacing w:after="0"/>
        <w:rPr>
          <w:rFonts w:cstheme="minorHAnsi"/>
        </w:rPr>
      </w:pPr>
      <w:r w:rsidRPr="00A63425">
        <w:rPr>
          <w:rFonts w:cstheme="minorHAnsi"/>
        </w:rPr>
        <w:t xml:space="preserve">Maintain existing controlled access highways and land interests, acquired through State Statutes 84.25 and 84.09, </w:t>
      </w:r>
      <w:r w:rsidRPr="003579A4">
        <w:rPr>
          <w:rFonts w:cstheme="minorHAnsi"/>
        </w:rPr>
        <w:t>with improvement projects and property development.</w:t>
      </w:r>
    </w:p>
    <w:p w14:paraId="0E510B9B" w14:textId="600EF9EA" w:rsidR="00510BC9" w:rsidRPr="00A63425" w:rsidRDefault="00510BC9" w:rsidP="00510BC9">
      <w:pPr>
        <w:pStyle w:val="ListParagraph"/>
        <w:numPr>
          <w:ilvl w:val="1"/>
          <w:numId w:val="15"/>
        </w:numPr>
        <w:spacing w:after="0"/>
        <w:rPr>
          <w:rFonts w:cstheme="minorHAnsi"/>
        </w:rPr>
      </w:pPr>
      <w:r w:rsidRPr="00A63425">
        <w:rPr>
          <w:rFonts w:cstheme="minorHAnsi"/>
        </w:rPr>
        <w:t>Perform a review of existing driveways within the influence area of intersections</w:t>
      </w:r>
      <w:r>
        <w:rPr>
          <w:rFonts w:cstheme="minorHAnsi"/>
        </w:rPr>
        <w:t>.  I</w:t>
      </w:r>
      <w:r w:rsidRPr="00A63425">
        <w:rPr>
          <w:rFonts w:cstheme="minorHAnsi"/>
        </w:rPr>
        <w:t xml:space="preserve">f </w:t>
      </w:r>
      <w:r w:rsidR="002509FD">
        <w:rPr>
          <w:rFonts w:cstheme="minorHAnsi"/>
        </w:rPr>
        <w:t xml:space="preserve">critical </w:t>
      </w:r>
      <w:r w:rsidRPr="00A63425">
        <w:rPr>
          <w:rFonts w:cstheme="minorHAnsi"/>
        </w:rPr>
        <w:t xml:space="preserve">safety or unacceptable operational issues are demonstrated and reasonable </w:t>
      </w:r>
      <w:r>
        <w:rPr>
          <w:rFonts w:cstheme="minorHAnsi"/>
        </w:rPr>
        <w:t>access can be provided,</w:t>
      </w:r>
      <w:r w:rsidRPr="00A63425">
        <w:rPr>
          <w:rFonts w:cstheme="minorHAnsi"/>
        </w:rPr>
        <w:t xml:space="preserve"> remove them</w:t>
      </w:r>
      <w:r>
        <w:rPr>
          <w:rFonts w:cstheme="minorHAnsi"/>
        </w:rPr>
        <w:t xml:space="preserve"> with the improvement project</w:t>
      </w:r>
      <w:r w:rsidRPr="00A63425">
        <w:rPr>
          <w:rFonts w:cstheme="minorHAnsi"/>
        </w:rPr>
        <w:t>.</w:t>
      </w:r>
    </w:p>
    <w:p w14:paraId="5636EB49" w14:textId="500C5B7E" w:rsidR="00510BC9" w:rsidRPr="00A63425" w:rsidRDefault="00510BC9" w:rsidP="00510BC9">
      <w:pPr>
        <w:pStyle w:val="ListParagraph"/>
        <w:numPr>
          <w:ilvl w:val="1"/>
          <w:numId w:val="15"/>
        </w:numPr>
        <w:spacing w:after="0"/>
        <w:rPr>
          <w:rFonts w:cstheme="minorHAnsi"/>
        </w:rPr>
      </w:pPr>
      <w:r w:rsidRPr="00A63425">
        <w:rPr>
          <w:rFonts w:cstheme="minorHAnsi"/>
        </w:rPr>
        <w:t>Perform</w:t>
      </w:r>
      <w:r>
        <w:rPr>
          <w:rFonts w:cstheme="minorHAnsi"/>
        </w:rPr>
        <w:t xml:space="preserve"> a review of</w:t>
      </w:r>
      <w:r w:rsidR="00CF3E27">
        <w:rPr>
          <w:rFonts w:cstheme="minorHAnsi"/>
        </w:rPr>
        <w:t xml:space="preserve"> </w:t>
      </w:r>
      <w:r>
        <w:rPr>
          <w:rFonts w:cstheme="minorHAnsi"/>
        </w:rPr>
        <w:t>existing driveways</w:t>
      </w:r>
      <w:r w:rsidR="00D42FA8">
        <w:rPr>
          <w:rFonts w:cstheme="minorHAnsi"/>
        </w:rPr>
        <w:t xml:space="preserve"> between intersections</w:t>
      </w:r>
      <w:r>
        <w:rPr>
          <w:rFonts w:cstheme="minorHAnsi"/>
        </w:rPr>
        <w:t xml:space="preserve">, </w:t>
      </w:r>
      <w:r w:rsidRPr="00A63425">
        <w:rPr>
          <w:rFonts w:cstheme="minorHAnsi"/>
        </w:rPr>
        <w:t xml:space="preserve">if </w:t>
      </w:r>
      <w:r w:rsidR="000D5463">
        <w:rPr>
          <w:rFonts w:cstheme="minorHAnsi"/>
        </w:rPr>
        <w:t xml:space="preserve">critical </w:t>
      </w:r>
      <w:r w:rsidRPr="00A63425">
        <w:rPr>
          <w:rFonts w:cstheme="minorHAnsi"/>
        </w:rPr>
        <w:t>safety or unacceptable operational issue</w:t>
      </w:r>
      <w:r>
        <w:rPr>
          <w:rFonts w:cstheme="minorHAnsi"/>
        </w:rPr>
        <w:t>s are</w:t>
      </w:r>
      <w:r w:rsidRPr="00A63425">
        <w:rPr>
          <w:rFonts w:cstheme="minorHAnsi"/>
        </w:rPr>
        <w:t xml:space="preserve"> demonstrated, investigate solutions such as removing or relocating driveway and take corrective action</w:t>
      </w:r>
      <w:r>
        <w:rPr>
          <w:rFonts w:cstheme="minorHAnsi"/>
        </w:rPr>
        <w:t>.</w:t>
      </w:r>
    </w:p>
    <w:p w14:paraId="0E17E469" w14:textId="44122124" w:rsidR="00E67E20" w:rsidRPr="00510BC9" w:rsidRDefault="00510BC9" w:rsidP="00510BC9">
      <w:pPr>
        <w:pStyle w:val="ListParagraph"/>
        <w:numPr>
          <w:ilvl w:val="1"/>
          <w:numId w:val="15"/>
        </w:numPr>
        <w:spacing w:after="0"/>
        <w:rPr>
          <w:rFonts w:cstheme="minorHAnsi"/>
        </w:rPr>
      </w:pPr>
      <w:r w:rsidRPr="00510BC9">
        <w:rPr>
          <w:rFonts w:cstheme="minorHAnsi"/>
        </w:rPr>
        <w:t>Consider less than desirable spacing if no operational or safety issues can be demonstrated and the cost to cure is unacceptable.</w:t>
      </w:r>
    </w:p>
    <w:p w14:paraId="7D145E7B" w14:textId="33BF486D" w:rsidR="00905990" w:rsidRPr="00905990" w:rsidRDefault="00905990" w:rsidP="00905990">
      <w:pPr>
        <w:spacing w:after="160" w:line="240" w:lineRule="auto"/>
        <w:rPr>
          <w:sz w:val="24"/>
          <w:szCs w:val="24"/>
        </w:rPr>
      </w:pPr>
    </w:p>
    <w:sectPr w:rsidR="00905990" w:rsidRPr="00905990" w:rsidSect="003579A4">
      <w:headerReference w:type="default" r:id="rId10"/>
      <w:footerReference w:type="default" r:id="rId11"/>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3C517" w14:textId="77777777" w:rsidR="00FD323F" w:rsidRDefault="00FD323F" w:rsidP="002B4166">
      <w:pPr>
        <w:spacing w:after="0" w:line="240" w:lineRule="auto"/>
      </w:pPr>
      <w:r>
        <w:separator/>
      </w:r>
    </w:p>
  </w:endnote>
  <w:endnote w:type="continuationSeparator" w:id="0">
    <w:p w14:paraId="205C5AB5" w14:textId="77777777" w:rsidR="00FD323F" w:rsidRDefault="00FD323F" w:rsidP="002B4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53192" w14:textId="3ACE9759" w:rsidR="00905990" w:rsidRDefault="00905990">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7F7C06">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7F7C06">
      <w:rPr>
        <w:noProof/>
        <w:color w:val="4F81BD" w:themeColor="accent1"/>
      </w:rPr>
      <w:t>3</w:t>
    </w:r>
    <w:r>
      <w:rPr>
        <w:color w:val="4F81BD" w:themeColor="accent1"/>
      </w:rPr>
      <w:fldChar w:fldCharType="end"/>
    </w:r>
  </w:p>
  <w:p w14:paraId="5789D627" w14:textId="77777777" w:rsidR="00FD4A48" w:rsidRDefault="00FD4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026C" w14:textId="77777777" w:rsidR="00FD323F" w:rsidRDefault="00FD323F" w:rsidP="002B4166">
      <w:pPr>
        <w:spacing w:after="0" w:line="240" w:lineRule="auto"/>
      </w:pPr>
      <w:r>
        <w:separator/>
      </w:r>
    </w:p>
  </w:footnote>
  <w:footnote w:type="continuationSeparator" w:id="0">
    <w:p w14:paraId="34ACAD33" w14:textId="77777777" w:rsidR="00FD323F" w:rsidRDefault="00FD323F" w:rsidP="002B4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089118"/>
      <w:docPartObj>
        <w:docPartGallery w:val="Watermarks"/>
        <w:docPartUnique/>
      </w:docPartObj>
    </w:sdtPr>
    <w:sdtEndPr/>
    <w:sdtContent>
      <w:p w14:paraId="502E7E5E" w14:textId="7E75D520" w:rsidR="00FD4A48" w:rsidRDefault="00FD323F">
        <w:pPr>
          <w:pStyle w:val="Header"/>
        </w:pPr>
        <w:r>
          <w:rPr>
            <w:noProof/>
          </w:rPr>
          <w:pict w14:anchorId="3F349B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2AA"/>
    <w:multiLevelType w:val="hybridMultilevel"/>
    <w:tmpl w:val="344E2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E5CA8"/>
    <w:multiLevelType w:val="hybridMultilevel"/>
    <w:tmpl w:val="A4A01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758E4"/>
    <w:multiLevelType w:val="hybridMultilevel"/>
    <w:tmpl w:val="FB7E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E4998"/>
    <w:multiLevelType w:val="hybridMultilevel"/>
    <w:tmpl w:val="17CE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D78CD"/>
    <w:multiLevelType w:val="hybridMultilevel"/>
    <w:tmpl w:val="3066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E1267"/>
    <w:multiLevelType w:val="hybridMultilevel"/>
    <w:tmpl w:val="736C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456EC"/>
    <w:multiLevelType w:val="hybridMultilevel"/>
    <w:tmpl w:val="A91AC3AA"/>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3EAD3719"/>
    <w:multiLevelType w:val="hybridMultilevel"/>
    <w:tmpl w:val="071E6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F34A1"/>
    <w:multiLevelType w:val="hybridMultilevel"/>
    <w:tmpl w:val="62DE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9722A"/>
    <w:multiLevelType w:val="hybridMultilevel"/>
    <w:tmpl w:val="0C765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F0CDD"/>
    <w:multiLevelType w:val="hybridMultilevel"/>
    <w:tmpl w:val="D9726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5E52F8"/>
    <w:multiLevelType w:val="hybridMultilevel"/>
    <w:tmpl w:val="70F2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B35BB5"/>
    <w:multiLevelType w:val="hybridMultilevel"/>
    <w:tmpl w:val="E31EAF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8843D3"/>
    <w:multiLevelType w:val="hybridMultilevel"/>
    <w:tmpl w:val="77BCE7B8"/>
    <w:lvl w:ilvl="0" w:tplc="05DAF58E">
      <w:start w:val="1"/>
      <w:numFmt w:val="bullet"/>
      <w:lvlText w:val="•"/>
      <w:lvlJc w:val="left"/>
      <w:pPr>
        <w:tabs>
          <w:tab w:val="num" w:pos="720"/>
        </w:tabs>
        <w:ind w:left="720" w:hanging="360"/>
      </w:pPr>
      <w:rPr>
        <w:rFonts w:ascii="Arial" w:hAnsi="Arial" w:hint="default"/>
      </w:rPr>
    </w:lvl>
    <w:lvl w:ilvl="1" w:tplc="0FB84FA2">
      <w:start w:val="1842"/>
      <w:numFmt w:val="bullet"/>
      <w:lvlText w:val="•"/>
      <w:lvlJc w:val="left"/>
      <w:pPr>
        <w:tabs>
          <w:tab w:val="num" w:pos="1440"/>
        </w:tabs>
        <w:ind w:left="1440" w:hanging="360"/>
      </w:pPr>
      <w:rPr>
        <w:rFonts w:ascii="Arial" w:hAnsi="Arial" w:hint="default"/>
      </w:rPr>
    </w:lvl>
    <w:lvl w:ilvl="2" w:tplc="56EE4338" w:tentative="1">
      <w:start w:val="1"/>
      <w:numFmt w:val="bullet"/>
      <w:lvlText w:val="•"/>
      <w:lvlJc w:val="left"/>
      <w:pPr>
        <w:tabs>
          <w:tab w:val="num" w:pos="2160"/>
        </w:tabs>
        <w:ind w:left="2160" w:hanging="360"/>
      </w:pPr>
      <w:rPr>
        <w:rFonts w:ascii="Arial" w:hAnsi="Arial" w:hint="default"/>
      </w:rPr>
    </w:lvl>
    <w:lvl w:ilvl="3" w:tplc="250A79C0" w:tentative="1">
      <w:start w:val="1"/>
      <w:numFmt w:val="bullet"/>
      <w:lvlText w:val="•"/>
      <w:lvlJc w:val="left"/>
      <w:pPr>
        <w:tabs>
          <w:tab w:val="num" w:pos="2880"/>
        </w:tabs>
        <w:ind w:left="2880" w:hanging="360"/>
      </w:pPr>
      <w:rPr>
        <w:rFonts w:ascii="Arial" w:hAnsi="Arial" w:hint="default"/>
      </w:rPr>
    </w:lvl>
    <w:lvl w:ilvl="4" w:tplc="35B0F4CE" w:tentative="1">
      <w:start w:val="1"/>
      <w:numFmt w:val="bullet"/>
      <w:lvlText w:val="•"/>
      <w:lvlJc w:val="left"/>
      <w:pPr>
        <w:tabs>
          <w:tab w:val="num" w:pos="3600"/>
        </w:tabs>
        <w:ind w:left="3600" w:hanging="360"/>
      </w:pPr>
      <w:rPr>
        <w:rFonts w:ascii="Arial" w:hAnsi="Arial" w:hint="default"/>
      </w:rPr>
    </w:lvl>
    <w:lvl w:ilvl="5" w:tplc="31A6FEA6" w:tentative="1">
      <w:start w:val="1"/>
      <w:numFmt w:val="bullet"/>
      <w:lvlText w:val="•"/>
      <w:lvlJc w:val="left"/>
      <w:pPr>
        <w:tabs>
          <w:tab w:val="num" w:pos="4320"/>
        </w:tabs>
        <w:ind w:left="4320" w:hanging="360"/>
      </w:pPr>
      <w:rPr>
        <w:rFonts w:ascii="Arial" w:hAnsi="Arial" w:hint="default"/>
      </w:rPr>
    </w:lvl>
    <w:lvl w:ilvl="6" w:tplc="E4563AC6" w:tentative="1">
      <w:start w:val="1"/>
      <w:numFmt w:val="bullet"/>
      <w:lvlText w:val="•"/>
      <w:lvlJc w:val="left"/>
      <w:pPr>
        <w:tabs>
          <w:tab w:val="num" w:pos="5040"/>
        </w:tabs>
        <w:ind w:left="5040" w:hanging="360"/>
      </w:pPr>
      <w:rPr>
        <w:rFonts w:ascii="Arial" w:hAnsi="Arial" w:hint="default"/>
      </w:rPr>
    </w:lvl>
    <w:lvl w:ilvl="7" w:tplc="3962F7C8" w:tentative="1">
      <w:start w:val="1"/>
      <w:numFmt w:val="bullet"/>
      <w:lvlText w:val="•"/>
      <w:lvlJc w:val="left"/>
      <w:pPr>
        <w:tabs>
          <w:tab w:val="num" w:pos="5760"/>
        </w:tabs>
        <w:ind w:left="5760" w:hanging="360"/>
      </w:pPr>
      <w:rPr>
        <w:rFonts w:ascii="Arial" w:hAnsi="Arial" w:hint="default"/>
      </w:rPr>
    </w:lvl>
    <w:lvl w:ilvl="8" w:tplc="7856D9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F3F1ECC"/>
    <w:multiLevelType w:val="hybridMultilevel"/>
    <w:tmpl w:val="65F029E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7EA72B43"/>
    <w:multiLevelType w:val="hybridMultilevel"/>
    <w:tmpl w:val="C35C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8"/>
  </w:num>
  <w:num w:numId="4">
    <w:abstractNumId w:val="5"/>
  </w:num>
  <w:num w:numId="5">
    <w:abstractNumId w:val="15"/>
  </w:num>
  <w:num w:numId="6">
    <w:abstractNumId w:val="10"/>
  </w:num>
  <w:num w:numId="7">
    <w:abstractNumId w:val="1"/>
  </w:num>
  <w:num w:numId="8">
    <w:abstractNumId w:val="3"/>
  </w:num>
  <w:num w:numId="9">
    <w:abstractNumId w:val="11"/>
  </w:num>
  <w:num w:numId="10">
    <w:abstractNumId w:val="7"/>
  </w:num>
  <w:num w:numId="11">
    <w:abstractNumId w:val="14"/>
  </w:num>
  <w:num w:numId="12">
    <w:abstractNumId w:val="6"/>
  </w:num>
  <w:num w:numId="13">
    <w:abstractNumId w:val="0"/>
  </w:num>
  <w:num w:numId="14">
    <w:abstractNumId w:val="1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7F"/>
    <w:rsid w:val="00010DA8"/>
    <w:rsid w:val="00026D92"/>
    <w:rsid w:val="0003537F"/>
    <w:rsid w:val="00062866"/>
    <w:rsid w:val="00066EC9"/>
    <w:rsid w:val="000777EE"/>
    <w:rsid w:val="000A5965"/>
    <w:rsid w:val="000B57DE"/>
    <w:rsid w:val="000C25A6"/>
    <w:rsid w:val="000C274A"/>
    <w:rsid w:val="000D26E7"/>
    <w:rsid w:val="000D5463"/>
    <w:rsid w:val="000E0457"/>
    <w:rsid w:val="000E0785"/>
    <w:rsid w:val="000E1389"/>
    <w:rsid w:val="000F41DA"/>
    <w:rsid w:val="00104925"/>
    <w:rsid w:val="00120339"/>
    <w:rsid w:val="00123587"/>
    <w:rsid w:val="0012723B"/>
    <w:rsid w:val="0013398E"/>
    <w:rsid w:val="00174654"/>
    <w:rsid w:val="001A1F3E"/>
    <w:rsid w:val="001B3FBF"/>
    <w:rsid w:val="001E6F30"/>
    <w:rsid w:val="001F3432"/>
    <w:rsid w:val="00211ED1"/>
    <w:rsid w:val="00227ADE"/>
    <w:rsid w:val="00232A12"/>
    <w:rsid w:val="00233440"/>
    <w:rsid w:val="002509FD"/>
    <w:rsid w:val="00251895"/>
    <w:rsid w:val="0026213C"/>
    <w:rsid w:val="00276A9C"/>
    <w:rsid w:val="0028218A"/>
    <w:rsid w:val="00283E82"/>
    <w:rsid w:val="002907F4"/>
    <w:rsid w:val="00295995"/>
    <w:rsid w:val="002B16E9"/>
    <w:rsid w:val="002B4166"/>
    <w:rsid w:val="002B7E1C"/>
    <w:rsid w:val="002C2E25"/>
    <w:rsid w:val="002C51AC"/>
    <w:rsid w:val="002C7E93"/>
    <w:rsid w:val="002E2A9E"/>
    <w:rsid w:val="002F4268"/>
    <w:rsid w:val="002F60EB"/>
    <w:rsid w:val="002F6E2A"/>
    <w:rsid w:val="0033680F"/>
    <w:rsid w:val="00340816"/>
    <w:rsid w:val="0034497C"/>
    <w:rsid w:val="00354A1B"/>
    <w:rsid w:val="003579A4"/>
    <w:rsid w:val="00365EE0"/>
    <w:rsid w:val="0037175E"/>
    <w:rsid w:val="003909B4"/>
    <w:rsid w:val="003A2138"/>
    <w:rsid w:val="003A213C"/>
    <w:rsid w:val="003A22F2"/>
    <w:rsid w:val="003A6DD7"/>
    <w:rsid w:val="003B0B90"/>
    <w:rsid w:val="003C12E8"/>
    <w:rsid w:val="003C371C"/>
    <w:rsid w:val="003C57AE"/>
    <w:rsid w:val="003C689B"/>
    <w:rsid w:val="003D0052"/>
    <w:rsid w:val="003D5247"/>
    <w:rsid w:val="003D6C74"/>
    <w:rsid w:val="003E4979"/>
    <w:rsid w:val="003F5B3B"/>
    <w:rsid w:val="00411E27"/>
    <w:rsid w:val="0042771A"/>
    <w:rsid w:val="004417C5"/>
    <w:rsid w:val="00460462"/>
    <w:rsid w:val="00461F25"/>
    <w:rsid w:val="004A53FB"/>
    <w:rsid w:val="004C011C"/>
    <w:rsid w:val="004F4104"/>
    <w:rsid w:val="00500F54"/>
    <w:rsid w:val="00510BC9"/>
    <w:rsid w:val="005146BC"/>
    <w:rsid w:val="00516696"/>
    <w:rsid w:val="00520C57"/>
    <w:rsid w:val="0052107E"/>
    <w:rsid w:val="00523DB9"/>
    <w:rsid w:val="0053339F"/>
    <w:rsid w:val="00535379"/>
    <w:rsid w:val="00537CB6"/>
    <w:rsid w:val="00560AC3"/>
    <w:rsid w:val="005671A5"/>
    <w:rsid w:val="00571772"/>
    <w:rsid w:val="00574983"/>
    <w:rsid w:val="005A3A2B"/>
    <w:rsid w:val="005A3F2D"/>
    <w:rsid w:val="005B0A3C"/>
    <w:rsid w:val="005C07CF"/>
    <w:rsid w:val="005E1296"/>
    <w:rsid w:val="005F51FB"/>
    <w:rsid w:val="00635035"/>
    <w:rsid w:val="006426E5"/>
    <w:rsid w:val="006560E3"/>
    <w:rsid w:val="006747D8"/>
    <w:rsid w:val="00676126"/>
    <w:rsid w:val="00683F82"/>
    <w:rsid w:val="00695BFE"/>
    <w:rsid w:val="006D0975"/>
    <w:rsid w:val="006D0DD6"/>
    <w:rsid w:val="006E0CC8"/>
    <w:rsid w:val="006E3A67"/>
    <w:rsid w:val="006F4BEE"/>
    <w:rsid w:val="007115B9"/>
    <w:rsid w:val="0071366D"/>
    <w:rsid w:val="00727B92"/>
    <w:rsid w:val="00727EE3"/>
    <w:rsid w:val="00745C6D"/>
    <w:rsid w:val="00747BD1"/>
    <w:rsid w:val="0076064A"/>
    <w:rsid w:val="007647AB"/>
    <w:rsid w:val="00791141"/>
    <w:rsid w:val="007E418E"/>
    <w:rsid w:val="007F7C06"/>
    <w:rsid w:val="00822C65"/>
    <w:rsid w:val="00826EDE"/>
    <w:rsid w:val="00845F69"/>
    <w:rsid w:val="00856F16"/>
    <w:rsid w:val="00865382"/>
    <w:rsid w:val="00897E5C"/>
    <w:rsid w:val="008A63F3"/>
    <w:rsid w:val="008C3DE2"/>
    <w:rsid w:val="008E1A4A"/>
    <w:rsid w:val="008E7F60"/>
    <w:rsid w:val="00905990"/>
    <w:rsid w:val="00913B79"/>
    <w:rsid w:val="009336A9"/>
    <w:rsid w:val="009505AF"/>
    <w:rsid w:val="00954D26"/>
    <w:rsid w:val="00973D60"/>
    <w:rsid w:val="009A030C"/>
    <w:rsid w:val="009D1D0E"/>
    <w:rsid w:val="009E12A0"/>
    <w:rsid w:val="00A02FBD"/>
    <w:rsid w:val="00A133A3"/>
    <w:rsid w:val="00A27890"/>
    <w:rsid w:val="00A30074"/>
    <w:rsid w:val="00A40123"/>
    <w:rsid w:val="00A51797"/>
    <w:rsid w:val="00A632A6"/>
    <w:rsid w:val="00A63425"/>
    <w:rsid w:val="00A6421A"/>
    <w:rsid w:val="00A67511"/>
    <w:rsid w:val="00A732C9"/>
    <w:rsid w:val="00AA445A"/>
    <w:rsid w:val="00AB571D"/>
    <w:rsid w:val="00AC4588"/>
    <w:rsid w:val="00AD531C"/>
    <w:rsid w:val="00AE563D"/>
    <w:rsid w:val="00AF3430"/>
    <w:rsid w:val="00AF364C"/>
    <w:rsid w:val="00AF70BE"/>
    <w:rsid w:val="00B01D6B"/>
    <w:rsid w:val="00B54972"/>
    <w:rsid w:val="00B8017F"/>
    <w:rsid w:val="00B80259"/>
    <w:rsid w:val="00B853EE"/>
    <w:rsid w:val="00B858EE"/>
    <w:rsid w:val="00B87FF6"/>
    <w:rsid w:val="00BA31A7"/>
    <w:rsid w:val="00BA4050"/>
    <w:rsid w:val="00BA48FD"/>
    <w:rsid w:val="00BB001F"/>
    <w:rsid w:val="00C0599A"/>
    <w:rsid w:val="00C126F1"/>
    <w:rsid w:val="00C37C83"/>
    <w:rsid w:val="00C437E6"/>
    <w:rsid w:val="00C7042A"/>
    <w:rsid w:val="00C84658"/>
    <w:rsid w:val="00C852DE"/>
    <w:rsid w:val="00C928D4"/>
    <w:rsid w:val="00CC1BFC"/>
    <w:rsid w:val="00CC66FA"/>
    <w:rsid w:val="00CD200F"/>
    <w:rsid w:val="00CF3E27"/>
    <w:rsid w:val="00D05F97"/>
    <w:rsid w:val="00D129DC"/>
    <w:rsid w:val="00D320CE"/>
    <w:rsid w:val="00D32CAC"/>
    <w:rsid w:val="00D42FA8"/>
    <w:rsid w:val="00D50882"/>
    <w:rsid w:val="00D530BC"/>
    <w:rsid w:val="00D656B2"/>
    <w:rsid w:val="00D7035B"/>
    <w:rsid w:val="00D72AC7"/>
    <w:rsid w:val="00D85F29"/>
    <w:rsid w:val="00D86EDF"/>
    <w:rsid w:val="00D932A8"/>
    <w:rsid w:val="00D93E44"/>
    <w:rsid w:val="00DB10C7"/>
    <w:rsid w:val="00E03D48"/>
    <w:rsid w:val="00E1261D"/>
    <w:rsid w:val="00E67E20"/>
    <w:rsid w:val="00E758A6"/>
    <w:rsid w:val="00E7733E"/>
    <w:rsid w:val="00E8006E"/>
    <w:rsid w:val="00E931CF"/>
    <w:rsid w:val="00EA29B1"/>
    <w:rsid w:val="00EA336D"/>
    <w:rsid w:val="00EA5172"/>
    <w:rsid w:val="00EC2CBD"/>
    <w:rsid w:val="00ED227B"/>
    <w:rsid w:val="00EE052D"/>
    <w:rsid w:val="00EE4215"/>
    <w:rsid w:val="00F3205D"/>
    <w:rsid w:val="00F52067"/>
    <w:rsid w:val="00F708A4"/>
    <w:rsid w:val="00F806AD"/>
    <w:rsid w:val="00FA499A"/>
    <w:rsid w:val="00FA4F12"/>
    <w:rsid w:val="00FD05DE"/>
    <w:rsid w:val="00FD323F"/>
    <w:rsid w:val="00FD4A48"/>
    <w:rsid w:val="00FF2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C5AF85"/>
  <w15:docId w15:val="{E01C06A4-46E8-42D9-A0DC-B5919DA6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37F"/>
    <w:pPr>
      <w:ind w:left="720"/>
      <w:contextualSpacing/>
    </w:pPr>
  </w:style>
  <w:style w:type="character" w:styleId="IntenseEmphasis">
    <w:name w:val="Intense Emphasis"/>
    <w:basedOn w:val="DefaultParagraphFont"/>
    <w:uiPriority w:val="21"/>
    <w:qFormat/>
    <w:rsid w:val="0003537F"/>
    <w:rPr>
      <w:b/>
      <w:bCs/>
      <w:i/>
      <w:iCs/>
      <w:color w:val="4F81BD" w:themeColor="accent1"/>
    </w:rPr>
  </w:style>
  <w:style w:type="character" w:styleId="Hyperlink">
    <w:name w:val="Hyperlink"/>
    <w:basedOn w:val="DefaultParagraphFont"/>
    <w:uiPriority w:val="99"/>
    <w:unhideWhenUsed/>
    <w:rsid w:val="002C51AC"/>
    <w:rPr>
      <w:color w:val="0000FF" w:themeColor="hyperlink"/>
      <w:u w:val="single"/>
    </w:rPr>
  </w:style>
  <w:style w:type="paragraph" w:styleId="Title">
    <w:name w:val="Title"/>
    <w:basedOn w:val="Normal"/>
    <w:next w:val="Normal"/>
    <w:link w:val="TitleChar"/>
    <w:uiPriority w:val="10"/>
    <w:qFormat/>
    <w:rsid w:val="008653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538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51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895"/>
    <w:rPr>
      <w:rFonts w:ascii="Tahoma" w:hAnsi="Tahoma" w:cs="Tahoma"/>
      <w:sz w:val="16"/>
      <w:szCs w:val="16"/>
    </w:rPr>
  </w:style>
  <w:style w:type="paragraph" w:styleId="Header">
    <w:name w:val="header"/>
    <w:basedOn w:val="Normal"/>
    <w:link w:val="HeaderChar"/>
    <w:uiPriority w:val="99"/>
    <w:unhideWhenUsed/>
    <w:rsid w:val="002B4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166"/>
  </w:style>
  <w:style w:type="paragraph" w:styleId="Footer">
    <w:name w:val="footer"/>
    <w:basedOn w:val="Normal"/>
    <w:link w:val="FooterChar"/>
    <w:uiPriority w:val="99"/>
    <w:unhideWhenUsed/>
    <w:rsid w:val="002B4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166"/>
  </w:style>
  <w:style w:type="paragraph" w:styleId="NoSpacing">
    <w:name w:val="No Spacing"/>
    <w:uiPriority w:val="1"/>
    <w:qFormat/>
    <w:rsid w:val="00683F82"/>
    <w:pPr>
      <w:spacing w:after="0" w:line="240" w:lineRule="auto"/>
    </w:pPr>
  </w:style>
  <w:style w:type="character" w:styleId="CommentReference">
    <w:name w:val="annotation reference"/>
    <w:basedOn w:val="DefaultParagraphFont"/>
    <w:uiPriority w:val="99"/>
    <w:semiHidden/>
    <w:unhideWhenUsed/>
    <w:rsid w:val="00A6421A"/>
    <w:rPr>
      <w:sz w:val="16"/>
      <w:szCs w:val="16"/>
    </w:rPr>
  </w:style>
  <w:style w:type="paragraph" w:styleId="CommentText">
    <w:name w:val="annotation text"/>
    <w:basedOn w:val="Normal"/>
    <w:link w:val="CommentTextChar"/>
    <w:uiPriority w:val="99"/>
    <w:semiHidden/>
    <w:unhideWhenUsed/>
    <w:rsid w:val="00A6421A"/>
    <w:pPr>
      <w:spacing w:line="240" w:lineRule="auto"/>
    </w:pPr>
    <w:rPr>
      <w:sz w:val="20"/>
      <w:szCs w:val="20"/>
    </w:rPr>
  </w:style>
  <w:style w:type="character" w:customStyle="1" w:styleId="CommentTextChar">
    <w:name w:val="Comment Text Char"/>
    <w:basedOn w:val="DefaultParagraphFont"/>
    <w:link w:val="CommentText"/>
    <w:uiPriority w:val="99"/>
    <w:semiHidden/>
    <w:rsid w:val="00A6421A"/>
    <w:rPr>
      <w:sz w:val="20"/>
      <w:szCs w:val="20"/>
    </w:rPr>
  </w:style>
  <w:style w:type="paragraph" w:styleId="CommentSubject">
    <w:name w:val="annotation subject"/>
    <w:basedOn w:val="CommentText"/>
    <w:next w:val="CommentText"/>
    <w:link w:val="CommentSubjectChar"/>
    <w:uiPriority w:val="99"/>
    <w:semiHidden/>
    <w:unhideWhenUsed/>
    <w:rsid w:val="00A6421A"/>
    <w:rPr>
      <w:b/>
      <w:bCs/>
    </w:rPr>
  </w:style>
  <w:style w:type="character" w:customStyle="1" w:styleId="CommentSubjectChar">
    <w:name w:val="Comment Subject Char"/>
    <w:basedOn w:val="CommentTextChar"/>
    <w:link w:val="CommentSubject"/>
    <w:uiPriority w:val="99"/>
    <w:semiHidden/>
    <w:rsid w:val="00A6421A"/>
    <w:rPr>
      <w:b/>
      <w:bCs/>
      <w:sz w:val="20"/>
      <w:szCs w:val="20"/>
    </w:rPr>
  </w:style>
  <w:style w:type="character" w:styleId="FollowedHyperlink">
    <w:name w:val="FollowedHyperlink"/>
    <w:basedOn w:val="DefaultParagraphFont"/>
    <w:uiPriority w:val="99"/>
    <w:semiHidden/>
    <w:unhideWhenUsed/>
    <w:rsid w:val="00E7733E"/>
    <w:rPr>
      <w:color w:val="800080" w:themeColor="followedHyperlink"/>
      <w:u w:val="single"/>
    </w:rPr>
  </w:style>
  <w:style w:type="paragraph" w:styleId="Revision">
    <w:name w:val="Revision"/>
    <w:hidden/>
    <w:uiPriority w:val="99"/>
    <w:semiHidden/>
    <w:rsid w:val="009A030C"/>
    <w:pPr>
      <w:spacing w:after="0" w:line="240" w:lineRule="auto"/>
    </w:pPr>
  </w:style>
  <w:style w:type="character" w:styleId="UnresolvedMention">
    <w:name w:val="Unresolved Mention"/>
    <w:basedOn w:val="DefaultParagraphFont"/>
    <w:uiPriority w:val="99"/>
    <w:semiHidden/>
    <w:unhideWhenUsed/>
    <w:rsid w:val="00461F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015702">
      <w:bodyDiv w:val="1"/>
      <w:marLeft w:val="0"/>
      <w:marRight w:val="0"/>
      <w:marTop w:val="0"/>
      <w:marBottom w:val="0"/>
      <w:divBdr>
        <w:top w:val="none" w:sz="0" w:space="0" w:color="auto"/>
        <w:left w:val="none" w:sz="0" w:space="0" w:color="auto"/>
        <w:bottom w:val="none" w:sz="0" w:space="0" w:color="auto"/>
        <w:right w:val="none" w:sz="0" w:space="0" w:color="auto"/>
      </w:divBdr>
      <w:divsChild>
        <w:div w:id="2023581249">
          <w:marLeft w:val="547"/>
          <w:marRight w:val="0"/>
          <w:marTop w:val="96"/>
          <w:marBottom w:val="0"/>
          <w:divBdr>
            <w:top w:val="none" w:sz="0" w:space="0" w:color="auto"/>
            <w:left w:val="none" w:sz="0" w:space="0" w:color="auto"/>
            <w:bottom w:val="none" w:sz="0" w:space="0" w:color="auto"/>
            <w:right w:val="none" w:sz="0" w:space="0" w:color="auto"/>
          </w:divBdr>
        </w:div>
        <w:div w:id="1957173343">
          <w:marLeft w:val="547"/>
          <w:marRight w:val="0"/>
          <w:marTop w:val="240"/>
          <w:marBottom w:val="0"/>
          <w:divBdr>
            <w:top w:val="none" w:sz="0" w:space="0" w:color="auto"/>
            <w:left w:val="none" w:sz="0" w:space="0" w:color="auto"/>
            <w:bottom w:val="none" w:sz="0" w:space="0" w:color="auto"/>
            <w:right w:val="none" w:sz="0" w:space="0" w:color="auto"/>
          </w:divBdr>
        </w:div>
        <w:div w:id="6947027">
          <w:marLeft w:val="1166"/>
          <w:marRight w:val="0"/>
          <w:marTop w:val="120"/>
          <w:marBottom w:val="0"/>
          <w:divBdr>
            <w:top w:val="none" w:sz="0" w:space="0" w:color="auto"/>
            <w:left w:val="none" w:sz="0" w:space="0" w:color="auto"/>
            <w:bottom w:val="none" w:sz="0" w:space="0" w:color="auto"/>
            <w:right w:val="none" w:sz="0" w:space="0" w:color="auto"/>
          </w:divBdr>
        </w:div>
        <w:div w:id="888146482">
          <w:marLeft w:val="1166"/>
          <w:marRight w:val="0"/>
          <w:marTop w:val="120"/>
          <w:marBottom w:val="0"/>
          <w:divBdr>
            <w:top w:val="none" w:sz="0" w:space="0" w:color="auto"/>
            <w:left w:val="none" w:sz="0" w:space="0" w:color="auto"/>
            <w:bottom w:val="none" w:sz="0" w:space="0" w:color="auto"/>
            <w:right w:val="none" w:sz="0" w:space="0" w:color="auto"/>
          </w:divBdr>
        </w:div>
        <w:div w:id="494222695">
          <w:marLeft w:val="1166"/>
          <w:marRight w:val="0"/>
          <w:marTop w:val="120"/>
          <w:marBottom w:val="0"/>
          <w:divBdr>
            <w:top w:val="none" w:sz="0" w:space="0" w:color="auto"/>
            <w:left w:val="none" w:sz="0" w:space="0" w:color="auto"/>
            <w:bottom w:val="none" w:sz="0" w:space="0" w:color="auto"/>
            <w:right w:val="none" w:sz="0" w:space="0" w:color="auto"/>
          </w:divBdr>
        </w:div>
        <w:div w:id="1136727741">
          <w:marLeft w:val="1166"/>
          <w:marRight w:val="0"/>
          <w:marTop w:val="120"/>
          <w:marBottom w:val="0"/>
          <w:divBdr>
            <w:top w:val="none" w:sz="0" w:space="0" w:color="auto"/>
            <w:left w:val="none" w:sz="0" w:space="0" w:color="auto"/>
            <w:bottom w:val="none" w:sz="0" w:space="0" w:color="auto"/>
            <w:right w:val="none" w:sz="0" w:space="0" w:color="auto"/>
          </w:divBdr>
        </w:div>
        <w:div w:id="1537041846">
          <w:marLeft w:val="547"/>
          <w:marRight w:val="0"/>
          <w:marTop w:val="240"/>
          <w:marBottom w:val="0"/>
          <w:divBdr>
            <w:top w:val="none" w:sz="0" w:space="0" w:color="auto"/>
            <w:left w:val="none" w:sz="0" w:space="0" w:color="auto"/>
            <w:bottom w:val="none" w:sz="0" w:space="0" w:color="auto"/>
            <w:right w:val="none" w:sz="0" w:space="0" w:color="auto"/>
          </w:divBdr>
        </w:div>
        <w:div w:id="190191519">
          <w:marLeft w:val="547"/>
          <w:marRight w:val="0"/>
          <w:marTop w:val="240"/>
          <w:marBottom w:val="0"/>
          <w:divBdr>
            <w:top w:val="none" w:sz="0" w:space="0" w:color="auto"/>
            <w:left w:val="none" w:sz="0" w:space="0" w:color="auto"/>
            <w:bottom w:val="none" w:sz="0" w:space="0" w:color="auto"/>
            <w:right w:val="none" w:sz="0" w:space="0" w:color="auto"/>
          </w:divBdr>
        </w:div>
        <w:div w:id="1041516768">
          <w:marLeft w:val="547"/>
          <w:marRight w:val="0"/>
          <w:marTop w:val="96"/>
          <w:marBottom w:val="0"/>
          <w:divBdr>
            <w:top w:val="none" w:sz="0" w:space="0" w:color="auto"/>
            <w:left w:val="none" w:sz="0" w:space="0" w:color="auto"/>
            <w:bottom w:val="none" w:sz="0" w:space="0" w:color="auto"/>
            <w:right w:val="none" w:sz="0" w:space="0" w:color="auto"/>
          </w:divBdr>
        </w:div>
        <w:div w:id="137003646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sconsindot.gov/rdwy/fdm/fd-07-05-at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isconsindot.gov/rdwy/fdm/fd-03-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024DB-6362-44C3-A1A0-94295E7B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mscezj</dc:creator>
  <cp:lastModifiedBy>Roach, Michael - DOT</cp:lastModifiedBy>
  <cp:revision>2</cp:revision>
  <cp:lastPrinted>2018-12-10T18:50:00Z</cp:lastPrinted>
  <dcterms:created xsi:type="dcterms:W3CDTF">2018-12-17T22:02:00Z</dcterms:created>
  <dcterms:modified xsi:type="dcterms:W3CDTF">2018-12-17T22:02:00Z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-320324650</vt:i4>
  </property>
  <property fmtid="{D5CDD505-2E9C-101B-9397-08002B2CF9AE}" pid="4" name="_EmailSubject">
    <vt:lpwstr>Outstanding access issues</vt:lpwstr>
  </property>
  <property fmtid="{D5CDD505-2E9C-101B-9397-08002B2CF9AE}" pid="5" name="_AuthorEmail">
    <vt:lpwstr>Scott.Lawry@dot.wi.gov</vt:lpwstr>
  </property>
  <property fmtid="{D5CDD505-2E9C-101B-9397-08002B2CF9AE}" pid="6" name="_AuthorEmailDisplayName">
    <vt:lpwstr>Lawry, Scott - DOT</vt:lpwstr>
  </property>
  <property fmtid="{D5CDD505-2E9C-101B-9397-08002B2CF9AE}" pid="7" name="_ReviewingToolsShownOnce">
    <vt:lpwstr/>
  </property>
</Properties>
</file>