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AF" w:rsidRDefault="005F26AF" w:rsidP="00A30622">
      <w:pPr>
        <w:pStyle w:val="Heading1"/>
        <w:numPr>
          <w:ilvl w:val="0"/>
          <w:numId w:val="0"/>
        </w:numPr>
        <w:tabs>
          <w:tab w:val="num" w:pos="2430"/>
        </w:tabs>
        <w:spacing w:after="0"/>
        <w:jc w:val="center"/>
        <w:rPr>
          <w:sz w:val="20"/>
          <w:szCs w:val="20"/>
        </w:rPr>
      </w:pPr>
      <w:bookmarkStart w:id="0" w:name="_Toc527186052"/>
    </w:p>
    <w:p w:rsidR="00F00CCE" w:rsidRDefault="0003799F" w:rsidP="00E5619D">
      <w:pPr>
        <w:pStyle w:val="Heading1"/>
        <w:numPr>
          <w:ilvl w:val="0"/>
          <w:numId w:val="0"/>
        </w:numPr>
        <w:tabs>
          <w:tab w:val="num" w:pos="2430"/>
        </w:tabs>
        <w:spacing w:before="0" w:beforeAutospacing="0" w:after="0"/>
        <w:jc w:val="center"/>
        <w:rPr>
          <w:sz w:val="20"/>
          <w:szCs w:val="20"/>
        </w:rPr>
      </w:pPr>
      <w:r>
        <w:rPr>
          <w:sz w:val="20"/>
          <w:szCs w:val="20"/>
        </w:rPr>
        <w:t xml:space="preserve">bid item #1 – standard </w:t>
      </w:r>
      <w:r w:rsidR="00612B59">
        <w:rPr>
          <w:sz w:val="20"/>
          <w:szCs w:val="20"/>
        </w:rPr>
        <w:t>Wireless</w:t>
      </w:r>
      <w:r w:rsidR="00612B59" w:rsidRPr="00AA2B60">
        <w:rPr>
          <w:sz w:val="20"/>
          <w:szCs w:val="20"/>
        </w:rPr>
        <w:t xml:space="preserve"> </w:t>
      </w:r>
      <w:r w:rsidR="00BA4291">
        <w:rPr>
          <w:sz w:val="20"/>
          <w:szCs w:val="20"/>
        </w:rPr>
        <w:t>TRAFFIC MONITORING DEVICE</w:t>
      </w:r>
    </w:p>
    <w:p w:rsidR="00026D3E" w:rsidRDefault="00026D3E" w:rsidP="00DC2EC6">
      <w:pPr>
        <w:ind w:left="0"/>
      </w:pPr>
    </w:p>
    <w:p w:rsidR="00A27AB5" w:rsidRPr="00A30622" w:rsidRDefault="00F00CCE" w:rsidP="00A30622">
      <w:pPr>
        <w:pStyle w:val="ListParagraph"/>
        <w:numPr>
          <w:ilvl w:val="0"/>
          <w:numId w:val="23"/>
        </w:numPr>
        <w:spacing w:after="120"/>
        <w:ind w:left="360"/>
        <w:rPr>
          <w:b/>
        </w:rPr>
      </w:pPr>
      <w:r w:rsidRPr="00A30622">
        <w:rPr>
          <w:b/>
        </w:rPr>
        <w:t xml:space="preserve">Description. </w:t>
      </w:r>
      <w:r w:rsidRPr="00A30622">
        <w:rPr>
          <w:b/>
        </w:rPr>
        <w:tab/>
      </w:r>
    </w:p>
    <w:p w:rsidR="0003799F" w:rsidRPr="00360D11" w:rsidRDefault="00A27AB5" w:rsidP="00A30622">
      <w:pPr>
        <w:spacing w:after="120"/>
        <w:ind w:left="360"/>
      </w:pPr>
      <w:r w:rsidRPr="00360D11">
        <w:t xml:space="preserve">This special provision describes furnishing a </w:t>
      </w:r>
      <w:r w:rsidR="005662D3" w:rsidRPr="00360D11">
        <w:t xml:space="preserve">standalone </w:t>
      </w:r>
      <w:r w:rsidR="00612B59" w:rsidRPr="00360D11">
        <w:t xml:space="preserve">wireless </w:t>
      </w:r>
      <w:r w:rsidR="00BA4291" w:rsidRPr="00360D11">
        <w:t xml:space="preserve">traffic monitoring </w:t>
      </w:r>
      <w:r w:rsidR="00E52802">
        <w:t>device</w:t>
      </w:r>
      <w:r w:rsidR="00E52802" w:rsidRPr="00360D11">
        <w:t xml:space="preserve"> </w:t>
      </w:r>
      <w:r w:rsidR="00F6562D" w:rsidRPr="00360D11">
        <w:t>(</w:t>
      </w:r>
      <w:r w:rsidR="00E52802">
        <w:t>Device</w:t>
      </w:r>
      <w:r w:rsidR="00F6562D" w:rsidRPr="00360D11">
        <w:t>)</w:t>
      </w:r>
      <w:r w:rsidRPr="00360D11">
        <w:t xml:space="preserve"> </w:t>
      </w:r>
      <w:r w:rsidR="00F6562D" w:rsidRPr="00360D11">
        <w:t xml:space="preserve">that is </w:t>
      </w:r>
      <w:r w:rsidRPr="00360D11">
        <w:t xml:space="preserve">capable of </w:t>
      </w:r>
      <w:r w:rsidR="001464A8" w:rsidRPr="00360D11">
        <w:t>detecting, monitoring</w:t>
      </w:r>
      <w:r w:rsidR="00607A57">
        <w:t>,</w:t>
      </w:r>
      <w:r w:rsidR="001464A8" w:rsidRPr="00360D11">
        <w:t xml:space="preserve"> and recording </w:t>
      </w:r>
      <w:r w:rsidR="00571E92">
        <w:t xml:space="preserve">the </w:t>
      </w:r>
      <w:r w:rsidRPr="00360D11">
        <w:t>Media Access Control</w:t>
      </w:r>
      <w:r w:rsidR="00416F38" w:rsidRPr="00360D11">
        <w:t xml:space="preserve"> (MAC</w:t>
      </w:r>
      <w:r w:rsidRPr="00360D11">
        <w:t>) address</w:t>
      </w:r>
      <w:r w:rsidR="001464A8" w:rsidRPr="00360D11">
        <w:t xml:space="preserve"> of various devices</w:t>
      </w:r>
      <w:r w:rsidR="00A77D59" w:rsidRPr="00360D11">
        <w:t xml:space="preserve"> through the use of </w:t>
      </w:r>
      <w:r w:rsidR="00E52802">
        <w:t>wireless</w:t>
      </w:r>
      <w:r w:rsidR="001464A8" w:rsidRPr="00360D11">
        <w:t xml:space="preserve"> receivers</w:t>
      </w:r>
      <w:r w:rsidR="00E52802">
        <w:t xml:space="preserve"> capable of detecting </w:t>
      </w:r>
      <w:r w:rsidR="00607A57">
        <w:t xml:space="preserve">Bluetooth and/or Wi-Fi </w:t>
      </w:r>
      <w:r w:rsidR="00E52802">
        <w:t>wireless signals</w:t>
      </w:r>
      <w:r w:rsidR="001464A8" w:rsidRPr="00360D11">
        <w:t>.</w:t>
      </w:r>
      <w:r w:rsidR="009A7FDC" w:rsidRPr="00360D11">
        <w:t xml:space="preserve"> </w:t>
      </w:r>
      <w:r w:rsidRPr="00360D11">
        <w:t xml:space="preserve"> </w:t>
      </w:r>
      <w:bookmarkStart w:id="1" w:name="OLE_LINK9"/>
      <w:bookmarkStart w:id="2" w:name="OLE_LINK10"/>
      <w:r w:rsidR="00E5619D">
        <w:t xml:space="preserve">This </w:t>
      </w:r>
      <w:r w:rsidR="00A15E3A">
        <w:t xml:space="preserve">information will then be aggregated by </w:t>
      </w:r>
      <w:proofErr w:type="gramStart"/>
      <w:r w:rsidR="00A15E3A">
        <w:t>a central</w:t>
      </w:r>
      <w:proofErr w:type="gramEnd"/>
      <w:r w:rsidR="00A15E3A">
        <w:t xml:space="preserve"> system software (System) for further processing.  </w:t>
      </w:r>
      <w:r w:rsidR="006F36CA" w:rsidRPr="00360D11">
        <w:t>By m</w:t>
      </w:r>
      <w:r w:rsidRPr="00360D11">
        <w:t xml:space="preserve">atching </w:t>
      </w:r>
      <w:r w:rsidR="00E52802">
        <w:t xml:space="preserve">unique </w:t>
      </w:r>
      <w:r w:rsidRPr="00360D11">
        <w:t>MAC addresses</w:t>
      </w:r>
      <w:r w:rsidR="001464A8" w:rsidRPr="00360D11">
        <w:t>,</w:t>
      </w:r>
      <w:r w:rsidRPr="00360D11">
        <w:t xml:space="preserve"> </w:t>
      </w:r>
      <w:r w:rsidR="00612B59" w:rsidRPr="00360D11">
        <w:t>or wireless device identifiers</w:t>
      </w:r>
      <w:r w:rsidR="001464A8" w:rsidRPr="00360D11">
        <w:t>,</w:t>
      </w:r>
      <w:r w:rsidR="00612B59" w:rsidRPr="00360D11">
        <w:t xml:space="preserve"> </w:t>
      </w:r>
      <w:r w:rsidR="00416F38" w:rsidRPr="00360D11">
        <w:t xml:space="preserve">with timestamps </w:t>
      </w:r>
      <w:r w:rsidRPr="00360D11">
        <w:t xml:space="preserve">from </w:t>
      </w:r>
      <w:r w:rsidR="00BA50DD" w:rsidRPr="00360D11">
        <w:t>multiple</w:t>
      </w:r>
      <w:r w:rsidR="003441C9" w:rsidRPr="00360D11">
        <w:t xml:space="preserve"> </w:t>
      </w:r>
      <w:r w:rsidR="001D65DC" w:rsidRPr="00360D11">
        <w:t>unique</w:t>
      </w:r>
      <w:r w:rsidRPr="00360D11">
        <w:t xml:space="preserve"> </w:t>
      </w:r>
      <w:r w:rsidR="00A15E3A">
        <w:t>D</w:t>
      </w:r>
      <w:r w:rsidR="00BA4291" w:rsidRPr="00360D11">
        <w:t xml:space="preserve">evice </w:t>
      </w:r>
      <w:r w:rsidRPr="00360D11">
        <w:t>locations</w:t>
      </w:r>
      <w:r w:rsidR="003441C9" w:rsidRPr="00360D11">
        <w:t>,</w:t>
      </w:r>
      <w:r w:rsidRPr="00360D11">
        <w:t xml:space="preserve"> the </w:t>
      </w:r>
      <w:r w:rsidR="00A15E3A">
        <w:t>S</w:t>
      </w:r>
      <w:r w:rsidR="00A15E3A" w:rsidRPr="00360D11">
        <w:t xml:space="preserve">ystem </w:t>
      </w:r>
      <w:r w:rsidR="00A15E3A">
        <w:t>shall</w:t>
      </w:r>
      <w:r w:rsidR="00A15E3A" w:rsidRPr="00360D11">
        <w:t xml:space="preserve"> </w:t>
      </w:r>
      <w:r w:rsidR="00DD2BAB" w:rsidRPr="00360D11">
        <w:t xml:space="preserve">provide accurate </w:t>
      </w:r>
      <w:r w:rsidR="003441C9" w:rsidRPr="00360D11">
        <w:t xml:space="preserve">vehicle </w:t>
      </w:r>
      <w:r w:rsidR="002C595F" w:rsidRPr="00360D11">
        <w:t xml:space="preserve">speed and </w:t>
      </w:r>
      <w:r w:rsidR="00DD2BAB" w:rsidRPr="00360D11">
        <w:t>travel time</w:t>
      </w:r>
      <w:r w:rsidR="002C595F" w:rsidRPr="00360D11">
        <w:t xml:space="preserve"> data</w:t>
      </w:r>
      <w:r w:rsidR="003441C9" w:rsidRPr="00360D11">
        <w:t xml:space="preserve"> as well as vehicle origin/destination information</w:t>
      </w:r>
      <w:r w:rsidR="00DD2BAB" w:rsidRPr="00360D11">
        <w:t>.</w:t>
      </w:r>
      <w:bookmarkEnd w:id="1"/>
      <w:bookmarkEnd w:id="2"/>
    </w:p>
    <w:p w:rsidR="003441C9" w:rsidRPr="00360D11" w:rsidRDefault="003441C9" w:rsidP="00A30622">
      <w:pPr>
        <w:ind w:left="0"/>
      </w:pPr>
    </w:p>
    <w:p w:rsidR="00F00CCE" w:rsidRPr="00A30622" w:rsidRDefault="00F00CCE" w:rsidP="00A30622">
      <w:pPr>
        <w:pStyle w:val="ListParagraph"/>
        <w:numPr>
          <w:ilvl w:val="0"/>
          <w:numId w:val="23"/>
        </w:numPr>
        <w:spacing w:after="120"/>
        <w:ind w:left="360"/>
        <w:rPr>
          <w:b/>
        </w:rPr>
      </w:pPr>
      <w:r w:rsidRPr="00A30622">
        <w:rPr>
          <w:b/>
        </w:rPr>
        <w:t xml:space="preserve">Materials.  </w:t>
      </w:r>
    </w:p>
    <w:p w:rsidR="000F27A4" w:rsidRPr="00360D11" w:rsidRDefault="007C2A61" w:rsidP="00A30622">
      <w:pPr>
        <w:ind w:left="360"/>
      </w:pPr>
      <w:r w:rsidRPr="00360D11">
        <w:t xml:space="preserve">Furnish </w:t>
      </w:r>
      <w:r w:rsidR="0042151D" w:rsidRPr="00360D11">
        <w:t>D</w:t>
      </w:r>
      <w:r w:rsidRPr="00360D11">
        <w:t>evice that meets or exceeds the following requirements.</w:t>
      </w:r>
    </w:p>
    <w:p w:rsidR="007C2A61" w:rsidRPr="00360D11" w:rsidRDefault="007C2A61" w:rsidP="00A30622">
      <w:pPr>
        <w:ind w:left="360"/>
      </w:pPr>
    </w:p>
    <w:p w:rsidR="007C2A61" w:rsidRPr="00A30622" w:rsidRDefault="007C2A61" w:rsidP="00A30622">
      <w:pPr>
        <w:ind w:left="360"/>
        <w:rPr>
          <w:i/>
          <w:u w:val="single"/>
        </w:rPr>
      </w:pPr>
      <w:r w:rsidRPr="00A30622">
        <w:rPr>
          <w:i/>
          <w:u w:val="single"/>
        </w:rPr>
        <w:t>General Device Requirements</w:t>
      </w:r>
    </w:p>
    <w:p w:rsidR="007C2A61" w:rsidRPr="00E03783" w:rsidRDefault="00E03783" w:rsidP="00A30622">
      <w:pPr>
        <w:ind w:left="360"/>
      </w:pPr>
      <w:r>
        <w:t xml:space="preserve">All </w:t>
      </w:r>
      <w:r w:rsidR="00E5619D">
        <w:t xml:space="preserve">Device </w:t>
      </w:r>
      <w:r w:rsidR="001464A8" w:rsidRPr="00360D11">
        <w:t>field components shall meet or exceed all</w:t>
      </w:r>
      <w:r w:rsidR="001464A8" w:rsidRPr="00E03783">
        <w:t xml:space="preserve"> Wisconsin Department of Transportation (WisDOT) operating environment standards</w:t>
      </w:r>
      <w:r w:rsidR="00610D6D">
        <w:t xml:space="preserve"> and specifications</w:t>
      </w:r>
      <w:r w:rsidR="001464A8" w:rsidRPr="00E03783">
        <w:t xml:space="preserve"> for traffic </w:t>
      </w:r>
      <w:r>
        <w:t xml:space="preserve">related </w:t>
      </w:r>
      <w:r w:rsidR="001464A8" w:rsidRPr="00E03783">
        <w:t xml:space="preserve">field devices. </w:t>
      </w:r>
      <w:r>
        <w:t xml:space="preserve"> </w:t>
      </w:r>
      <w:r w:rsidR="001464A8" w:rsidRPr="00E03783">
        <w:t>More specifically, t</w:t>
      </w:r>
      <w:r w:rsidR="00F6562D" w:rsidRPr="00E03783">
        <w:t xml:space="preserve">he </w:t>
      </w:r>
      <w:r w:rsidR="006B2C8C" w:rsidRPr="00E03783">
        <w:t xml:space="preserve">field components of the system </w:t>
      </w:r>
      <w:r w:rsidR="00A77D59" w:rsidRPr="00E03783">
        <w:t>shall withstand</w:t>
      </w:r>
      <w:r w:rsidR="007C2A61" w:rsidRPr="00E03783">
        <w:t xml:space="preserve"> </w:t>
      </w:r>
      <w:r w:rsidR="0042151D" w:rsidRPr="00E03783">
        <w:t xml:space="preserve">operating </w:t>
      </w:r>
      <w:r w:rsidR="00F60608" w:rsidRPr="00E03783">
        <w:t xml:space="preserve">temperatures </w:t>
      </w:r>
      <w:r w:rsidR="0042151D" w:rsidRPr="00E03783">
        <w:t>from</w:t>
      </w:r>
      <w:r w:rsidR="00157A59" w:rsidRPr="00E03783">
        <w:t xml:space="preserve"> </w:t>
      </w:r>
      <w:r w:rsidR="00486AC2" w:rsidRPr="00E03783">
        <w:t>-</w:t>
      </w:r>
      <w:r w:rsidR="00541F4C">
        <w:t>2</w:t>
      </w:r>
      <w:r w:rsidR="00541F4C" w:rsidRPr="00E03783">
        <w:t>0</w:t>
      </w:r>
      <w:r w:rsidR="00773E6C" w:rsidRPr="00A30622">
        <w:t>°</w:t>
      </w:r>
      <w:r w:rsidR="00157A59" w:rsidRPr="00E03783">
        <w:t xml:space="preserve"> F to </w:t>
      </w:r>
      <w:r w:rsidR="00486AC2" w:rsidRPr="00E03783">
        <w:t>1</w:t>
      </w:r>
      <w:r w:rsidR="00157A59" w:rsidRPr="00E03783">
        <w:t>4</w:t>
      </w:r>
      <w:r>
        <w:t>5</w:t>
      </w:r>
      <w:r w:rsidR="00773E6C" w:rsidRPr="00A30622">
        <w:t xml:space="preserve">° </w:t>
      </w:r>
      <w:r w:rsidR="00773E6C" w:rsidRPr="00E03783">
        <w:t>F.</w:t>
      </w:r>
      <w:r>
        <w:t xml:space="preserve"> </w:t>
      </w:r>
      <w:r w:rsidR="00773E6C" w:rsidRPr="00E03783">
        <w:t xml:space="preserve"> </w:t>
      </w:r>
      <w:r w:rsidR="006B2C8C" w:rsidRPr="00E03783">
        <w:t>A</w:t>
      </w:r>
      <w:r w:rsidR="00773E6C" w:rsidRPr="00E03783">
        <w:t xml:space="preserve">ll components </w:t>
      </w:r>
      <w:r w:rsidR="00A77D59" w:rsidRPr="00E03783">
        <w:t xml:space="preserve">shall </w:t>
      </w:r>
      <w:r w:rsidR="00773E6C" w:rsidRPr="00E03783">
        <w:t xml:space="preserve">be resistant </w:t>
      </w:r>
      <w:bookmarkStart w:id="3" w:name="OLE_LINK3"/>
      <w:bookmarkStart w:id="4" w:name="OLE_LINK4"/>
      <w:r w:rsidR="00773E6C" w:rsidRPr="00E03783">
        <w:t xml:space="preserve">to water, snow, ice, </w:t>
      </w:r>
      <w:r w:rsidR="00BB2669" w:rsidRPr="00E03783">
        <w:t xml:space="preserve">fog, dust, </w:t>
      </w:r>
      <w:r w:rsidR="002C595F" w:rsidRPr="00E03783">
        <w:t xml:space="preserve">salt, </w:t>
      </w:r>
      <w:r w:rsidR="00773E6C" w:rsidRPr="00E03783">
        <w:t xml:space="preserve">and wind speeds </w:t>
      </w:r>
      <w:r w:rsidR="00FD1012" w:rsidRPr="00E03783">
        <w:t xml:space="preserve">of </w:t>
      </w:r>
      <w:r w:rsidR="00773E6C" w:rsidRPr="00E03783">
        <w:t>up to 100</w:t>
      </w:r>
      <w:r w:rsidR="00FD1012" w:rsidRPr="00E03783">
        <w:t xml:space="preserve"> </w:t>
      </w:r>
      <w:r w:rsidR="00773E6C" w:rsidRPr="00E03783">
        <w:t>mph</w:t>
      </w:r>
      <w:r w:rsidR="006D3E6A" w:rsidRPr="00E03783">
        <w:t>.</w:t>
      </w:r>
      <w:bookmarkEnd w:id="3"/>
      <w:bookmarkEnd w:id="4"/>
      <w:r w:rsidR="006D3E6A" w:rsidRPr="00E03783">
        <w:t xml:space="preserve"> </w:t>
      </w:r>
      <w:r>
        <w:t xml:space="preserve"> </w:t>
      </w:r>
      <w:r w:rsidR="00F6562D" w:rsidRPr="00E03783">
        <w:t xml:space="preserve">The </w:t>
      </w:r>
      <w:r w:rsidR="006D3E6A" w:rsidRPr="00E03783">
        <w:t xml:space="preserve">Device </w:t>
      </w:r>
      <w:r w:rsidR="00A77D59" w:rsidRPr="00E03783">
        <w:t xml:space="preserve">shall </w:t>
      </w:r>
      <w:r w:rsidR="001D65DC" w:rsidRPr="00E03783">
        <w:t>be capable of</w:t>
      </w:r>
      <w:r w:rsidR="006D3E6A" w:rsidRPr="00E03783">
        <w:t xml:space="preserve"> being powered by AC 100-240 </w:t>
      </w:r>
      <w:r w:rsidR="00F60608" w:rsidRPr="00E03783">
        <w:t>l</w:t>
      </w:r>
      <w:r w:rsidR="006D3E6A" w:rsidRPr="00E03783">
        <w:t xml:space="preserve">ine </w:t>
      </w:r>
      <w:r w:rsidR="00F60608" w:rsidRPr="00E03783">
        <w:t>v</w:t>
      </w:r>
      <w:r w:rsidR="006D3E6A" w:rsidRPr="00E03783">
        <w:t xml:space="preserve">oltage, </w:t>
      </w:r>
      <w:r w:rsidR="00F60608" w:rsidRPr="00E03783">
        <w:t>s</w:t>
      </w:r>
      <w:r w:rsidR="006D3E6A" w:rsidRPr="00E03783">
        <w:t>olar</w:t>
      </w:r>
      <w:r w:rsidR="00F6562D" w:rsidRPr="00E03783">
        <w:t xml:space="preserve"> power,</w:t>
      </w:r>
      <w:r w:rsidR="006D3E6A" w:rsidRPr="00E03783">
        <w:t xml:space="preserve"> </w:t>
      </w:r>
      <w:r w:rsidR="00F6562D" w:rsidRPr="00E03783">
        <w:t>and</w:t>
      </w:r>
      <w:r w:rsidR="006D3E6A" w:rsidRPr="00E03783">
        <w:t xml:space="preserve"> </w:t>
      </w:r>
      <w:r w:rsidR="00F6562D" w:rsidRPr="00E03783">
        <w:t xml:space="preserve">a </w:t>
      </w:r>
      <w:r w:rsidR="006D3E6A" w:rsidRPr="00E03783">
        <w:t xml:space="preserve">12V DC </w:t>
      </w:r>
      <w:r w:rsidR="00F60608" w:rsidRPr="00E03783">
        <w:t>b</w:t>
      </w:r>
      <w:r w:rsidR="006D3E6A" w:rsidRPr="00E03783">
        <w:t>attery.</w:t>
      </w:r>
      <w:r w:rsidR="005C79EC" w:rsidRPr="00E03783">
        <w:t xml:space="preserve"> </w:t>
      </w:r>
      <w:r>
        <w:t xml:space="preserve"> </w:t>
      </w:r>
      <w:r w:rsidR="00A77D59" w:rsidRPr="00E03783">
        <w:t>The total weight of the Device and enclosure</w:t>
      </w:r>
      <w:r w:rsidR="0047768E" w:rsidRPr="00E03783">
        <w:t>,</w:t>
      </w:r>
      <w:r w:rsidR="00E20EB6" w:rsidRPr="00E03783">
        <w:t xml:space="preserve"> excluding </w:t>
      </w:r>
      <w:r w:rsidR="00A77D59" w:rsidRPr="00E03783">
        <w:t xml:space="preserve">any </w:t>
      </w:r>
      <w:r w:rsidR="00416F38" w:rsidRPr="00E03783">
        <w:t>optional s</w:t>
      </w:r>
      <w:r w:rsidR="00E20EB6" w:rsidRPr="00E03783">
        <w:t xml:space="preserve">olar </w:t>
      </w:r>
      <w:r w:rsidR="00416F38" w:rsidRPr="00E03783">
        <w:t>p</w:t>
      </w:r>
      <w:r w:rsidR="00E20EB6" w:rsidRPr="00E03783">
        <w:t>anel</w:t>
      </w:r>
      <w:r w:rsidR="00F6562D" w:rsidRPr="00E03783">
        <w:t xml:space="preserve"> equipment</w:t>
      </w:r>
      <w:r w:rsidR="006F36CA" w:rsidRPr="00E03783">
        <w:t>,</w:t>
      </w:r>
      <w:r w:rsidR="00E20EB6" w:rsidRPr="00E03783">
        <w:t xml:space="preserve"> shall </w:t>
      </w:r>
      <w:r w:rsidR="00A77D59" w:rsidRPr="00E03783">
        <w:t>not exceed</w:t>
      </w:r>
      <w:r w:rsidR="00E20EB6" w:rsidRPr="00E03783">
        <w:t xml:space="preserve"> 50</w:t>
      </w:r>
      <w:r w:rsidR="00F6562D" w:rsidRPr="00E03783">
        <w:t xml:space="preserve"> </w:t>
      </w:r>
      <w:r w:rsidR="00E20EB6" w:rsidRPr="00E03783">
        <w:t>lbs.</w:t>
      </w:r>
      <w:r w:rsidR="000E7261" w:rsidRPr="00E03783">
        <w:t xml:space="preserve"> </w:t>
      </w:r>
      <w:r>
        <w:t xml:space="preserve"> </w:t>
      </w:r>
      <w:r w:rsidR="00F6562D" w:rsidRPr="00E03783">
        <w:t xml:space="preserve">The </w:t>
      </w:r>
      <w:r w:rsidR="00691FBC" w:rsidRPr="00E03783">
        <w:t xml:space="preserve">Device </w:t>
      </w:r>
      <w:r w:rsidR="00A77D59" w:rsidRPr="00E03783">
        <w:t xml:space="preserve">shall </w:t>
      </w:r>
      <w:r w:rsidR="00691FBC" w:rsidRPr="00E03783">
        <w:t xml:space="preserve">have been marketed and deployed </w:t>
      </w:r>
      <w:r w:rsidR="00541F4C">
        <w:t>under</w:t>
      </w:r>
      <w:r w:rsidR="00F6562D" w:rsidRPr="00E03783">
        <w:t xml:space="preserve"> field conditions </w:t>
      </w:r>
      <w:r w:rsidR="00691FBC" w:rsidRPr="00E03783">
        <w:t xml:space="preserve">for a minimum of </w:t>
      </w:r>
      <w:r w:rsidR="00607A57">
        <w:t>one</w:t>
      </w:r>
      <w:r w:rsidR="00691FBC" w:rsidRPr="00E03783">
        <w:t xml:space="preserve"> year with details </w:t>
      </w:r>
      <w:r w:rsidR="00183D96" w:rsidRPr="00E03783">
        <w:t xml:space="preserve">provided </w:t>
      </w:r>
      <w:r w:rsidR="00691FBC" w:rsidRPr="00E03783">
        <w:t>upon request</w:t>
      </w:r>
      <w:r w:rsidR="00700387">
        <w:t>.</w:t>
      </w:r>
    </w:p>
    <w:p w:rsidR="007C2A61" w:rsidRPr="00E03783" w:rsidRDefault="007C2A61" w:rsidP="00A30622">
      <w:pPr>
        <w:ind w:left="360"/>
      </w:pPr>
    </w:p>
    <w:p w:rsidR="000F27A4" w:rsidRPr="00A30622" w:rsidRDefault="007C2A61" w:rsidP="00A30622">
      <w:pPr>
        <w:ind w:left="360"/>
        <w:rPr>
          <w:i/>
          <w:u w:val="single"/>
        </w:rPr>
      </w:pPr>
      <w:r w:rsidRPr="00A30622">
        <w:rPr>
          <w:i/>
          <w:u w:val="single"/>
        </w:rPr>
        <w:t>E</w:t>
      </w:r>
      <w:r w:rsidR="000F27A4" w:rsidRPr="00A30622">
        <w:rPr>
          <w:i/>
          <w:u w:val="single"/>
        </w:rPr>
        <w:t>nclosure</w:t>
      </w:r>
    </w:p>
    <w:p w:rsidR="006D3E6A" w:rsidRPr="00360D11" w:rsidRDefault="006F3C22" w:rsidP="00A30622">
      <w:pPr>
        <w:ind w:left="360"/>
      </w:pPr>
      <w:r>
        <w:t xml:space="preserve">The Device enclosure shall meet all NEMA Type 4 enclosure requirements.  </w:t>
      </w:r>
      <w:r w:rsidR="009D7740" w:rsidRPr="00360D11">
        <w:t>The Device e</w:t>
      </w:r>
      <w:r w:rsidR="006D3E6A" w:rsidRPr="00360D11">
        <w:t xml:space="preserve">nclosure shall be made of a </w:t>
      </w:r>
      <w:r w:rsidR="00A77D59" w:rsidRPr="00E03783">
        <w:t>non-metallic</w:t>
      </w:r>
      <w:r w:rsidR="006D3E6A" w:rsidRPr="00E03783">
        <w:t xml:space="preserve"> material</w:t>
      </w:r>
      <w:r w:rsidR="00E20EB6" w:rsidRPr="00E03783">
        <w:t xml:space="preserve">. The door to access </w:t>
      </w:r>
      <w:r w:rsidR="009D7740" w:rsidRPr="00E03783">
        <w:t xml:space="preserve">the Device </w:t>
      </w:r>
      <w:r w:rsidR="00E20EB6" w:rsidRPr="00E03783">
        <w:t xml:space="preserve">controls shall be hinged with a clasping mechanism designed for easy access with quick release and locking. </w:t>
      </w:r>
      <w:r w:rsidR="009D7740" w:rsidRPr="00E03783">
        <w:t>The enclosure</w:t>
      </w:r>
      <w:r w:rsidR="00E20EB6" w:rsidRPr="00E03783">
        <w:t xml:space="preserve"> </w:t>
      </w:r>
      <w:r w:rsidR="00A77D59" w:rsidRPr="00E03783">
        <w:t>shall support</w:t>
      </w:r>
      <w:r w:rsidR="00E20EB6" w:rsidRPr="00E03783">
        <w:t xml:space="preserve"> the use of a padlock</w:t>
      </w:r>
      <w:r w:rsidR="006510DF" w:rsidRPr="00E03783">
        <w:t>.</w:t>
      </w:r>
      <w:r w:rsidR="00E20EB6" w:rsidRPr="00E03783">
        <w:t xml:space="preserve"> </w:t>
      </w:r>
      <w:r w:rsidR="009D7740" w:rsidRPr="00E03783">
        <w:t xml:space="preserve">The </w:t>
      </w:r>
      <w:r w:rsidR="00A77D59" w:rsidRPr="00E03783">
        <w:t>Device e</w:t>
      </w:r>
      <w:r w:rsidR="006510DF" w:rsidRPr="00E03783">
        <w:t xml:space="preserve">nclosure </w:t>
      </w:r>
      <w:r w:rsidR="00A77D59" w:rsidRPr="00E03783">
        <w:t>shall</w:t>
      </w:r>
      <w:r w:rsidR="009D7740" w:rsidRPr="00E03783">
        <w:t xml:space="preserve"> </w:t>
      </w:r>
      <w:r w:rsidR="006510DF" w:rsidRPr="00E03783">
        <w:t xml:space="preserve">have adequate ventilation to prevent </w:t>
      </w:r>
      <w:r w:rsidR="00A77D59" w:rsidRPr="00E03783">
        <w:t>overheating</w:t>
      </w:r>
      <w:r w:rsidR="006510DF" w:rsidRPr="00360D11">
        <w:t>.</w:t>
      </w:r>
    </w:p>
    <w:p w:rsidR="00416F38" w:rsidRPr="00E03783" w:rsidRDefault="00416F38" w:rsidP="00A30622">
      <w:pPr>
        <w:ind w:left="360"/>
      </w:pPr>
    </w:p>
    <w:p w:rsidR="00416F38" w:rsidRPr="00A30622" w:rsidRDefault="00416F38" w:rsidP="00A30622">
      <w:pPr>
        <w:ind w:left="360"/>
        <w:rPr>
          <w:i/>
          <w:u w:val="single"/>
        </w:rPr>
      </w:pPr>
      <w:r w:rsidRPr="00A30622">
        <w:rPr>
          <w:i/>
          <w:u w:val="single"/>
        </w:rPr>
        <w:t>GPS Receiver</w:t>
      </w:r>
    </w:p>
    <w:p w:rsidR="00416F38" w:rsidRPr="00E03783" w:rsidRDefault="00416F38" w:rsidP="00A30622">
      <w:pPr>
        <w:ind w:left="360"/>
      </w:pPr>
      <w:r w:rsidRPr="00360D11">
        <w:t xml:space="preserve">The </w:t>
      </w:r>
      <w:r w:rsidR="009D7740" w:rsidRPr="00360D11">
        <w:t>Device</w:t>
      </w:r>
      <w:r w:rsidRPr="00E03783">
        <w:t xml:space="preserve"> </w:t>
      </w:r>
      <w:r w:rsidR="00A77D59" w:rsidRPr="00E03783">
        <w:t xml:space="preserve">shall </w:t>
      </w:r>
      <w:r w:rsidRPr="00E03783">
        <w:t xml:space="preserve">include a global positioning system (GPS) receiver for </w:t>
      </w:r>
      <w:r w:rsidR="009D7740" w:rsidRPr="00E03783">
        <w:t xml:space="preserve">the </w:t>
      </w:r>
      <w:r w:rsidRPr="00E03783">
        <w:t>purpose of recording accurate location and time</w:t>
      </w:r>
      <w:r w:rsidR="009D7740" w:rsidRPr="00E03783">
        <w:t xml:space="preserve"> </w:t>
      </w:r>
      <w:r w:rsidRPr="00E03783">
        <w:t>stamping</w:t>
      </w:r>
      <w:r w:rsidR="009D7740" w:rsidRPr="00E03783">
        <w:t xml:space="preserve"> information</w:t>
      </w:r>
      <w:r w:rsidR="00BD1DEC" w:rsidRPr="00E03783">
        <w:t xml:space="preserve">.  </w:t>
      </w:r>
      <w:r w:rsidR="007B09E2" w:rsidRPr="00E03783">
        <w:t xml:space="preserve">The GPS receiver datum </w:t>
      </w:r>
      <w:r w:rsidR="00A77D59" w:rsidRPr="00E03783">
        <w:t xml:space="preserve">shall </w:t>
      </w:r>
      <w:r w:rsidR="007B09E2" w:rsidRPr="00E03783">
        <w:t>be set to either WGS 84 or NAD 83 (HARN).</w:t>
      </w:r>
    </w:p>
    <w:p w:rsidR="006E02C4" w:rsidRPr="00E03783" w:rsidRDefault="006E02C4" w:rsidP="00A30622">
      <w:pPr>
        <w:ind w:left="360"/>
      </w:pPr>
    </w:p>
    <w:p w:rsidR="00970472" w:rsidRPr="00A30622" w:rsidRDefault="00970472" w:rsidP="00A30622">
      <w:pPr>
        <w:ind w:left="360"/>
        <w:rPr>
          <w:i/>
          <w:u w:val="single"/>
        </w:rPr>
      </w:pPr>
      <w:r w:rsidRPr="00A30622">
        <w:rPr>
          <w:i/>
          <w:u w:val="single"/>
        </w:rPr>
        <w:t>Battery</w:t>
      </w:r>
    </w:p>
    <w:p w:rsidR="00691FBC" w:rsidRPr="00360D11" w:rsidRDefault="009D7740" w:rsidP="00A30622">
      <w:pPr>
        <w:ind w:left="360"/>
      </w:pPr>
      <w:r w:rsidRPr="00360D11">
        <w:t xml:space="preserve">The Device </w:t>
      </w:r>
      <w:r w:rsidR="00A77D59" w:rsidRPr="00360D11">
        <w:t>shall</w:t>
      </w:r>
      <w:r w:rsidR="00A77D59" w:rsidRPr="00E03783">
        <w:t xml:space="preserve"> </w:t>
      </w:r>
      <w:r w:rsidRPr="00E03783">
        <w:t>have a s</w:t>
      </w:r>
      <w:r w:rsidR="001E748F" w:rsidRPr="00E03783">
        <w:t xml:space="preserve">ealed </w:t>
      </w:r>
      <w:r w:rsidR="00687C3A" w:rsidRPr="00E03783">
        <w:t xml:space="preserve">12V AGM </w:t>
      </w:r>
      <w:r w:rsidR="00A77D59" w:rsidRPr="00E03783">
        <w:t>Lead</w:t>
      </w:r>
      <w:r w:rsidR="001E748F" w:rsidRPr="00E03783">
        <w:t xml:space="preserve">-Acid </w:t>
      </w:r>
      <w:r w:rsidR="00687C3A" w:rsidRPr="00E03783">
        <w:t>battery</w:t>
      </w:r>
      <w:r w:rsidR="00970472" w:rsidRPr="00E03783">
        <w:t xml:space="preserve"> </w:t>
      </w:r>
      <w:r w:rsidRPr="00E03783">
        <w:t xml:space="preserve">that </w:t>
      </w:r>
      <w:r w:rsidR="00A91A20" w:rsidRPr="00E03783">
        <w:t>provide</w:t>
      </w:r>
      <w:r w:rsidRPr="00E03783">
        <w:t>s</w:t>
      </w:r>
      <w:r w:rsidR="00A91A20" w:rsidRPr="00E03783">
        <w:t xml:space="preserve"> power</w:t>
      </w:r>
      <w:r w:rsidR="00972227" w:rsidRPr="00E03783">
        <w:t xml:space="preserve"> </w:t>
      </w:r>
      <w:r w:rsidR="00486AC2" w:rsidRPr="00E03783">
        <w:t xml:space="preserve">sufficient for </w:t>
      </w:r>
      <w:r w:rsidR="002F5E42">
        <w:t xml:space="preserve">all Device </w:t>
      </w:r>
      <w:r w:rsidR="00486AC2" w:rsidRPr="00E03783">
        <w:t xml:space="preserve">operations </w:t>
      </w:r>
      <w:r w:rsidR="00972227" w:rsidRPr="00E03783">
        <w:t xml:space="preserve">for a minimum of </w:t>
      </w:r>
      <w:r w:rsidR="00607A57">
        <w:t>ten</w:t>
      </w:r>
      <w:r w:rsidR="00607A57" w:rsidRPr="00E03783">
        <w:t xml:space="preserve"> </w:t>
      </w:r>
      <w:r w:rsidR="000E7261" w:rsidRPr="00E03783">
        <w:t>days</w:t>
      </w:r>
      <w:r w:rsidR="00187316">
        <w:t xml:space="preserve"> during all operating conditions</w:t>
      </w:r>
      <w:r w:rsidR="000E7261" w:rsidRPr="00E03783">
        <w:t>.</w:t>
      </w:r>
      <w:r w:rsidR="002F5E42">
        <w:t xml:space="preserve"> </w:t>
      </w:r>
      <w:r w:rsidR="000E7261" w:rsidRPr="00E03783">
        <w:t xml:space="preserve"> </w:t>
      </w:r>
      <w:r w:rsidR="002F5E42">
        <w:t xml:space="preserve">Device operations are to include all functionality related to the Bluetooth reader, GPS receiver, clock, and communications equipment.  </w:t>
      </w:r>
      <w:r w:rsidRPr="00E03783">
        <w:t>The b</w:t>
      </w:r>
      <w:r w:rsidR="000E7261" w:rsidRPr="00E03783">
        <w:t xml:space="preserve">attery </w:t>
      </w:r>
      <w:r w:rsidR="00A77D59" w:rsidRPr="00E03783">
        <w:t>shall</w:t>
      </w:r>
      <w:r w:rsidR="000E7261" w:rsidRPr="00E03783">
        <w:t xml:space="preserve"> be housed in</w:t>
      </w:r>
      <w:r w:rsidRPr="00E03783">
        <w:t>side</w:t>
      </w:r>
      <w:r w:rsidR="000E7261" w:rsidRPr="00E03783">
        <w:t xml:space="preserve"> the </w:t>
      </w:r>
      <w:r w:rsidRPr="00E03783">
        <w:t>D</w:t>
      </w:r>
      <w:r w:rsidR="000E7261" w:rsidRPr="00E03783">
        <w:t xml:space="preserve">evice </w:t>
      </w:r>
      <w:r w:rsidR="00416F38" w:rsidRPr="00E03783">
        <w:t>e</w:t>
      </w:r>
      <w:r w:rsidR="000E7261" w:rsidRPr="00E03783">
        <w:t xml:space="preserve">nclosure. </w:t>
      </w:r>
      <w:r w:rsidRPr="00E03783">
        <w:t>The b</w:t>
      </w:r>
      <w:r w:rsidR="00970472" w:rsidRPr="00E03783">
        <w:t xml:space="preserve">attery </w:t>
      </w:r>
      <w:r w:rsidR="00A77D59" w:rsidRPr="00E03783">
        <w:t xml:space="preserve">shall </w:t>
      </w:r>
      <w:r w:rsidR="00970472" w:rsidRPr="00E03783">
        <w:t>have a quick connect adapter for easy removal and charging.</w:t>
      </w:r>
      <w:r w:rsidR="000E7261" w:rsidRPr="00E03783">
        <w:t xml:space="preserve"> The </w:t>
      </w:r>
      <w:r w:rsidRPr="00E03783">
        <w:t xml:space="preserve">battery </w:t>
      </w:r>
      <w:r w:rsidR="00416F38" w:rsidRPr="00E03783">
        <w:t>p</w:t>
      </w:r>
      <w:r w:rsidR="000E7261" w:rsidRPr="00E03783">
        <w:t xml:space="preserve">ositive terminal shall be covered with a rubber boot to protect </w:t>
      </w:r>
      <w:r w:rsidR="004D461D" w:rsidRPr="00E03783">
        <w:t>against</w:t>
      </w:r>
      <w:r w:rsidR="000E7261" w:rsidRPr="00E03783">
        <w:t xml:space="preserve"> accidental shorting.</w:t>
      </w:r>
    </w:p>
    <w:p w:rsidR="00017A9B" w:rsidRPr="00E03783" w:rsidRDefault="00017A9B" w:rsidP="00A30622">
      <w:pPr>
        <w:ind w:left="360"/>
      </w:pPr>
    </w:p>
    <w:p w:rsidR="002C757E" w:rsidRPr="00A30622" w:rsidRDefault="002C757E" w:rsidP="002C757E">
      <w:pPr>
        <w:ind w:left="360"/>
        <w:rPr>
          <w:i/>
          <w:u w:val="single"/>
        </w:rPr>
      </w:pPr>
      <w:r>
        <w:rPr>
          <w:i/>
          <w:u w:val="single"/>
        </w:rPr>
        <w:t>Clock</w:t>
      </w:r>
    </w:p>
    <w:p w:rsidR="002C757E" w:rsidRDefault="002C757E" w:rsidP="002C757E">
      <w:pPr>
        <w:ind w:left="360"/>
      </w:pPr>
      <w:commentRangeStart w:id="5"/>
      <w:r w:rsidRPr="00360D11">
        <w:t>The Device</w:t>
      </w:r>
      <w:r w:rsidRPr="00E03783">
        <w:t xml:space="preserve"> shall </w:t>
      </w:r>
      <w:r w:rsidR="00311176">
        <w:t xml:space="preserve">include an internal clock that can be synchronized </w:t>
      </w:r>
      <w:r w:rsidR="00DA7D40">
        <w:t>to a master clock to be determined by WisDOT.</w:t>
      </w:r>
      <w:commentRangeEnd w:id="5"/>
      <w:r w:rsidR="00767CC5">
        <w:rPr>
          <w:rStyle w:val="CommentReference"/>
        </w:rPr>
        <w:commentReference w:id="5"/>
      </w:r>
    </w:p>
    <w:p w:rsidR="009061B4" w:rsidRDefault="009061B4" w:rsidP="002C757E">
      <w:pPr>
        <w:ind w:left="360"/>
      </w:pPr>
    </w:p>
    <w:p w:rsidR="009061B4" w:rsidRPr="00E5619D" w:rsidRDefault="009061B4" w:rsidP="009061B4">
      <w:pPr>
        <w:ind w:left="360"/>
        <w:rPr>
          <w:i/>
          <w:highlight w:val="lightGray"/>
          <w:u w:val="single"/>
        </w:rPr>
      </w:pPr>
      <w:r w:rsidRPr="00E5619D">
        <w:rPr>
          <w:i/>
          <w:highlight w:val="lightGray"/>
          <w:u w:val="single"/>
        </w:rPr>
        <w:t>Encryption</w:t>
      </w:r>
    </w:p>
    <w:p w:rsidR="009061B4" w:rsidRPr="00E03783" w:rsidRDefault="009061B4" w:rsidP="009061B4">
      <w:pPr>
        <w:ind w:left="360"/>
      </w:pPr>
      <w:r w:rsidRPr="00E5619D">
        <w:rPr>
          <w:highlight w:val="lightGray"/>
        </w:rPr>
        <w:t xml:space="preserve">The Device </w:t>
      </w:r>
      <w:r w:rsidR="002F5E42">
        <w:rPr>
          <w:highlight w:val="lightGray"/>
        </w:rPr>
        <w:t>may</w:t>
      </w:r>
      <w:r w:rsidRPr="00E5619D">
        <w:rPr>
          <w:highlight w:val="lightGray"/>
        </w:rPr>
        <w:t xml:space="preserve"> include a mechanism</w:t>
      </w:r>
      <w:r w:rsidR="00C30DAB">
        <w:rPr>
          <w:highlight w:val="lightGray"/>
        </w:rPr>
        <w:t xml:space="preserve"> or switch</w:t>
      </w:r>
      <w:r w:rsidRPr="00E5619D">
        <w:rPr>
          <w:highlight w:val="lightGray"/>
        </w:rPr>
        <w:t xml:space="preserve"> to toggle MAC address </w:t>
      </w:r>
      <w:r w:rsidR="00C30DAB">
        <w:rPr>
          <w:highlight w:val="lightGray"/>
        </w:rPr>
        <w:t xml:space="preserve">device </w:t>
      </w:r>
      <w:r w:rsidRPr="00E5619D">
        <w:rPr>
          <w:highlight w:val="lightGray"/>
        </w:rPr>
        <w:t>output between plaintext and a pre-determined cryptographic hash to be determined by WisDOT.</w:t>
      </w:r>
    </w:p>
    <w:p w:rsidR="002C757E" w:rsidRDefault="002C757E" w:rsidP="00A30622">
      <w:pPr>
        <w:ind w:left="360"/>
        <w:rPr>
          <w:i/>
          <w:u w:val="single"/>
        </w:rPr>
      </w:pPr>
    </w:p>
    <w:p w:rsidR="000F27A4" w:rsidRPr="00A30622" w:rsidRDefault="000F27A4" w:rsidP="00A30622">
      <w:pPr>
        <w:ind w:left="360"/>
        <w:rPr>
          <w:i/>
          <w:u w:val="single"/>
        </w:rPr>
      </w:pPr>
      <w:r w:rsidRPr="00A30622">
        <w:rPr>
          <w:i/>
          <w:u w:val="single"/>
        </w:rPr>
        <w:t>Antenna</w:t>
      </w:r>
      <w:r w:rsidR="00416F38" w:rsidRPr="00A30622">
        <w:rPr>
          <w:i/>
          <w:u w:val="single"/>
        </w:rPr>
        <w:t xml:space="preserve"> and R</w:t>
      </w:r>
      <w:r w:rsidRPr="00A30622">
        <w:rPr>
          <w:i/>
          <w:u w:val="single"/>
        </w:rPr>
        <w:t>eception</w:t>
      </w:r>
    </w:p>
    <w:p w:rsidR="00017A9B" w:rsidRPr="00E03783" w:rsidRDefault="00017A9B" w:rsidP="00A30622">
      <w:pPr>
        <w:ind w:left="360"/>
      </w:pPr>
      <w:r w:rsidRPr="00360D11">
        <w:t xml:space="preserve">The </w:t>
      </w:r>
      <w:r w:rsidR="004D461D" w:rsidRPr="00360D11">
        <w:t xml:space="preserve">Device </w:t>
      </w:r>
      <w:r w:rsidR="00DA7D40">
        <w:t xml:space="preserve">shall include an </w:t>
      </w:r>
      <w:proofErr w:type="spellStart"/>
      <w:r w:rsidR="004B196F">
        <w:t>omni</w:t>
      </w:r>
      <w:proofErr w:type="spellEnd"/>
      <w:r w:rsidR="004B196F">
        <w:t xml:space="preserve">-directional </w:t>
      </w:r>
      <w:r w:rsidRPr="00E03783">
        <w:t xml:space="preserve">antenna </w:t>
      </w:r>
      <w:r w:rsidR="00DA7D40">
        <w:t xml:space="preserve">capable of </w:t>
      </w:r>
      <w:r w:rsidR="00A77D59" w:rsidRPr="00E03783">
        <w:t>support</w:t>
      </w:r>
      <w:r w:rsidR="00DA7D40">
        <w:t>ing</w:t>
      </w:r>
      <w:r w:rsidRPr="00E03783">
        <w:t xml:space="preserve"> a minimum range of </w:t>
      </w:r>
      <w:r w:rsidR="007C31F0" w:rsidRPr="00E03783">
        <w:t>1</w:t>
      </w:r>
      <w:r w:rsidR="004B196F">
        <w:t>5</w:t>
      </w:r>
      <w:r w:rsidR="00356691" w:rsidRPr="00E03783">
        <w:t>0 feet</w:t>
      </w:r>
      <w:r w:rsidR="004D461D" w:rsidRPr="00E03783">
        <w:t xml:space="preserve"> </w:t>
      </w:r>
      <w:r w:rsidR="00A77D59" w:rsidRPr="00E03783">
        <w:t xml:space="preserve">in </w:t>
      </w:r>
      <w:r w:rsidR="002F5E42">
        <w:t xml:space="preserve">all directions in </w:t>
      </w:r>
      <w:r w:rsidR="00A77D59" w:rsidRPr="00E03783">
        <w:t>order to</w:t>
      </w:r>
      <w:r w:rsidR="00356691" w:rsidRPr="00E03783">
        <w:t xml:space="preserve"> </w:t>
      </w:r>
      <w:r w:rsidR="00320346" w:rsidRPr="00E03783">
        <w:t xml:space="preserve">adequately </w:t>
      </w:r>
      <w:r w:rsidR="00356691" w:rsidRPr="00E03783">
        <w:t xml:space="preserve">cover a </w:t>
      </w:r>
      <w:r w:rsidR="002F5E42">
        <w:t xml:space="preserve">large, </w:t>
      </w:r>
      <w:r w:rsidR="00A77D59" w:rsidRPr="00E03783">
        <w:t xml:space="preserve">multi-lane, </w:t>
      </w:r>
      <w:r w:rsidR="00F60608" w:rsidRPr="00E03783">
        <w:t>divided</w:t>
      </w:r>
      <w:r w:rsidR="00356691" w:rsidRPr="00E03783">
        <w:t xml:space="preserve"> </w:t>
      </w:r>
      <w:r w:rsidR="00320346" w:rsidRPr="00E03783">
        <w:t>highway</w:t>
      </w:r>
      <w:r w:rsidR="00700387">
        <w:t xml:space="preserve"> during all weather conditions</w:t>
      </w:r>
      <w:r w:rsidR="00AA2B60" w:rsidRPr="00E03783">
        <w:t xml:space="preserve">.  </w:t>
      </w:r>
      <w:r w:rsidR="004B196F">
        <w:t xml:space="preserve">The antenna shall </w:t>
      </w:r>
      <w:r w:rsidR="004B196F" w:rsidRPr="00E03783">
        <w:t>be easily accessible</w:t>
      </w:r>
      <w:r w:rsidR="004B196F">
        <w:t xml:space="preserve"> and connected using a standard antenna connector so that alternate </w:t>
      </w:r>
      <w:r w:rsidR="004B196F">
        <w:lastRenderedPageBreak/>
        <w:t xml:space="preserve">antennas </w:t>
      </w:r>
      <w:r w:rsidR="00CF3992">
        <w:t xml:space="preserve">(different </w:t>
      </w:r>
      <w:r w:rsidR="002F5E42">
        <w:t xml:space="preserve">signal </w:t>
      </w:r>
      <w:r w:rsidR="00CF3992">
        <w:t xml:space="preserve">strength </w:t>
      </w:r>
      <w:proofErr w:type="spellStart"/>
      <w:r w:rsidR="00CF3992">
        <w:t>omni</w:t>
      </w:r>
      <w:proofErr w:type="spellEnd"/>
      <w:r w:rsidR="00CF3992">
        <w:t xml:space="preserve"> antennas </w:t>
      </w:r>
      <w:r w:rsidR="002D1685">
        <w:t>and</w:t>
      </w:r>
      <w:r w:rsidR="00CF3992">
        <w:t xml:space="preserve"> directional antennas)</w:t>
      </w:r>
      <w:r w:rsidR="004B196F">
        <w:t xml:space="preserve"> </w:t>
      </w:r>
      <w:r w:rsidR="00CF3992">
        <w:t xml:space="preserve">can </w:t>
      </w:r>
      <w:r w:rsidR="004B196F">
        <w:t>be used to accommodate alternate deployment scenarios.</w:t>
      </w:r>
      <w:r w:rsidR="00356691" w:rsidRPr="00E03783">
        <w:t xml:space="preserve"> </w:t>
      </w:r>
      <w:r w:rsidR="00320346" w:rsidRPr="00E03783">
        <w:t xml:space="preserve"> </w:t>
      </w:r>
      <w:r w:rsidR="0057198D">
        <w:t xml:space="preserve">The Device shall </w:t>
      </w:r>
      <w:r w:rsidR="00213752" w:rsidRPr="00E03783">
        <w:t xml:space="preserve">allow </w:t>
      </w:r>
      <w:r w:rsidR="004D461D" w:rsidRPr="00E03783">
        <w:t xml:space="preserve">the </w:t>
      </w:r>
      <w:r w:rsidR="00213752" w:rsidRPr="00E03783">
        <w:t xml:space="preserve">use of </w:t>
      </w:r>
      <w:r w:rsidR="0057198D">
        <w:t xml:space="preserve">an </w:t>
      </w:r>
      <w:r w:rsidR="00213752" w:rsidRPr="00E03783">
        <w:t xml:space="preserve">antenna extension cable of up to </w:t>
      </w:r>
      <w:r w:rsidR="00E5619D">
        <w:t>100</w:t>
      </w:r>
      <w:r w:rsidR="00E5619D" w:rsidRPr="00E03783">
        <w:t xml:space="preserve"> </w:t>
      </w:r>
      <w:r w:rsidR="00213752" w:rsidRPr="00E03783">
        <w:t>feet</w:t>
      </w:r>
      <w:r w:rsidR="00A77D59" w:rsidRPr="00E03783">
        <w:t xml:space="preserve"> in length in order</w:t>
      </w:r>
      <w:r w:rsidR="00320346" w:rsidRPr="00E03783">
        <w:t xml:space="preserve"> to externally mount the antenna</w:t>
      </w:r>
      <w:r w:rsidR="00213752" w:rsidRPr="00E03783">
        <w:t xml:space="preserve"> </w:t>
      </w:r>
      <w:r w:rsidR="00320346" w:rsidRPr="00E03783">
        <w:t xml:space="preserve">in situations where </w:t>
      </w:r>
      <w:r w:rsidR="00213752" w:rsidRPr="00E03783">
        <w:t xml:space="preserve">mounting the unit at </w:t>
      </w:r>
      <w:r w:rsidR="002F5E42">
        <w:t xml:space="preserve">an </w:t>
      </w:r>
      <w:r w:rsidR="00213752" w:rsidRPr="00E03783">
        <w:t>ideal height is not an option.</w:t>
      </w:r>
    </w:p>
    <w:p w:rsidR="00026D3E" w:rsidRDefault="00026D3E" w:rsidP="00A30622">
      <w:pPr>
        <w:keepNext/>
        <w:keepLines/>
        <w:ind w:left="360"/>
        <w:rPr>
          <w:b/>
          <w:i/>
        </w:rPr>
      </w:pPr>
    </w:p>
    <w:p w:rsidR="000F27A4" w:rsidRPr="00A30622" w:rsidRDefault="000F27A4" w:rsidP="00A30622">
      <w:pPr>
        <w:ind w:left="360"/>
        <w:rPr>
          <w:i/>
          <w:u w:val="single"/>
        </w:rPr>
      </w:pPr>
      <w:r w:rsidRPr="00A30622">
        <w:rPr>
          <w:i/>
          <w:u w:val="single"/>
        </w:rPr>
        <w:t xml:space="preserve">Local </w:t>
      </w:r>
      <w:r w:rsidR="00416F38" w:rsidRPr="00A30622">
        <w:rPr>
          <w:i/>
          <w:u w:val="single"/>
        </w:rPr>
        <w:t>D</w:t>
      </w:r>
      <w:r w:rsidRPr="00A30622">
        <w:rPr>
          <w:i/>
          <w:u w:val="single"/>
        </w:rPr>
        <w:t xml:space="preserve">ata </w:t>
      </w:r>
      <w:r w:rsidR="00416F38" w:rsidRPr="00A30622">
        <w:rPr>
          <w:i/>
          <w:u w:val="single"/>
        </w:rPr>
        <w:t>S</w:t>
      </w:r>
      <w:r w:rsidRPr="00A30622">
        <w:rPr>
          <w:i/>
          <w:u w:val="single"/>
        </w:rPr>
        <w:t>torage</w:t>
      </w:r>
    </w:p>
    <w:p w:rsidR="00691FBC" w:rsidRPr="00E03783" w:rsidRDefault="007752F3" w:rsidP="00A30622">
      <w:pPr>
        <w:ind w:left="360"/>
      </w:pPr>
      <w:r w:rsidRPr="00360D11">
        <w:t xml:space="preserve">The Device shall </w:t>
      </w:r>
      <w:r w:rsidR="00700387">
        <w:t xml:space="preserve">be capable of </w:t>
      </w:r>
      <w:r w:rsidRPr="00360D11">
        <w:t>stor</w:t>
      </w:r>
      <w:r w:rsidR="00700387">
        <w:t>ing</w:t>
      </w:r>
      <w:r w:rsidRPr="00360D11">
        <w:t xml:space="preserve"> data locally on either a micro SD or SD card.</w:t>
      </w:r>
      <w:r w:rsidR="00356691" w:rsidRPr="00E03783">
        <w:t xml:space="preserve">  </w:t>
      </w:r>
      <w:r w:rsidRPr="00E03783">
        <w:t xml:space="preserve">This </w:t>
      </w:r>
      <w:r w:rsidR="00356691" w:rsidRPr="00E03783">
        <w:t xml:space="preserve">card </w:t>
      </w:r>
      <w:r w:rsidRPr="00E03783">
        <w:t xml:space="preserve">shall </w:t>
      </w:r>
      <w:r w:rsidR="00356691" w:rsidRPr="00E03783">
        <w:t xml:space="preserve">be included with the device and </w:t>
      </w:r>
      <w:r w:rsidRPr="00E03783">
        <w:t xml:space="preserve">shall </w:t>
      </w:r>
      <w:r w:rsidR="00356691" w:rsidRPr="00E03783">
        <w:t xml:space="preserve">be </w:t>
      </w:r>
      <w:r w:rsidR="00700387">
        <w:t xml:space="preserve">a minimum of </w:t>
      </w:r>
      <w:r w:rsidR="004A29EC">
        <w:t>3</w:t>
      </w:r>
      <w:r w:rsidR="00700387">
        <w:t xml:space="preserve">2 GB or </w:t>
      </w:r>
      <w:r w:rsidRPr="00E03783">
        <w:t xml:space="preserve">of </w:t>
      </w:r>
      <w:r w:rsidR="00486AC2" w:rsidRPr="00E03783">
        <w:t xml:space="preserve">sufficient </w:t>
      </w:r>
      <w:r w:rsidRPr="00E03783">
        <w:t xml:space="preserve">size </w:t>
      </w:r>
      <w:r w:rsidR="00486AC2" w:rsidRPr="00E03783">
        <w:t xml:space="preserve">to </w:t>
      </w:r>
      <w:r w:rsidRPr="00E03783">
        <w:t xml:space="preserve">support </w:t>
      </w:r>
      <w:r w:rsidR="00486AC2" w:rsidRPr="00E03783">
        <w:t>stor</w:t>
      </w:r>
      <w:r w:rsidRPr="00E03783">
        <w:t>ing</w:t>
      </w:r>
      <w:r w:rsidR="00486AC2" w:rsidRPr="00E03783">
        <w:t xml:space="preserve"> </w:t>
      </w:r>
      <w:r w:rsidR="006F3C22">
        <w:t xml:space="preserve">a minimum of </w:t>
      </w:r>
      <w:r w:rsidR="00486AC2" w:rsidRPr="00E03783">
        <w:t xml:space="preserve">six months of </w:t>
      </w:r>
      <w:r w:rsidR="00974543" w:rsidRPr="00E03783">
        <w:t xml:space="preserve">wireless detection </w:t>
      </w:r>
      <w:r w:rsidR="006F3C22">
        <w:t>data</w:t>
      </w:r>
      <w:r w:rsidR="00486AC2" w:rsidRPr="00E03783">
        <w:t xml:space="preserve"> on a 100,000 AADT facility</w:t>
      </w:r>
      <w:r w:rsidR="00792E94">
        <w:t>, whichever is greater</w:t>
      </w:r>
      <w:r w:rsidR="00356691" w:rsidRPr="00E03783">
        <w:t xml:space="preserve">. </w:t>
      </w:r>
      <w:r w:rsidR="007406C2" w:rsidRPr="00E03783">
        <w:t xml:space="preserve"> </w:t>
      </w:r>
      <w:r w:rsidR="004D461D" w:rsidRPr="00E03783">
        <w:t>All d</w:t>
      </w:r>
      <w:r w:rsidR="007406C2" w:rsidRPr="00E03783">
        <w:t xml:space="preserve">ata stored </w:t>
      </w:r>
      <w:r w:rsidRPr="00E03783">
        <w:t xml:space="preserve">shall </w:t>
      </w:r>
      <w:r w:rsidR="007406C2" w:rsidRPr="00E03783">
        <w:t xml:space="preserve">include </w:t>
      </w:r>
      <w:r w:rsidR="004D461D" w:rsidRPr="00E03783">
        <w:t xml:space="preserve">the </w:t>
      </w:r>
      <w:r w:rsidR="007406C2" w:rsidRPr="00E03783">
        <w:t>MAC address</w:t>
      </w:r>
      <w:r w:rsidR="00974543" w:rsidRPr="00E03783">
        <w:t xml:space="preserve"> or wireless identifier</w:t>
      </w:r>
      <w:r w:rsidR="004D461D" w:rsidRPr="00E03783">
        <w:t>,</w:t>
      </w:r>
      <w:r w:rsidR="007406C2" w:rsidRPr="00E03783">
        <w:t xml:space="preserve"> </w:t>
      </w:r>
      <w:r w:rsidR="002F5E42">
        <w:t xml:space="preserve">a </w:t>
      </w:r>
      <w:r w:rsidR="007406C2" w:rsidRPr="00E03783">
        <w:t>GPS-furnished location</w:t>
      </w:r>
      <w:r w:rsidR="004D461D" w:rsidRPr="00E03783">
        <w:t>,</w:t>
      </w:r>
      <w:r w:rsidR="007406C2" w:rsidRPr="00E03783">
        <w:t xml:space="preserve"> </w:t>
      </w:r>
      <w:r w:rsidR="004D461D" w:rsidRPr="00E03783">
        <w:t xml:space="preserve">the </w:t>
      </w:r>
      <w:r w:rsidR="007406C2" w:rsidRPr="00E03783">
        <w:t>time</w:t>
      </w:r>
      <w:r w:rsidR="004D461D" w:rsidRPr="00E03783">
        <w:t xml:space="preserve"> </w:t>
      </w:r>
      <w:r w:rsidR="007406C2" w:rsidRPr="00E03783">
        <w:t>stamp</w:t>
      </w:r>
      <w:r w:rsidR="004D461D" w:rsidRPr="00E03783">
        <w:t xml:space="preserve"> for each individual reading</w:t>
      </w:r>
      <w:r w:rsidR="0057198D">
        <w:t xml:space="preserve">, and the </w:t>
      </w:r>
      <w:r w:rsidR="00607A57">
        <w:t xml:space="preserve">MAC </w:t>
      </w:r>
      <w:r w:rsidR="0057198D">
        <w:t>address signal strength</w:t>
      </w:r>
      <w:r w:rsidR="007406C2" w:rsidRPr="00E03783">
        <w:t>.</w:t>
      </w:r>
    </w:p>
    <w:p w:rsidR="00356691" w:rsidRPr="00E03783" w:rsidRDefault="00356691" w:rsidP="00A30622">
      <w:pPr>
        <w:ind w:left="360"/>
      </w:pPr>
    </w:p>
    <w:p w:rsidR="00356691" w:rsidRPr="00E03783" w:rsidRDefault="000F27A4" w:rsidP="00187316">
      <w:pPr>
        <w:ind w:left="360"/>
      </w:pPr>
      <w:r w:rsidRPr="00A30622">
        <w:rPr>
          <w:i/>
          <w:u w:val="single"/>
        </w:rPr>
        <w:t xml:space="preserve">Wired </w:t>
      </w:r>
      <w:r w:rsidR="00416F38" w:rsidRPr="00A30622">
        <w:rPr>
          <w:i/>
          <w:u w:val="single"/>
        </w:rPr>
        <w:t>C</w:t>
      </w:r>
      <w:r w:rsidRPr="00A30622">
        <w:rPr>
          <w:i/>
          <w:u w:val="single"/>
        </w:rPr>
        <w:t>ommunication</w:t>
      </w:r>
      <w:r w:rsidR="00F60608" w:rsidRPr="00E03783">
        <w:rPr>
          <w:b/>
          <w:i/>
        </w:rPr>
        <w:br/>
      </w:r>
      <w:r w:rsidR="006B2C8C" w:rsidRPr="00360D11">
        <w:t xml:space="preserve">The </w:t>
      </w:r>
      <w:r w:rsidR="007752F3" w:rsidRPr="00360D11">
        <w:t>Device shall support</w:t>
      </w:r>
      <w:r w:rsidR="006B2C8C" w:rsidRPr="00E03783">
        <w:t xml:space="preserve"> Ethernet communications </w:t>
      </w:r>
      <w:r w:rsidR="003968FF" w:rsidRPr="00360D11">
        <w:rPr>
          <w:bCs/>
        </w:rPr>
        <w:t>and shall support both dynamic and static IP addressing</w:t>
      </w:r>
      <w:r w:rsidR="006B2C8C" w:rsidRPr="00E03783">
        <w:t xml:space="preserve">. The </w:t>
      </w:r>
      <w:r w:rsidR="007752F3" w:rsidRPr="00E03783">
        <w:t>Device shall also support the use of</w:t>
      </w:r>
      <w:r w:rsidR="006B2C8C" w:rsidRPr="00E03783">
        <w:t xml:space="preserve"> an external modem for communications.</w:t>
      </w:r>
    </w:p>
    <w:p w:rsidR="009A7FDC" w:rsidRPr="00A30622" w:rsidRDefault="009A7FDC" w:rsidP="00187316">
      <w:pPr>
        <w:ind w:left="0"/>
      </w:pPr>
    </w:p>
    <w:p w:rsidR="006509BF" w:rsidRPr="00A30622" w:rsidRDefault="00353CB0" w:rsidP="00A30622">
      <w:pPr>
        <w:ind w:left="360"/>
        <w:rPr>
          <w:u w:val="single"/>
        </w:rPr>
      </w:pPr>
      <w:r w:rsidRPr="00A30622">
        <w:rPr>
          <w:i/>
          <w:u w:val="single"/>
        </w:rPr>
        <w:t xml:space="preserve">External </w:t>
      </w:r>
      <w:r w:rsidR="006509BF" w:rsidRPr="00A30622">
        <w:rPr>
          <w:i/>
          <w:u w:val="single"/>
        </w:rPr>
        <w:t>Data Interface</w:t>
      </w:r>
    </w:p>
    <w:p w:rsidR="006509BF" w:rsidRPr="00E03783" w:rsidRDefault="006509BF" w:rsidP="00A30622">
      <w:pPr>
        <w:ind w:left="360"/>
      </w:pPr>
      <w:r w:rsidRPr="00360D11">
        <w:t xml:space="preserve">The </w:t>
      </w:r>
      <w:r w:rsidR="00201B52">
        <w:t>Device</w:t>
      </w:r>
      <w:r w:rsidR="00201B52" w:rsidRPr="00360D11">
        <w:t xml:space="preserve"> </w:t>
      </w:r>
      <w:r w:rsidRPr="00360D11">
        <w:t xml:space="preserve">shall be capable of providing collected data to </w:t>
      </w:r>
      <w:r w:rsidR="00927FAE">
        <w:t xml:space="preserve">the </w:t>
      </w:r>
      <w:r w:rsidR="00BD14B5">
        <w:t>System,</w:t>
      </w:r>
      <w:r w:rsidRPr="00360D11">
        <w:t xml:space="preserve"> </w:t>
      </w:r>
      <w:r w:rsidR="002F5E42">
        <w:t xml:space="preserve">located </w:t>
      </w:r>
      <w:r w:rsidR="00BD14B5">
        <w:t xml:space="preserve">either </w:t>
      </w:r>
      <w:r w:rsidR="002F5E42">
        <w:t xml:space="preserve">at a WisDOT facility or </w:t>
      </w:r>
      <w:r w:rsidR="00BD14B5">
        <w:t>another third-party location,</w:t>
      </w:r>
      <w:r w:rsidRPr="00360D11">
        <w:t xml:space="preserve"> through a defined, documented </w:t>
      </w:r>
      <w:r w:rsidR="00D65D20" w:rsidRPr="00E03783">
        <w:t>interface</w:t>
      </w:r>
      <w:r w:rsidR="00BD14B5">
        <w:t xml:space="preserve"> for further processing</w:t>
      </w:r>
      <w:r w:rsidR="00D65D20" w:rsidRPr="00E03783">
        <w:t xml:space="preserve">. This data interface shall support the polling </w:t>
      </w:r>
      <w:r w:rsidR="00BD14B5">
        <w:t>of</w:t>
      </w:r>
      <w:r w:rsidR="00D65D20" w:rsidRPr="00E03783">
        <w:t xml:space="preserve"> data by the </w:t>
      </w:r>
      <w:r w:rsidR="00BD14B5">
        <w:t>S</w:t>
      </w:r>
      <w:r w:rsidR="00D65D20" w:rsidRPr="00E03783">
        <w:t xml:space="preserve">ystem. </w:t>
      </w:r>
      <w:r w:rsidR="00BD14B5">
        <w:t xml:space="preserve"> </w:t>
      </w:r>
      <w:r w:rsidR="00D65D20" w:rsidRPr="00E03783">
        <w:t xml:space="preserve">Data available through the data interface shall be defined by an XML schema provided by the vendor. </w:t>
      </w:r>
      <w:r w:rsidR="00BD14B5">
        <w:t xml:space="preserve"> </w:t>
      </w:r>
      <w:r w:rsidR="00D65D20" w:rsidRPr="00E03783">
        <w:t xml:space="preserve">It is preferable that the data interface adhere to </w:t>
      </w:r>
      <w:r w:rsidR="00BD14B5">
        <w:t xml:space="preserve">the </w:t>
      </w:r>
      <w:r w:rsidR="00D65D20" w:rsidRPr="00E03783">
        <w:t>NTCIP standard for Transportation Sensor Systems (NTCIP 1209).</w:t>
      </w:r>
    </w:p>
    <w:p w:rsidR="001D65DC" w:rsidRPr="00E03783" w:rsidRDefault="001D65DC" w:rsidP="00A30622">
      <w:pPr>
        <w:ind w:left="360"/>
      </w:pPr>
    </w:p>
    <w:p w:rsidR="000F27A4" w:rsidRPr="00A30622" w:rsidRDefault="000F27A4" w:rsidP="00A30622">
      <w:pPr>
        <w:ind w:left="360"/>
        <w:rPr>
          <w:i/>
          <w:u w:val="single"/>
        </w:rPr>
      </w:pPr>
      <w:bookmarkStart w:id="6" w:name="OLE_LINK1"/>
      <w:bookmarkStart w:id="7" w:name="OLE_LINK2"/>
      <w:r w:rsidRPr="00A30622">
        <w:rPr>
          <w:i/>
          <w:u w:val="single"/>
        </w:rPr>
        <w:t>Service</w:t>
      </w:r>
      <w:r w:rsidR="00561FB2" w:rsidRPr="00A30622">
        <w:rPr>
          <w:i/>
          <w:u w:val="single"/>
        </w:rPr>
        <w:t xml:space="preserve"> and</w:t>
      </w:r>
      <w:r w:rsidRPr="00A30622">
        <w:rPr>
          <w:i/>
          <w:u w:val="single"/>
        </w:rPr>
        <w:t xml:space="preserve"> </w:t>
      </w:r>
      <w:r w:rsidR="00416F38" w:rsidRPr="00A30622">
        <w:rPr>
          <w:i/>
          <w:u w:val="single"/>
        </w:rPr>
        <w:t>Su</w:t>
      </w:r>
      <w:r w:rsidR="00F60608" w:rsidRPr="00A30622">
        <w:rPr>
          <w:i/>
          <w:u w:val="single"/>
        </w:rPr>
        <w:t>pport</w:t>
      </w:r>
    </w:p>
    <w:p w:rsidR="00416F38" w:rsidRPr="00E03783" w:rsidRDefault="00356691" w:rsidP="00A30622">
      <w:pPr>
        <w:ind w:left="360"/>
      </w:pPr>
      <w:r w:rsidRPr="00360D11">
        <w:t xml:space="preserve">Customer support for the </w:t>
      </w:r>
      <w:r w:rsidR="00561FB2" w:rsidRPr="00360D11">
        <w:t>D</w:t>
      </w:r>
      <w:r w:rsidRPr="00E03783">
        <w:t>evice sh</w:t>
      </w:r>
      <w:r w:rsidR="00A21F89" w:rsidRPr="00E03783">
        <w:t>all</w:t>
      </w:r>
      <w:r w:rsidRPr="00E03783">
        <w:t xml:space="preserve"> be available during normal working hours,</w:t>
      </w:r>
      <w:r w:rsidR="00A21F89" w:rsidRPr="00E03783">
        <w:t xml:space="preserve"> 8</w:t>
      </w:r>
      <w:r w:rsidR="00607A57">
        <w:t>:00</w:t>
      </w:r>
      <w:r w:rsidR="00F60608" w:rsidRPr="00E03783">
        <w:t xml:space="preserve"> AM to </w:t>
      </w:r>
      <w:r w:rsidR="00561FB2" w:rsidRPr="00E03783">
        <w:t>5</w:t>
      </w:r>
      <w:r w:rsidR="00607A57">
        <w:t>:00</w:t>
      </w:r>
      <w:r w:rsidR="00F60608" w:rsidRPr="00E03783">
        <w:t xml:space="preserve"> P</w:t>
      </w:r>
      <w:r w:rsidR="00A21F89" w:rsidRPr="00E03783">
        <w:t xml:space="preserve">M </w:t>
      </w:r>
      <w:r w:rsidR="00F60608" w:rsidRPr="00E03783">
        <w:t xml:space="preserve">Central </w:t>
      </w:r>
      <w:r w:rsidR="00607A57">
        <w:t>Standard T</w:t>
      </w:r>
      <w:r w:rsidR="00F60608" w:rsidRPr="00E03783">
        <w:t>ime,</w:t>
      </w:r>
      <w:r w:rsidR="00A21F89" w:rsidRPr="00E03783">
        <w:t xml:space="preserve"> Monday through Friday</w:t>
      </w:r>
      <w:r w:rsidR="00F60608" w:rsidRPr="00E03783">
        <w:t>,</w:t>
      </w:r>
      <w:r w:rsidRPr="00E03783">
        <w:t xml:space="preserve"> with an email contact and phone contact</w:t>
      </w:r>
      <w:r w:rsidR="00F60608" w:rsidRPr="00E03783">
        <w:t xml:space="preserve"> provided</w:t>
      </w:r>
      <w:r w:rsidR="00607A57">
        <w:t xml:space="preserve"> for the duration of the warranty period</w:t>
      </w:r>
      <w:r w:rsidRPr="00E03783">
        <w:t>.</w:t>
      </w:r>
    </w:p>
    <w:p w:rsidR="007B09E2" w:rsidRPr="00E03783" w:rsidRDefault="007B09E2" w:rsidP="00A30622">
      <w:pPr>
        <w:ind w:left="360"/>
      </w:pPr>
    </w:p>
    <w:p w:rsidR="00561FB2" w:rsidRPr="00A30622" w:rsidRDefault="00561FB2" w:rsidP="00A30622">
      <w:pPr>
        <w:ind w:left="360"/>
        <w:rPr>
          <w:i/>
          <w:u w:val="single"/>
        </w:rPr>
      </w:pPr>
      <w:r w:rsidRPr="00A30622">
        <w:rPr>
          <w:i/>
          <w:u w:val="single"/>
        </w:rPr>
        <w:t>Warranty</w:t>
      </w:r>
    </w:p>
    <w:p w:rsidR="00F00CCE" w:rsidRPr="00E03783" w:rsidRDefault="00A10334" w:rsidP="00A30622">
      <w:pPr>
        <w:spacing w:after="120"/>
        <w:ind w:left="360"/>
      </w:pPr>
      <w:r w:rsidRPr="00360D11">
        <w:t>A</w:t>
      </w:r>
      <w:r w:rsidR="008A1E40" w:rsidRPr="00360D11">
        <w:t xml:space="preserve">ll Devices </w:t>
      </w:r>
      <w:r w:rsidR="007752F3" w:rsidRPr="00E03783">
        <w:t xml:space="preserve">shall </w:t>
      </w:r>
      <w:r w:rsidR="008A1E40" w:rsidRPr="00E03783">
        <w:t xml:space="preserve">be </w:t>
      </w:r>
      <w:proofErr w:type="spellStart"/>
      <w:r w:rsidR="008A1E40" w:rsidRPr="00E03783">
        <w:t>warrantied</w:t>
      </w:r>
      <w:proofErr w:type="spellEnd"/>
      <w:r w:rsidR="008A1E40" w:rsidRPr="00E03783">
        <w:t xml:space="preserve"> </w:t>
      </w:r>
      <w:r w:rsidRPr="00E03783">
        <w:t xml:space="preserve">for a minimum of </w:t>
      </w:r>
      <w:r w:rsidR="00096090" w:rsidRPr="00E03783">
        <w:t xml:space="preserve">24 </w:t>
      </w:r>
      <w:r w:rsidRPr="00E03783">
        <w:t>months</w:t>
      </w:r>
      <w:r w:rsidR="00792E94">
        <w:t xml:space="preserve"> from the date of WisDOT acquisition of the Device</w:t>
      </w:r>
      <w:r w:rsidRPr="00E03783">
        <w:t xml:space="preserve">.  </w:t>
      </w:r>
      <w:r w:rsidR="00026D3E">
        <w:t>The s</w:t>
      </w:r>
      <w:r w:rsidR="007752F3" w:rsidRPr="00E03783">
        <w:t xml:space="preserve">upplier shall repair or replace, at no cost to the buyer, any and all </w:t>
      </w:r>
      <w:r w:rsidR="005A1B76">
        <w:t>D</w:t>
      </w:r>
      <w:r w:rsidR="007752F3" w:rsidRPr="00E03783">
        <w:t>evices that fail to operate as specified.</w:t>
      </w:r>
      <w:r w:rsidR="00792E94">
        <w:t xml:space="preserve"> </w:t>
      </w:r>
      <w:r w:rsidR="007752F3" w:rsidRPr="00E03783">
        <w:t xml:space="preserve"> Failed </w:t>
      </w:r>
      <w:r w:rsidR="005A1B76">
        <w:t>D</w:t>
      </w:r>
      <w:r w:rsidR="007752F3" w:rsidRPr="00E03783">
        <w:t xml:space="preserve">evices shall be repaired or replaced within 5 business days of </w:t>
      </w:r>
      <w:r w:rsidR="00BD14B5">
        <w:t xml:space="preserve">WisDOT notification of </w:t>
      </w:r>
      <w:r w:rsidR="007752F3" w:rsidRPr="00E03783">
        <w:t>a failure.</w:t>
      </w:r>
    </w:p>
    <w:bookmarkEnd w:id="6"/>
    <w:bookmarkEnd w:id="7"/>
    <w:p w:rsidR="008A1E40" w:rsidRPr="00E03783" w:rsidRDefault="008A1E40" w:rsidP="00A30622">
      <w:pPr>
        <w:ind w:left="360"/>
      </w:pPr>
    </w:p>
    <w:p w:rsidR="00F00CCE" w:rsidRPr="00A30622" w:rsidRDefault="00F00CCE" w:rsidP="00A30622">
      <w:pPr>
        <w:pStyle w:val="ListParagraph"/>
        <w:numPr>
          <w:ilvl w:val="0"/>
          <w:numId w:val="23"/>
        </w:numPr>
        <w:spacing w:after="120"/>
        <w:ind w:left="360"/>
        <w:rPr>
          <w:b/>
        </w:rPr>
      </w:pPr>
      <w:r w:rsidRPr="00A30622">
        <w:rPr>
          <w:b/>
        </w:rPr>
        <w:t>Construction Methods.</w:t>
      </w:r>
    </w:p>
    <w:p w:rsidR="00356691" w:rsidRPr="00E03783" w:rsidRDefault="008A1E40" w:rsidP="00A30622">
      <w:pPr>
        <w:ind w:left="360"/>
      </w:pPr>
      <w:r w:rsidRPr="00E03783">
        <w:t xml:space="preserve">The </w:t>
      </w:r>
      <w:r w:rsidR="00356691" w:rsidRPr="00E03783">
        <w:t xml:space="preserve">Devices </w:t>
      </w:r>
      <w:r w:rsidR="00B02A22" w:rsidRPr="00E03783">
        <w:t>shall</w:t>
      </w:r>
      <w:r w:rsidR="00356691" w:rsidRPr="00E03783">
        <w:t xml:space="preserve"> be deliver</w:t>
      </w:r>
      <w:r w:rsidR="00180E64" w:rsidRPr="00E03783">
        <w:t>able</w:t>
      </w:r>
      <w:r w:rsidR="00A21F89" w:rsidRPr="00E03783">
        <w:t xml:space="preserve"> to </w:t>
      </w:r>
      <w:r w:rsidR="00026D3E">
        <w:t>WisDOT</w:t>
      </w:r>
      <w:r w:rsidR="00026D3E" w:rsidRPr="00E03783">
        <w:t xml:space="preserve"> </w:t>
      </w:r>
      <w:r w:rsidR="00A21F89" w:rsidRPr="00E03783">
        <w:t>via UPS, USPS,</w:t>
      </w:r>
      <w:r w:rsidR="00356691" w:rsidRPr="00E03783">
        <w:t xml:space="preserve"> FedEx</w:t>
      </w:r>
      <w:r w:rsidR="00A21F89" w:rsidRPr="00E03783">
        <w:t xml:space="preserve">, </w:t>
      </w:r>
      <w:r w:rsidR="00BD14B5">
        <w:t xml:space="preserve">or </w:t>
      </w:r>
      <w:r w:rsidR="00A21F89" w:rsidRPr="00E03783">
        <w:t>in person</w:t>
      </w:r>
      <w:r w:rsidR="00356691" w:rsidRPr="00E03783">
        <w:t xml:space="preserve">.  Installation </w:t>
      </w:r>
      <w:r w:rsidR="007752F3" w:rsidRPr="00E03783">
        <w:t xml:space="preserve">shall </w:t>
      </w:r>
      <w:r w:rsidR="00356691" w:rsidRPr="00E03783">
        <w:t xml:space="preserve">be completed by </w:t>
      </w:r>
      <w:r w:rsidR="00026D3E">
        <w:t>WisDOT,</w:t>
      </w:r>
      <w:r w:rsidR="00356691" w:rsidRPr="00E03783">
        <w:t xml:space="preserve"> but </w:t>
      </w:r>
      <w:r w:rsidRPr="00E03783">
        <w:t xml:space="preserve">a </w:t>
      </w:r>
      <w:r w:rsidR="00356691" w:rsidRPr="00E03783">
        <w:t>representative</w:t>
      </w:r>
      <w:r w:rsidR="007752F3" w:rsidRPr="00E03783">
        <w:t xml:space="preserve"> from the supplier</w:t>
      </w:r>
      <w:r w:rsidR="00356691" w:rsidRPr="00E03783">
        <w:t xml:space="preserve"> </w:t>
      </w:r>
      <w:r w:rsidR="007752F3" w:rsidRPr="00E03783">
        <w:t xml:space="preserve">shall </w:t>
      </w:r>
      <w:r w:rsidR="00356691" w:rsidRPr="00E03783">
        <w:t xml:space="preserve">be available during </w:t>
      </w:r>
      <w:r w:rsidR="00F60608" w:rsidRPr="00E03783">
        <w:t>installation and configuration</w:t>
      </w:r>
      <w:r w:rsidR="00356691" w:rsidRPr="00E03783">
        <w:t xml:space="preserve"> </w:t>
      </w:r>
      <w:r w:rsidRPr="00E03783">
        <w:t xml:space="preserve">of </w:t>
      </w:r>
      <w:r w:rsidR="00026D3E">
        <w:t xml:space="preserve">the Device </w:t>
      </w:r>
      <w:r w:rsidRPr="00E03783">
        <w:t xml:space="preserve">to provide support and </w:t>
      </w:r>
      <w:r w:rsidR="007752F3" w:rsidRPr="00E03783">
        <w:t xml:space="preserve">to </w:t>
      </w:r>
      <w:r w:rsidRPr="00E03783">
        <w:t>answer any questions</w:t>
      </w:r>
      <w:r w:rsidR="00A21F89" w:rsidRPr="00E03783">
        <w:t>.</w:t>
      </w:r>
    </w:p>
    <w:p w:rsidR="007C31F0" w:rsidRPr="00E03783" w:rsidRDefault="007C31F0" w:rsidP="00A30622">
      <w:pPr>
        <w:ind w:left="360"/>
      </w:pPr>
    </w:p>
    <w:p w:rsidR="00BD05B3" w:rsidRPr="00A30622" w:rsidRDefault="00416F38" w:rsidP="00A30622">
      <w:pPr>
        <w:ind w:left="360"/>
        <w:rPr>
          <w:i/>
          <w:u w:val="single"/>
        </w:rPr>
      </w:pPr>
      <w:r w:rsidRPr="00A30622">
        <w:rPr>
          <w:i/>
          <w:u w:val="single"/>
        </w:rPr>
        <w:t xml:space="preserve">Unit </w:t>
      </w:r>
      <w:r w:rsidR="007C31F0" w:rsidRPr="00A30622">
        <w:rPr>
          <w:i/>
          <w:u w:val="single"/>
        </w:rPr>
        <w:t>Mounting</w:t>
      </w:r>
      <w:r w:rsidRPr="00A30622">
        <w:rPr>
          <w:i/>
          <w:u w:val="single"/>
        </w:rPr>
        <w:t xml:space="preserve"> </w:t>
      </w:r>
    </w:p>
    <w:p w:rsidR="00BD05B3" w:rsidRDefault="00045E7E" w:rsidP="00A30622">
      <w:pPr>
        <w:spacing w:after="120"/>
        <w:ind w:left="360"/>
      </w:pPr>
      <w:bookmarkStart w:id="8" w:name="OLE_LINK5"/>
      <w:bookmarkStart w:id="9" w:name="OLE_LINK6"/>
      <w:r w:rsidRPr="00360D11">
        <w:t>All brackets</w:t>
      </w:r>
      <w:r w:rsidR="00F60608" w:rsidRPr="00360D11">
        <w:t xml:space="preserve"> and</w:t>
      </w:r>
      <w:r w:rsidR="00B60FFA" w:rsidRPr="00E03783">
        <w:t xml:space="preserve"> mounts</w:t>
      </w:r>
      <w:r w:rsidR="00F60608" w:rsidRPr="00E03783">
        <w:t>,</w:t>
      </w:r>
      <w:r w:rsidRPr="00E03783">
        <w:t xml:space="preserve"> including hardware</w:t>
      </w:r>
      <w:r w:rsidR="00F60608" w:rsidRPr="00E03783">
        <w:t>,</w:t>
      </w:r>
      <w:r w:rsidRPr="00E03783">
        <w:t xml:space="preserve"> </w:t>
      </w:r>
      <w:r w:rsidR="007752F3" w:rsidRPr="00E03783">
        <w:t xml:space="preserve">shall </w:t>
      </w:r>
      <w:r w:rsidRPr="00E03783">
        <w:t xml:space="preserve">be supplied by the vendor with </w:t>
      </w:r>
      <w:r w:rsidR="00656157" w:rsidRPr="00E03783">
        <w:t xml:space="preserve">detailed </w:t>
      </w:r>
      <w:r w:rsidRPr="00E03783">
        <w:t>i</w:t>
      </w:r>
      <w:r w:rsidR="00656157" w:rsidRPr="00E03783">
        <w:t>nstructions</w:t>
      </w:r>
      <w:r w:rsidR="007752F3" w:rsidRPr="00E03783">
        <w:t>,</w:t>
      </w:r>
      <w:r w:rsidR="00656157" w:rsidRPr="00E03783">
        <w:t xml:space="preserve"> in English</w:t>
      </w:r>
      <w:r w:rsidR="007752F3" w:rsidRPr="00E03783">
        <w:t>,</w:t>
      </w:r>
      <w:r w:rsidR="00656157" w:rsidRPr="00E03783">
        <w:t xml:space="preserve"> if assembly is required.</w:t>
      </w:r>
      <w:r w:rsidR="00B60FFA" w:rsidRPr="00E03783">
        <w:t xml:space="preserve"> </w:t>
      </w:r>
      <w:r w:rsidR="00BD14B5">
        <w:t xml:space="preserve"> </w:t>
      </w:r>
      <w:r w:rsidR="00B60FFA" w:rsidRPr="00E03783">
        <w:t xml:space="preserve">All parts shall consist entirely of </w:t>
      </w:r>
      <w:r w:rsidR="007752F3" w:rsidRPr="00E03783">
        <w:t>non-corrosive</w:t>
      </w:r>
      <w:r w:rsidR="00B60FFA" w:rsidRPr="00E03783">
        <w:t xml:space="preserve"> materials.</w:t>
      </w:r>
      <w:r w:rsidR="00F60608" w:rsidRPr="00E03783">
        <w:t xml:space="preserve">  </w:t>
      </w:r>
      <w:r w:rsidR="00BD05B3" w:rsidRPr="00E03783">
        <w:t>Bracket</w:t>
      </w:r>
      <w:r w:rsidR="00180E64" w:rsidRPr="00E03783">
        <w:t>(s)</w:t>
      </w:r>
      <w:r w:rsidR="00BD05B3" w:rsidRPr="00E03783">
        <w:t xml:space="preserve"> </w:t>
      </w:r>
      <w:r w:rsidR="007752F3" w:rsidRPr="00E03783">
        <w:t xml:space="preserve">shall </w:t>
      </w:r>
      <w:r w:rsidR="00BD14B5">
        <w:t xml:space="preserve">be saw tooth type and </w:t>
      </w:r>
      <w:r w:rsidR="00BD05B3" w:rsidRPr="00E03783">
        <w:t xml:space="preserve">allow device to be quickly and easily mounted to a pole or existing structure along the roadway being studied. </w:t>
      </w:r>
      <w:r w:rsidR="008A1E40" w:rsidRPr="00E03783">
        <w:t xml:space="preserve">The </w:t>
      </w:r>
      <w:r w:rsidR="00180E64" w:rsidRPr="00E03783">
        <w:t>Device</w:t>
      </w:r>
      <w:r w:rsidR="008A1E40" w:rsidRPr="00E03783">
        <w:t>,</w:t>
      </w:r>
      <w:r w:rsidR="00180E64" w:rsidRPr="00E03783">
        <w:t xml:space="preserve"> </w:t>
      </w:r>
      <w:r w:rsidRPr="00E03783">
        <w:t>once mounted</w:t>
      </w:r>
      <w:r w:rsidR="008A1E40" w:rsidRPr="00E03783">
        <w:t>,</w:t>
      </w:r>
      <w:r w:rsidRPr="00E03783">
        <w:t xml:space="preserve"> </w:t>
      </w:r>
      <w:r w:rsidR="007752F3" w:rsidRPr="00E03783">
        <w:t xml:space="preserve">shall </w:t>
      </w:r>
      <w:r w:rsidR="00180E64" w:rsidRPr="00E03783">
        <w:t xml:space="preserve">be secure under all weather conditions with </w:t>
      </w:r>
      <w:r w:rsidR="008A1E40" w:rsidRPr="00E03783">
        <w:t xml:space="preserve">an </w:t>
      </w:r>
      <w:r w:rsidR="00F60608" w:rsidRPr="00E03783">
        <w:t>allowable</w:t>
      </w:r>
      <w:r w:rsidR="00180E64" w:rsidRPr="00E03783">
        <w:t xml:space="preserve"> movement </w:t>
      </w:r>
      <w:r w:rsidR="00F60608" w:rsidRPr="00E03783">
        <w:t>not to exceed</w:t>
      </w:r>
      <w:r w:rsidR="00180E64" w:rsidRPr="00E03783">
        <w:t xml:space="preserve"> ¼ </w:t>
      </w:r>
      <w:r w:rsidR="00F9664D" w:rsidRPr="00E03783">
        <w:t>inch</w:t>
      </w:r>
      <w:r w:rsidRPr="00E03783">
        <w:t xml:space="preserve">. </w:t>
      </w:r>
      <w:r w:rsidR="00BD14B5">
        <w:t xml:space="preserve"> </w:t>
      </w:r>
      <w:r w:rsidRPr="00E03783">
        <w:t xml:space="preserve">All brackets shall accommodate the use of readily available steel strap ties unless otherwise provided by </w:t>
      </w:r>
      <w:r w:rsidR="008A1E40" w:rsidRPr="00E03783">
        <w:t xml:space="preserve">the </w:t>
      </w:r>
      <w:r w:rsidRPr="00E03783">
        <w:t>vendor.</w:t>
      </w:r>
      <w:r w:rsidR="00360D11" w:rsidRPr="00E03783">
        <w:t xml:space="preserve">  </w:t>
      </w:r>
      <w:r w:rsidR="00BD14B5">
        <w:t>The vendor is</w:t>
      </w:r>
      <w:r w:rsidR="00360D11" w:rsidRPr="00E03783">
        <w:t xml:space="preserve"> </w:t>
      </w:r>
      <w:r w:rsidR="00E5619D">
        <w:t xml:space="preserve">to provide all materials to </w:t>
      </w:r>
      <w:r w:rsidR="00360D11" w:rsidRPr="00E03783">
        <w:t>effectively ground cabinet, all cable grounding shields, and any spare or unused conductors.</w:t>
      </w:r>
    </w:p>
    <w:p w:rsidR="00DC2EC6" w:rsidRPr="00E03783" w:rsidRDefault="00DC2EC6" w:rsidP="00DC2EC6">
      <w:pPr>
        <w:ind w:left="360"/>
      </w:pPr>
    </w:p>
    <w:bookmarkEnd w:id="8"/>
    <w:bookmarkEnd w:id="9"/>
    <w:p w:rsidR="00DC2EC6" w:rsidRPr="00A30622" w:rsidRDefault="00DC2EC6" w:rsidP="00DC2EC6">
      <w:pPr>
        <w:pStyle w:val="ListParagraph"/>
        <w:numPr>
          <w:ilvl w:val="0"/>
          <w:numId w:val="23"/>
        </w:numPr>
        <w:spacing w:after="120"/>
        <w:ind w:left="360"/>
        <w:rPr>
          <w:b/>
        </w:rPr>
      </w:pPr>
      <w:r>
        <w:rPr>
          <w:b/>
        </w:rPr>
        <w:t>Acceptance Testing</w:t>
      </w:r>
      <w:r w:rsidRPr="00A30622">
        <w:rPr>
          <w:b/>
        </w:rPr>
        <w:t>.</w:t>
      </w:r>
    </w:p>
    <w:p w:rsidR="00DC2EC6" w:rsidRPr="00E03783" w:rsidRDefault="00DC2EC6" w:rsidP="00DC2EC6">
      <w:pPr>
        <w:spacing w:after="120"/>
        <w:ind w:left="360"/>
      </w:pPr>
      <w:r w:rsidRPr="00DC2EC6">
        <w:t xml:space="preserve">As part of this procurement, the selected </w:t>
      </w:r>
      <w:r>
        <w:t>vendor</w:t>
      </w:r>
      <w:r w:rsidRPr="00DC2EC6">
        <w:t xml:space="preserve"> and WisDOT will develop an Acceptance Test Procedure (ATP) that will demonstrate all required functionality. </w:t>
      </w:r>
      <w:r>
        <w:t xml:space="preserve"> </w:t>
      </w:r>
      <w:r w:rsidRPr="00DC2EC6">
        <w:t xml:space="preserve">Any modifications to the ATP will be submitted to WisDOT for approval prior to testing. </w:t>
      </w:r>
      <w:r>
        <w:t xml:space="preserve"> </w:t>
      </w:r>
      <w:r w:rsidRPr="00DC2EC6">
        <w:t xml:space="preserve">In the course of testing, should WisDOT staff determine that the </w:t>
      </w:r>
      <w:r>
        <w:t>Device, associated hardware,</w:t>
      </w:r>
      <w:r w:rsidRPr="00DC2EC6">
        <w:t xml:space="preserve"> </w:t>
      </w:r>
      <w:r>
        <w:t>or System</w:t>
      </w:r>
      <w:r w:rsidRPr="00DC2EC6">
        <w:t xml:space="preserve"> performs unfavorably (e.g., taking more than 3 seconds to fully display a new screen or layer or refresh a screen, uses excessive amounts of resources, etc.) or fails any </w:t>
      </w:r>
      <w:r>
        <w:t xml:space="preserve">part of the </w:t>
      </w:r>
      <w:r w:rsidRPr="00DC2EC6">
        <w:t>acceptance test, these problems will be corrected at no additional expense to WisDOT</w:t>
      </w:r>
      <w:r>
        <w:t xml:space="preserve"> by the vendor</w:t>
      </w:r>
      <w:r w:rsidRPr="00DC2EC6">
        <w:t>.</w:t>
      </w:r>
      <w:r>
        <w:t xml:space="preserve"> </w:t>
      </w:r>
      <w:r w:rsidRPr="00DC2EC6">
        <w:t xml:space="preserve"> Testing will re-commence when the problems are corrected.</w:t>
      </w:r>
    </w:p>
    <w:p w:rsidR="00416F38" w:rsidRPr="00E03783" w:rsidRDefault="00416F38" w:rsidP="00DC2EC6">
      <w:pPr>
        <w:ind w:left="0"/>
        <w:rPr>
          <w:rFonts w:cs="Arial"/>
          <w:bCs/>
        </w:rPr>
      </w:pPr>
    </w:p>
    <w:p w:rsidR="00E74E9F" w:rsidRPr="00A30622" w:rsidRDefault="00F00CCE" w:rsidP="00A30622">
      <w:pPr>
        <w:pStyle w:val="ListParagraph"/>
        <w:numPr>
          <w:ilvl w:val="0"/>
          <w:numId w:val="23"/>
        </w:numPr>
        <w:spacing w:after="120"/>
        <w:ind w:left="360"/>
        <w:rPr>
          <w:b/>
        </w:rPr>
      </w:pPr>
      <w:r w:rsidRPr="00A30622">
        <w:rPr>
          <w:b/>
        </w:rPr>
        <w:t>Method of Measurement.</w:t>
      </w:r>
    </w:p>
    <w:p w:rsidR="00F00CCE" w:rsidRPr="00E03783" w:rsidRDefault="00B5285F" w:rsidP="00A30622">
      <w:pPr>
        <w:spacing w:after="120"/>
        <w:ind w:left="360"/>
      </w:pPr>
      <w:r w:rsidRPr="00E03783">
        <w:t>A c</w:t>
      </w:r>
      <w:r w:rsidR="000F27A4" w:rsidRPr="00E03783">
        <w:t xml:space="preserve">omplete </w:t>
      </w:r>
      <w:r w:rsidRPr="00E03783">
        <w:t>Device</w:t>
      </w:r>
      <w:r w:rsidR="008A1E40" w:rsidRPr="00E03783">
        <w:t xml:space="preserve"> </w:t>
      </w:r>
      <w:r w:rsidR="00183D96" w:rsidRPr="00E03783">
        <w:t xml:space="preserve">shall </w:t>
      </w:r>
      <w:r w:rsidR="000F27A4" w:rsidRPr="00E03783">
        <w:t xml:space="preserve">be </w:t>
      </w:r>
      <w:r w:rsidR="00F00CCE" w:rsidRPr="00E03783">
        <w:t xml:space="preserve">measured as a unit </w:t>
      </w:r>
      <w:r w:rsidR="000F27A4" w:rsidRPr="00E03783">
        <w:t>delivered</w:t>
      </w:r>
      <w:r w:rsidR="006E6E53" w:rsidRPr="00E03783">
        <w:t>, deployed</w:t>
      </w:r>
      <w:r w:rsidR="00607A57">
        <w:t>,</w:t>
      </w:r>
      <w:r w:rsidR="000F27A4" w:rsidRPr="00E03783">
        <w:t xml:space="preserve"> and tested for valid operation.</w:t>
      </w:r>
    </w:p>
    <w:p w:rsidR="00F00CCE" w:rsidRDefault="00F00CCE" w:rsidP="00A30622">
      <w:pPr>
        <w:ind w:left="0"/>
      </w:pPr>
      <w:r w:rsidRPr="00E03783">
        <w:t xml:space="preserve"> </w:t>
      </w:r>
    </w:p>
    <w:p w:rsidR="00AD473D" w:rsidRPr="00A30622" w:rsidRDefault="00F00CCE" w:rsidP="00A30622">
      <w:pPr>
        <w:pStyle w:val="ListParagraph"/>
        <w:numPr>
          <w:ilvl w:val="0"/>
          <w:numId w:val="23"/>
        </w:numPr>
        <w:spacing w:after="120"/>
        <w:ind w:left="360"/>
        <w:rPr>
          <w:b/>
        </w:rPr>
      </w:pPr>
      <w:r w:rsidRPr="00A30622">
        <w:rPr>
          <w:b/>
        </w:rPr>
        <w:t>Basis of Payment.</w:t>
      </w:r>
    </w:p>
    <w:p w:rsidR="00607A57" w:rsidRDefault="00B5285F" w:rsidP="00AB2032">
      <w:pPr>
        <w:spacing w:after="120"/>
        <w:ind w:left="360"/>
        <w:rPr>
          <w:b/>
          <w:bCs/>
          <w:caps/>
          <w:kern w:val="32"/>
        </w:rPr>
      </w:pPr>
      <w:r w:rsidRPr="00E03783">
        <w:t>A c</w:t>
      </w:r>
      <w:r w:rsidR="00F00CCE" w:rsidRPr="00E03783">
        <w:t xml:space="preserve">omplete </w:t>
      </w:r>
      <w:r w:rsidRPr="00E03783">
        <w:t>Device</w:t>
      </w:r>
      <w:r w:rsidR="00F00CCE" w:rsidRPr="00E03783">
        <w:t xml:space="preserve">, measured as provided above, </w:t>
      </w:r>
      <w:r w:rsidR="00183D96" w:rsidRPr="00E03783">
        <w:t xml:space="preserve">shall </w:t>
      </w:r>
      <w:r w:rsidR="00F00CCE" w:rsidRPr="00E03783">
        <w:t xml:space="preserve">be paid for at the </w:t>
      </w:r>
      <w:r w:rsidR="00F00CCE" w:rsidRPr="00E03783">
        <w:rPr>
          <w:bCs/>
        </w:rPr>
        <w:t xml:space="preserve">contract price </w:t>
      </w:r>
      <w:r w:rsidRPr="00E03783">
        <w:rPr>
          <w:bCs/>
        </w:rPr>
        <w:t xml:space="preserve">for </w:t>
      </w:r>
      <w:r w:rsidR="00F00CCE" w:rsidRPr="00E03783">
        <w:rPr>
          <w:bCs/>
        </w:rPr>
        <w:t>each</w:t>
      </w:r>
      <w:r w:rsidRPr="00E03783">
        <w:rPr>
          <w:bCs/>
        </w:rPr>
        <w:t xml:space="preserve"> Device</w:t>
      </w:r>
      <w:r w:rsidR="00F00CCE" w:rsidRPr="00E03783">
        <w:t xml:space="preserve">, which price shall be payment in full for completing </w:t>
      </w:r>
      <w:r w:rsidR="000F27A4" w:rsidRPr="00E03783">
        <w:t>delivery</w:t>
      </w:r>
      <w:r w:rsidR="00F00CCE" w:rsidRPr="00E03783">
        <w:t>; and for all labor, tools, transportation, equipment, cables, connections, and incid</w:t>
      </w:r>
      <w:r w:rsidR="000F27A4" w:rsidRPr="00E03783">
        <w:t>entals necessary to complete delivery</w:t>
      </w:r>
      <w:r w:rsidR="00F00CCE" w:rsidRPr="00E03783">
        <w:t>.</w:t>
      </w:r>
    </w:p>
    <w:p w:rsidR="00AB2032" w:rsidRDefault="00AB2032">
      <w:pPr>
        <w:overflowPunct/>
        <w:autoSpaceDE/>
        <w:autoSpaceDN/>
        <w:adjustRightInd/>
        <w:ind w:left="0"/>
        <w:textAlignment w:val="auto"/>
        <w:rPr>
          <w:b/>
          <w:bCs/>
          <w:caps/>
          <w:kern w:val="32"/>
        </w:rPr>
      </w:pPr>
      <w:r>
        <w:br w:type="page"/>
      </w:r>
    </w:p>
    <w:p w:rsidR="00D31E1A" w:rsidRDefault="00D31E1A" w:rsidP="00D31E1A">
      <w:pPr>
        <w:pStyle w:val="Heading1"/>
        <w:numPr>
          <w:ilvl w:val="0"/>
          <w:numId w:val="0"/>
        </w:numPr>
        <w:tabs>
          <w:tab w:val="num" w:pos="2430"/>
        </w:tabs>
        <w:spacing w:before="0" w:beforeAutospacing="0" w:after="0"/>
        <w:ind w:left="1080" w:hanging="360"/>
        <w:jc w:val="center"/>
        <w:rPr>
          <w:sz w:val="20"/>
          <w:szCs w:val="20"/>
        </w:rPr>
      </w:pPr>
    </w:p>
    <w:p w:rsidR="007C31F0" w:rsidRPr="00306802" w:rsidRDefault="0003799F" w:rsidP="00AB2032">
      <w:pPr>
        <w:pStyle w:val="Heading1"/>
        <w:numPr>
          <w:ilvl w:val="0"/>
          <w:numId w:val="0"/>
        </w:numPr>
        <w:tabs>
          <w:tab w:val="num" w:pos="2430"/>
        </w:tabs>
        <w:spacing w:before="0" w:beforeAutospacing="0" w:after="0"/>
        <w:ind w:left="1080" w:hanging="360"/>
        <w:jc w:val="center"/>
        <w:rPr>
          <w:sz w:val="20"/>
          <w:szCs w:val="20"/>
        </w:rPr>
      </w:pPr>
      <w:r>
        <w:rPr>
          <w:sz w:val="20"/>
          <w:szCs w:val="20"/>
        </w:rPr>
        <w:t xml:space="preserve">bID iTEM #2 - </w:t>
      </w:r>
      <w:r w:rsidRPr="00306802">
        <w:rPr>
          <w:sz w:val="20"/>
          <w:szCs w:val="20"/>
        </w:rPr>
        <w:t xml:space="preserve">CABINET OR RACK MOUNTABLE </w:t>
      </w:r>
      <w:r w:rsidR="007C31F0" w:rsidRPr="00306802">
        <w:rPr>
          <w:sz w:val="20"/>
          <w:szCs w:val="20"/>
        </w:rPr>
        <w:t>Bluetooth detector</w:t>
      </w:r>
    </w:p>
    <w:p w:rsidR="00F65B7B" w:rsidRDefault="00F65B7B" w:rsidP="00B02A22">
      <w:pPr>
        <w:ind w:left="0"/>
      </w:pPr>
    </w:p>
    <w:p w:rsidR="00D31E1A" w:rsidRPr="00AA2B60" w:rsidRDefault="00D31E1A" w:rsidP="00B02A22">
      <w:pPr>
        <w:ind w:left="0"/>
      </w:pPr>
    </w:p>
    <w:p w:rsidR="009F78F9" w:rsidRPr="00A30622" w:rsidRDefault="007C31F0" w:rsidP="00A30622">
      <w:pPr>
        <w:pStyle w:val="ListParagraph"/>
        <w:numPr>
          <w:ilvl w:val="0"/>
          <w:numId w:val="35"/>
        </w:numPr>
        <w:spacing w:after="120"/>
        <w:rPr>
          <w:b/>
        </w:rPr>
      </w:pPr>
      <w:r w:rsidRPr="00A30622">
        <w:rPr>
          <w:b/>
        </w:rPr>
        <w:t xml:space="preserve">Description. </w:t>
      </w:r>
    </w:p>
    <w:p w:rsidR="00DC2EC6" w:rsidRPr="00360D11" w:rsidRDefault="00DC2EC6" w:rsidP="00DC2EC6">
      <w:pPr>
        <w:spacing w:after="120"/>
        <w:ind w:left="360"/>
      </w:pPr>
      <w:r w:rsidRPr="00360D11">
        <w:t xml:space="preserve">This special provision describes furnishing a </w:t>
      </w:r>
      <w:r>
        <w:t xml:space="preserve">cabinet or rack-mountable </w:t>
      </w:r>
      <w:r w:rsidRPr="00360D11">
        <w:t xml:space="preserve">wireless traffic monitoring </w:t>
      </w:r>
      <w:r>
        <w:t>device</w:t>
      </w:r>
      <w:r w:rsidRPr="00360D11">
        <w:t xml:space="preserve"> (</w:t>
      </w:r>
      <w:r>
        <w:t>Device</w:t>
      </w:r>
      <w:r w:rsidRPr="00360D11">
        <w:t>) that is capable of detecting, monitoring</w:t>
      </w:r>
      <w:r>
        <w:t>,</w:t>
      </w:r>
      <w:r w:rsidRPr="00360D11">
        <w:t xml:space="preserve"> and recording </w:t>
      </w:r>
      <w:r>
        <w:t xml:space="preserve">the </w:t>
      </w:r>
      <w:r w:rsidRPr="00360D11">
        <w:t xml:space="preserve">Media Access Control (MAC) address of various devices through the use of </w:t>
      </w:r>
      <w:r>
        <w:t>wireless</w:t>
      </w:r>
      <w:r w:rsidRPr="00360D11">
        <w:t xml:space="preserve"> receivers</w:t>
      </w:r>
      <w:r>
        <w:t xml:space="preserve"> capable of detecting Bluetooth and/or Wi-Fi wireless signals</w:t>
      </w:r>
      <w:r w:rsidRPr="00360D11">
        <w:t xml:space="preserve">.  </w:t>
      </w:r>
      <w:r>
        <w:t xml:space="preserve">This information will then be aggregated by </w:t>
      </w:r>
      <w:proofErr w:type="gramStart"/>
      <w:r>
        <w:t>a central</w:t>
      </w:r>
      <w:proofErr w:type="gramEnd"/>
      <w:r>
        <w:t xml:space="preserve"> system software (System) for further processing.  </w:t>
      </w:r>
      <w:r w:rsidRPr="00360D11">
        <w:t xml:space="preserve">By matching </w:t>
      </w:r>
      <w:r>
        <w:t xml:space="preserve">unique </w:t>
      </w:r>
      <w:r w:rsidRPr="00360D11">
        <w:t xml:space="preserve">MAC addresses, or wireless device identifiers, with timestamps from multiple unique </w:t>
      </w:r>
      <w:r>
        <w:t>D</w:t>
      </w:r>
      <w:r w:rsidRPr="00360D11">
        <w:t xml:space="preserve">evice locations, the </w:t>
      </w:r>
      <w:r>
        <w:t>S</w:t>
      </w:r>
      <w:r w:rsidRPr="00360D11">
        <w:t xml:space="preserve">ystem </w:t>
      </w:r>
      <w:r>
        <w:t>shall</w:t>
      </w:r>
      <w:r w:rsidRPr="00360D11">
        <w:t xml:space="preserve"> provide accurate vehicle speed and travel time data as well as vehicle origin/destination information.</w:t>
      </w:r>
    </w:p>
    <w:p w:rsidR="00612B59" w:rsidRPr="0003799F" w:rsidRDefault="00612B59" w:rsidP="00F93FB4">
      <w:pPr>
        <w:ind w:left="360"/>
      </w:pPr>
    </w:p>
    <w:p w:rsidR="007C31F0" w:rsidRPr="00A30622" w:rsidRDefault="007C31F0" w:rsidP="00A30622">
      <w:pPr>
        <w:pStyle w:val="ListParagraph"/>
        <w:numPr>
          <w:ilvl w:val="0"/>
          <w:numId w:val="35"/>
        </w:numPr>
        <w:spacing w:after="120"/>
        <w:rPr>
          <w:b/>
        </w:rPr>
      </w:pPr>
      <w:r w:rsidRPr="00A30622">
        <w:rPr>
          <w:b/>
        </w:rPr>
        <w:t>Materials</w:t>
      </w:r>
      <w:r w:rsidR="00B02A22" w:rsidRPr="00A30622">
        <w:rPr>
          <w:b/>
        </w:rPr>
        <w:t>.</w:t>
      </w:r>
    </w:p>
    <w:p w:rsidR="0042151D" w:rsidRPr="0003799F" w:rsidRDefault="0042151D" w:rsidP="00F93FB4">
      <w:pPr>
        <w:ind w:left="360"/>
      </w:pPr>
      <w:r w:rsidRPr="0003799F">
        <w:t xml:space="preserve">Furnish </w:t>
      </w:r>
      <w:r w:rsidR="00B02A22" w:rsidRPr="0003799F">
        <w:t xml:space="preserve">cabinet or </w:t>
      </w:r>
      <w:r w:rsidRPr="0003799F">
        <w:t>rack</w:t>
      </w:r>
      <w:r w:rsidR="00183D96" w:rsidRPr="0003799F">
        <w:t>-</w:t>
      </w:r>
      <w:r w:rsidRPr="0003799F">
        <w:t>mountable Device that meets or exceeds the following requirements.</w:t>
      </w:r>
    </w:p>
    <w:p w:rsidR="0042151D" w:rsidRPr="0003799F" w:rsidRDefault="0042151D" w:rsidP="00F93FB4">
      <w:pPr>
        <w:pStyle w:val="ListParagraph"/>
        <w:ind w:left="360"/>
      </w:pPr>
    </w:p>
    <w:p w:rsidR="0042151D" w:rsidRPr="00A30622" w:rsidRDefault="0042151D" w:rsidP="00F93FB4">
      <w:pPr>
        <w:ind w:left="360"/>
        <w:rPr>
          <w:i/>
          <w:u w:val="single"/>
        </w:rPr>
      </w:pPr>
      <w:r w:rsidRPr="00A30622">
        <w:rPr>
          <w:i/>
          <w:u w:val="single"/>
        </w:rPr>
        <w:t>General Device Requirements</w:t>
      </w:r>
    </w:p>
    <w:p w:rsidR="002E2882" w:rsidRPr="00A30622" w:rsidRDefault="00511620" w:rsidP="00F93FB4">
      <w:pPr>
        <w:pStyle w:val="ListParagraph"/>
        <w:ind w:left="360"/>
        <w:rPr>
          <w:bCs/>
        </w:rPr>
      </w:pPr>
      <w:r>
        <w:t xml:space="preserve">All Device </w:t>
      </w:r>
      <w:r w:rsidRPr="00360D11">
        <w:t>field components shall meet or exceed all</w:t>
      </w:r>
      <w:r w:rsidRPr="00E03783">
        <w:t xml:space="preserve"> Wisconsin Department of Transportation (WisDOT) operating environment standards</w:t>
      </w:r>
      <w:r>
        <w:t xml:space="preserve"> and specifications</w:t>
      </w:r>
      <w:r w:rsidRPr="00E03783">
        <w:t xml:space="preserve"> for traffic </w:t>
      </w:r>
      <w:r>
        <w:t xml:space="preserve">related </w:t>
      </w:r>
      <w:r w:rsidRPr="00E03783">
        <w:t>field devices.</w:t>
      </w:r>
      <w:r w:rsidR="003968FF">
        <w:t xml:space="preserve">  </w:t>
      </w:r>
      <w:proofErr w:type="gramStart"/>
      <w:r w:rsidR="009F78F9" w:rsidRPr="00360D11">
        <w:rPr>
          <w:bCs/>
        </w:rPr>
        <w:t xml:space="preserve">The </w:t>
      </w:r>
      <w:r w:rsidR="00B02A22" w:rsidRPr="00360D11">
        <w:t xml:space="preserve"> </w:t>
      </w:r>
      <w:r w:rsidR="0042151D" w:rsidRPr="00E03783">
        <w:rPr>
          <w:bCs/>
        </w:rPr>
        <w:t>D</w:t>
      </w:r>
      <w:r w:rsidR="009F78F9" w:rsidRPr="00E03783">
        <w:rPr>
          <w:bCs/>
        </w:rPr>
        <w:t>evice</w:t>
      </w:r>
      <w:proofErr w:type="gramEnd"/>
      <w:r w:rsidR="009F78F9" w:rsidRPr="00E03783">
        <w:rPr>
          <w:bCs/>
        </w:rPr>
        <w:t xml:space="preserve"> </w:t>
      </w:r>
      <w:r w:rsidR="00183D96" w:rsidRPr="00E03783">
        <w:rPr>
          <w:bCs/>
        </w:rPr>
        <w:t xml:space="preserve">shall </w:t>
      </w:r>
      <w:r w:rsidR="005662D3" w:rsidRPr="00E03783">
        <w:rPr>
          <w:bCs/>
        </w:rPr>
        <w:t>be compatible</w:t>
      </w:r>
      <w:r w:rsidR="009F78F9" w:rsidRPr="00700387">
        <w:rPr>
          <w:bCs/>
        </w:rPr>
        <w:t xml:space="preserve"> </w:t>
      </w:r>
      <w:r w:rsidR="005662D3" w:rsidRPr="00700387">
        <w:rPr>
          <w:bCs/>
        </w:rPr>
        <w:t>with any</w:t>
      </w:r>
      <w:r w:rsidR="0097790A" w:rsidRPr="006F3C22">
        <w:rPr>
          <w:bCs/>
        </w:rPr>
        <w:t xml:space="preserve"> standard NEMA certified cabinet</w:t>
      </w:r>
      <w:r w:rsidR="009F78F9" w:rsidRPr="00792E94">
        <w:rPr>
          <w:bCs/>
        </w:rPr>
        <w:t>.</w:t>
      </w:r>
      <w:r w:rsidR="0097790A" w:rsidRPr="00792E94">
        <w:rPr>
          <w:bCs/>
        </w:rPr>
        <w:t xml:space="preserve">  The </w:t>
      </w:r>
      <w:r>
        <w:rPr>
          <w:bCs/>
        </w:rPr>
        <w:t xml:space="preserve">Device </w:t>
      </w:r>
      <w:r w:rsidR="0042151D" w:rsidRPr="00792E94">
        <w:rPr>
          <w:bCs/>
        </w:rPr>
        <w:t xml:space="preserve">Ethernet </w:t>
      </w:r>
      <w:r w:rsidR="0097790A" w:rsidRPr="00792E94">
        <w:rPr>
          <w:bCs/>
        </w:rPr>
        <w:t>card</w:t>
      </w:r>
      <w:r w:rsidR="0042151D" w:rsidRPr="00792E94">
        <w:rPr>
          <w:bCs/>
        </w:rPr>
        <w:t xml:space="preserve"> </w:t>
      </w:r>
      <w:r w:rsidR="00183D96" w:rsidRPr="00026D3E">
        <w:rPr>
          <w:bCs/>
        </w:rPr>
        <w:t xml:space="preserve">shall </w:t>
      </w:r>
      <w:r w:rsidR="0097790A" w:rsidRPr="00026D3E">
        <w:rPr>
          <w:bCs/>
        </w:rPr>
        <w:t xml:space="preserve">meet </w:t>
      </w:r>
      <w:r>
        <w:rPr>
          <w:bCs/>
        </w:rPr>
        <w:t xml:space="preserve">all </w:t>
      </w:r>
      <w:r w:rsidR="005662D3" w:rsidRPr="00026D3E">
        <w:rPr>
          <w:bCs/>
        </w:rPr>
        <w:t>applicable</w:t>
      </w:r>
      <w:r w:rsidR="0097790A" w:rsidRPr="00026D3E">
        <w:rPr>
          <w:bCs/>
        </w:rPr>
        <w:t xml:space="preserve"> IEEE standards as well </w:t>
      </w:r>
      <w:r>
        <w:rPr>
          <w:bCs/>
        </w:rPr>
        <w:t xml:space="preserve">as </w:t>
      </w:r>
      <w:r w:rsidR="0097790A" w:rsidRPr="00026D3E">
        <w:rPr>
          <w:bCs/>
        </w:rPr>
        <w:t xml:space="preserve">all Wisconsin Department of Transportation </w:t>
      </w:r>
      <w:r w:rsidR="0042151D" w:rsidRPr="00026D3E">
        <w:rPr>
          <w:bCs/>
        </w:rPr>
        <w:t xml:space="preserve">(WisDOT) </w:t>
      </w:r>
      <w:r w:rsidR="0097790A" w:rsidRPr="00026D3E">
        <w:rPr>
          <w:bCs/>
        </w:rPr>
        <w:t xml:space="preserve">standards pertaining to rack mounted devices and </w:t>
      </w:r>
      <w:r w:rsidR="0042151D" w:rsidRPr="0003799F">
        <w:rPr>
          <w:bCs/>
        </w:rPr>
        <w:t>Ethernet</w:t>
      </w:r>
      <w:r w:rsidR="0042151D" w:rsidRPr="00A30622">
        <w:rPr>
          <w:bCs/>
        </w:rPr>
        <w:t xml:space="preserve"> </w:t>
      </w:r>
      <w:r w:rsidR="0097790A" w:rsidRPr="00A30622">
        <w:rPr>
          <w:bCs/>
        </w:rPr>
        <w:t>cards.</w:t>
      </w:r>
      <w:r w:rsidR="0042151D" w:rsidRPr="00A30622">
        <w:rPr>
          <w:bCs/>
        </w:rPr>
        <w:t xml:space="preserve">  </w:t>
      </w:r>
      <w:r w:rsidR="005662D3" w:rsidRPr="00A30622">
        <w:rPr>
          <w:bCs/>
        </w:rPr>
        <w:t xml:space="preserve">The </w:t>
      </w:r>
      <w:r w:rsidR="0042151D" w:rsidRPr="00A30622">
        <w:rPr>
          <w:bCs/>
        </w:rPr>
        <w:t>D</w:t>
      </w:r>
      <w:r w:rsidR="005662D3" w:rsidRPr="00A30622">
        <w:rPr>
          <w:bCs/>
        </w:rPr>
        <w:t>evice</w:t>
      </w:r>
      <w:r w:rsidR="009F78F9" w:rsidRPr="00A30622">
        <w:rPr>
          <w:bCs/>
        </w:rPr>
        <w:t xml:space="preserve"> </w:t>
      </w:r>
      <w:r w:rsidR="00183D96" w:rsidRPr="00A30622">
        <w:rPr>
          <w:bCs/>
        </w:rPr>
        <w:t xml:space="preserve">shall </w:t>
      </w:r>
      <w:r>
        <w:rPr>
          <w:bCs/>
        </w:rPr>
        <w:t xml:space="preserve">be field hardened to </w:t>
      </w:r>
      <w:r w:rsidR="00183D96" w:rsidRPr="00A30622">
        <w:rPr>
          <w:bCs/>
        </w:rPr>
        <w:t xml:space="preserve">withstand </w:t>
      </w:r>
      <w:r w:rsidR="009F78F9" w:rsidRPr="00A30622">
        <w:rPr>
          <w:bCs/>
        </w:rPr>
        <w:t xml:space="preserve">operating temperatures ranging from </w:t>
      </w:r>
      <w:r w:rsidR="00486AC2" w:rsidRPr="00A30622">
        <w:t>-</w:t>
      </w:r>
      <w:r w:rsidR="003968FF">
        <w:t>2</w:t>
      </w:r>
      <w:r w:rsidR="00486AC2" w:rsidRPr="00A30622">
        <w:t>0</w:t>
      </w:r>
      <w:r w:rsidR="00486AC2" w:rsidRPr="00A30622">
        <w:rPr>
          <w:rFonts w:cs="Arial"/>
        </w:rPr>
        <w:t>°</w:t>
      </w:r>
      <w:r w:rsidR="00486AC2" w:rsidRPr="00A30622">
        <w:t xml:space="preserve"> F to 14</w:t>
      </w:r>
      <w:r w:rsidR="003968FF">
        <w:t>5</w:t>
      </w:r>
      <w:r w:rsidR="00486AC2" w:rsidRPr="00A30622">
        <w:rPr>
          <w:rFonts w:cs="Arial"/>
        </w:rPr>
        <w:t xml:space="preserve">° </w:t>
      </w:r>
      <w:r w:rsidR="00486AC2" w:rsidRPr="00A30622">
        <w:t>F</w:t>
      </w:r>
      <w:r w:rsidR="009F78F9" w:rsidRPr="00A30622">
        <w:t>.</w:t>
      </w:r>
      <w:r w:rsidR="0042151D" w:rsidRPr="00A30622">
        <w:t xml:space="preserve">  </w:t>
      </w:r>
      <w:r w:rsidRPr="00E03783">
        <w:t xml:space="preserve">All </w:t>
      </w:r>
      <w:r>
        <w:t xml:space="preserve">components external to the Device </w:t>
      </w:r>
      <w:r w:rsidRPr="00E03783">
        <w:t>shall be resistant to water, snow, ice, fog, dust, salt, and wind speeds of up to 100 mph.</w:t>
      </w:r>
      <w:r>
        <w:t xml:space="preserve">  T</w:t>
      </w:r>
      <w:r w:rsidRPr="00E03783">
        <w:t>he Device shall be capable of being powered by AC 100-240 line voltage</w:t>
      </w:r>
      <w:r>
        <w:t xml:space="preserve">.  </w:t>
      </w:r>
      <w:r w:rsidR="0042151D" w:rsidRPr="0003799F">
        <w:t xml:space="preserve">The Device </w:t>
      </w:r>
      <w:r w:rsidR="00183D96" w:rsidRPr="0003799F">
        <w:t xml:space="preserve">shall </w:t>
      </w:r>
      <w:r w:rsidR="0042151D" w:rsidRPr="0003799F">
        <w:t xml:space="preserve">have been marketed and deployed in field conditions for a minimum of </w:t>
      </w:r>
      <w:r>
        <w:t>one</w:t>
      </w:r>
      <w:r w:rsidR="0042151D" w:rsidRPr="0003799F">
        <w:t xml:space="preserve"> year with details </w:t>
      </w:r>
      <w:r w:rsidR="00183D96" w:rsidRPr="0003799F">
        <w:t>provided</w:t>
      </w:r>
      <w:r w:rsidR="00183D96" w:rsidRPr="00A30622">
        <w:t xml:space="preserve"> </w:t>
      </w:r>
      <w:r w:rsidR="0042151D" w:rsidRPr="00A30622">
        <w:t>upon request.</w:t>
      </w:r>
    </w:p>
    <w:p w:rsidR="002E2882" w:rsidRPr="00A30622" w:rsidRDefault="002E2882" w:rsidP="00F93FB4">
      <w:pPr>
        <w:ind w:left="360"/>
      </w:pPr>
    </w:p>
    <w:p w:rsidR="00511620" w:rsidRPr="00A30622" w:rsidRDefault="00511620" w:rsidP="00511620">
      <w:pPr>
        <w:ind w:left="360"/>
        <w:rPr>
          <w:i/>
          <w:u w:val="single"/>
        </w:rPr>
      </w:pPr>
      <w:r w:rsidRPr="00A30622">
        <w:rPr>
          <w:i/>
          <w:u w:val="single"/>
        </w:rPr>
        <w:t>GPS Receiver</w:t>
      </w:r>
    </w:p>
    <w:p w:rsidR="00511620" w:rsidRPr="00E03783" w:rsidRDefault="00511620" w:rsidP="00511620">
      <w:pPr>
        <w:ind w:left="360"/>
      </w:pPr>
      <w:r w:rsidRPr="00360D11">
        <w:t>The Device</w:t>
      </w:r>
      <w:r w:rsidRPr="00E03783">
        <w:t xml:space="preserve"> shall include a global positioning system (GPS) receiver for the purpose of recording accurate location and time stamping information.  The GPS receiver datum shall be set to either WGS 84 or NAD 83 (HARN).</w:t>
      </w:r>
    </w:p>
    <w:p w:rsidR="003968FF" w:rsidRPr="00A30622" w:rsidRDefault="003968FF" w:rsidP="00F93FB4">
      <w:pPr>
        <w:ind w:left="360"/>
      </w:pPr>
    </w:p>
    <w:p w:rsidR="00511620" w:rsidRPr="00A30622" w:rsidRDefault="00511620" w:rsidP="00511620">
      <w:pPr>
        <w:ind w:left="360"/>
        <w:rPr>
          <w:i/>
          <w:u w:val="single"/>
        </w:rPr>
      </w:pPr>
      <w:r>
        <w:rPr>
          <w:i/>
          <w:u w:val="single"/>
        </w:rPr>
        <w:t>Clock</w:t>
      </w:r>
    </w:p>
    <w:p w:rsidR="00511620" w:rsidRDefault="00511620" w:rsidP="00511620">
      <w:pPr>
        <w:ind w:left="360"/>
      </w:pPr>
      <w:r w:rsidRPr="00360D11">
        <w:t>The Device</w:t>
      </w:r>
      <w:r w:rsidRPr="00E03783">
        <w:t xml:space="preserve"> shall </w:t>
      </w:r>
      <w:r>
        <w:t>include an internal clock that can be synchronized to a master clock to be determined by WisDOT.</w:t>
      </w:r>
    </w:p>
    <w:p w:rsidR="00511620" w:rsidRDefault="00511620" w:rsidP="00511620">
      <w:pPr>
        <w:ind w:left="360"/>
      </w:pPr>
    </w:p>
    <w:p w:rsidR="00511620" w:rsidRPr="00E5619D" w:rsidRDefault="00511620" w:rsidP="00511620">
      <w:pPr>
        <w:ind w:left="360"/>
        <w:rPr>
          <w:i/>
          <w:highlight w:val="lightGray"/>
          <w:u w:val="single"/>
        </w:rPr>
      </w:pPr>
      <w:r w:rsidRPr="00E5619D">
        <w:rPr>
          <w:i/>
          <w:highlight w:val="lightGray"/>
          <w:u w:val="single"/>
        </w:rPr>
        <w:t>Encryption</w:t>
      </w:r>
    </w:p>
    <w:p w:rsidR="00511620" w:rsidRPr="00E03783" w:rsidRDefault="00511620" w:rsidP="00511620">
      <w:pPr>
        <w:ind w:left="360"/>
      </w:pPr>
      <w:r w:rsidRPr="00E5619D">
        <w:rPr>
          <w:highlight w:val="lightGray"/>
        </w:rPr>
        <w:t xml:space="preserve">The Device </w:t>
      </w:r>
      <w:r>
        <w:rPr>
          <w:highlight w:val="lightGray"/>
        </w:rPr>
        <w:t>may</w:t>
      </w:r>
      <w:r w:rsidRPr="00E5619D">
        <w:rPr>
          <w:highlight w:val="lightGray"/>
        </w:rPr>
        <w:t xml:space="preserve"> include a mechanism</w:t>
      </w:r>
      <w:r>
        <w:rPr>
          <w:highlight w:val="lightGray"/>
        </w:rPr>
        <w:t xml:space="preserve"> or switch</w:t>
      </w:r>
      <w:r w:rsidRPr="00E5619D">
        <w:rPr>
          <w:highlight w:val="lightGray"/>
        </w:rPr>
        <w:t xml:space="preserve"> to toggle MAC address </w:t>
      </w:r>
      <w:r>
        <w:rPr>
          <w:highlight w:val="lightGray"/>
        </w:rPr>
        <w:t xml:space="preserve">device </w:t>
      </w:r>
      <w:r w:rsidRPr="00E5619D">
        <w:rPr>
          <w:highlight w:val="lightGray"/>
        </w:rPr>
        <w:t>output between plaintext and a pre-determined cryptographic hash to be determined by WisDOT.</w:t>
      </w:r>
    </w:p>
    <w:p w:rsidR="00511620" w:rsidRDefault="00511620" w:rsidP="00511620">
      <w:pPr>
        <w:ind w:left="360"/>
        <w:rPr>
          <w:i/>
          <w:u w:val="single"/>
        </w:rPr>
      </w:pPr>
    </w:p>
    <w:p w:rsidR="00511620" w:rsidRPr="00A30622" w:rsidRDefault="00511620" w:rsidP="00511620">
      <w:pPr>
        <w:ind w:left="360"/>
        <w:rPr>
          <w:i/>
          <w:u w:val="single"/>
        </w:rPr>
      </w:pPr>
      <w:r w:rsidRPr="00A30622">
        <w:rPr>
          <w:i/>
          <w:u w:val="single"/>
        </w:rPr>
        <w:t>Antenna and Reception</w:t>
      </w:r>
    </w:p>
    <w:p w:rsidR="00511620" w:rsidRPr="00E03783" w:rsidRDefault="00511620" w:rsidP="00511620">
      <w:pPr>
        <w:ind w:left="360"/>
      </w:pPr>
      <w:r w:rsidRPr="00360D11">
        <w:t xml:space="preserve">The Device </w:t>
      </w:r>
      <w:r>
        <w:t xml:space="preserve">shall include an </w:t>
      </w:r>
      <w:proofErr w:type="spellStart"/>
      <w:r>
        <w:t>omni</w:t>
      </w:r>
      <w:proofErr w:type="spellEnd"/>
      <w:r>
        <w:t xml:space="preserve">-directional </w:t>
      </w:r>
      <w:r w:rsidRPr="00E03783">
        <w:t xml:space="preserve">antenna </w:t>
      </w:r>
      <w:r>
        <w:t xml:space="preserve">capable of </w:t>
      </w:r>
      <w:r w:rsidRPr="00E03783">
        <w:t>support</w:t>
      </w:r>
      <w:r>
        <w:t>ing</w:t>
      </w:r>
      <w:r w:rsidRPr="00E03783">
        <w:t xml:space="preserve"> a minimum range of 1</w:t>
      </w:r>
      <w:r>
        <w:t>5</w:t>
      </w:r>
      <w:r w:rsidRPr="00E03783">
        <w:t xml:space="preserve">0 feet in </w:t>
      </w:r>
      <w:r>
        <w:t xml:space="preserve">all directions in </w:t>
      </w:r>
      <w:r w:rsidRPr="00E03783">
        <w:t xml:space="preserve">order to adequately cover a </w:t>
      </w:r>
      <w:r>
        <w:t xml:space="preserve">large, </w:t>
      </w:r>
      <w:r w:rsidRPr="00E03783">
        <w:t>multi-lane, divided highway</w:t>
      </w:r>
      <w:r>
        <w:t xml:space="preserve"> during all weather conditions</w:t>
      </w:r>
      <w:r w:rsidRPr="00E03783">
        <w:t xml:space="preserve">.  </w:t>
      </w:r>
      <w:r>
        <w:t xml:space="preserve">The antenna shall </w:t>
      </w:r>
      <w:r w:rsidRPr="00E03783">
        <w:t>be easily accessible</w:t>
      </w:r>
      <w:r>
        <w:t xml:space="preserve"> and connected using a standard antenna connector so that alternate antennas (different signal strength </w:t>
      </w:r>
      <w:proofErr w:type="spellStart"/>
      <w:r>
        <w:t>omni</w:t>
      </w:r>
      <w:proofErr w:type="spellEnd"/>
      <w:r>
        <w:t xml:space="preserve"> antennas and directional antennas) can be used to accommodate alternate deployment scenarios.</w:t>
      </w:r>
      <w:r w:rsidRPr="00E03783">
        <w:t xml:space="preserve">  </w:t>
      </w:r>
      <w:r>
        <w:t xml:space="preserve">The Device shall </w:t>
      </w:r>
      <w:r w:rsidRPr="00E03783">
        <w:t xml:space="preserve">allow the use of </w:t>
      </w:r>
      <w:r>
        <w:t xml:space="preserve">an </w:t>
      </w:r>
      <w:r w:rsidRPr="00E03783">
        <w:t xml:space="preserve">antenna extension cable of up to </w:t>
      </w:r>
      <w:r>
        <w:t>100</w:t>
      </w:r>
      <w:r w:rsidRPr="00E03783">
        <w:t xml:space="preserve"> feet in length in order to externally mount the antenna in situations where mounting the unit at </w:t>
      </w:r>
      <w:r>
        <w:t xml:space="preserve">an </w:t>
      </w:r>
      <w:r w:rsidRPr="00E03783">
        <w:t>ideal height is not an option.</w:t>
      </w:r>
    </w:p>
    <w:p w:rsidR="00511620" w:rsidRDefault="00511620" w:rsidP="00511620">
      <w:pPr>
        <w:keepNext/>
        <w:keepLines/>
        <w:ind w:left="360"/>
        <w:rPr>
          <w:b/>
          <w:i/>
        </w:rPr>
      </w:pPr>
    </w:p>
    <w:p w:rsidR="00511620" w:rsidRPr="00A30622" w:rsidRDefault="00511620" w:rsidP="00511620">
      <w:pPr>
        <w:ind w:left="360"/>
        <w:rPr>
          <w:i/>
          <w:u w:val="single"/>
        </w:rPr>
      </w:pPr>
      <w:r w:rsidRPr="00A30622">
        <w:rPr>
          <w:i/>
          <w:u w:val="single"/>
        </w:rPr>
        <w:t>Local Data Storage</w:t>
      </w:r>
    </w:p>
    <w:p w:rsidR="00511620" w:rsidRPr="00E03783" w:rsidRDefault="00511620" w:rsidP="00511620">
      <w:pPr>
        <w:ind w:left="360"/>
      </w:pPr>
      <w:r w:rsidRPr="00360D11">
        <w:t xml:space="preserve">The Device shall </w:t>
      </w:r>
      <w:r>
        <w:t xml:space="preserve">be capable of </w:t>
      </w:r>
      <w:r w:rsidRPr="00360D11">
        <w:t>stor</w:t>
      </w:r>
      <w:r>
        <w:t>ing</w:t>
      </w:r>
      <w:r w:rsidRPr="00360D11">
        <w:t xml:space="preserve"> data locally on either a micro SD or SD card.</w:t>
      </w:r>
      <w:r w:rsidRPr="00E03783">
        <w:t xml:space="preserve">  This card shall be included with the device and shall be </w:t>
      </w:r>
      <w:r>
        <w:t xml:space="preserve">a minimum of 32 GB or </w:t>
      </w:r>
      <w:r w:rsidRPr="00E03783">
        <w:t xml:space="preserve">of sufficient size to support storing </w:t>
      </w:r>
      <w:r>
        <w:t xml:space="preserve">a minimum of </w:t>
      </w:r>
      <w:r w:rsidRPr="00E03783">
        <w:t xml:space="preserve">six months of wireless detection </w:t>
      </w:r>
      <w:r>
        <w:t>data</w:t>
      </w:r>
      <w:r w:rsidRPr="00E03783">
        <w:t xml:space="preserve"> on a 100,000 AADT facility</w:t>
      </w:r>
      <w:r>
        <w:t>, whichever is greater</w:t>
      </w:r>
      <w:r w:rsidRPr="00E03783">
        <w:t xml:space="preserve">.  All data stored shall include the MAC address or wireless identifier, </w:t>
      </w:r>
      <w:r>
        <w:t xml:space="preserve">a </w:t>
      </w:r>
      <w:r w:rsidRPr="00E03783">
        <w:t>GPS-furnished location, the time stamp for each individual reading</w:t>
      </w:r>
      <w:r>
        <w:t>, and the MAC address signal strength</w:t>
      </w:r>
      <w:r w:rsidRPr="00E03783">
        <w:t>.</w:t>
      </w:r>
    </w:p>
    <w:p w:rsidR="00511620" w:rsidRPr="00E03783" w:rsidRDefault="00511620" w:rsidP="00511620">
      <w:pPr>
        <w:ind w:left="360"/>
      </w:pPr>
    </w:p>
    <w:p w:rsidR="00511620" w:rsidRPr="00E03783" w:rsidRDefault="00511620" w:rsidP="00511620">
      <w:pPr>
        <w:ind w:left="360"/>
      </w:pPr>
      <w:r w:rsidRPr="00A30622">
        <w:rPr>
          <w:i/>
          <w:u w:val="single"/>
        </w:rPr>
        <w:lastRenderedPageBreak/>
        <w:t>Wired Communication</w:t>
      </w:r>
      <w:r w:rsidRPr="00E03783">
        <w:rPr>
          <w:b/>
          <w:i/>
        </w:rPr>
        <w:br/>
      </w:r>
      <w:r w:rsidRPr="00360D11">
        <w:t>The Device shall support</w:t>
      </w:r>
      <w:r w:rsidRPr="00E03783">
        <w:t xml:space="preserve"> Ethernet communications </w:t>
      </w:r>
      <w:r w:rsidRPr="00360D11">
        <w:rPr>
          <w:bCs/>
        </w:rPr>
        <w:t>and shall support both dynamic and static IP addressing</w:t>
      </w:r>
      <w:r w:rsidRPr="00E03783">
        <w:t>. The Device shall also support the use of an external modem for communications.</w:t>
      </w:r>
    </w:p>
    <w:p w:rsidR="00511620" w:rsidRPr="00A30622" w:rsidRDefault="00511620" w:rsidP="00511620">
      <w:pPr>
        <w:ind w:left="0"/>
      </w:pPr>
    </w:p>
    <w:p w:rsidR="00511620" w:rsidRPr="00A30622" w:rsidRDefault="00511620" w:rsidP="00511620">
      <w:pPr>
        <w:ind w:left="360"/>
        <w:rPr>
          <w:u w:val="single"/>
        </w:rPr>
      </w:pPr>
      <w:r w:rsidRPr="00A30622">
        <w:rPr>
          <w:i/>
          <w:u w:val="single"/>
        </w:rPr>
        <w:t>External Data Interface</w:t>
      </w:r>
    </w:p>
    <w:p w:rsidR="00511620" w:rsidRPr="00E03783" w:rsidRDefault="00511620" w:rsidP="00511620">
      <w:pPr>
        <w:ind w:left="360"/>
      </w:pPr>
      <w:r w:rsidRPr="00360D11">
        <w:t xml:space="preserve">The </w:t>
      </w:r>
      <w:r>
        <w:t>Device</w:t>
      </w:r>
      <w:r w:rsidRPr="00360D11">
        <w:t xml:space="preserve"> shall be capable of providing collected data to </w:t>
      </w:r>
      <w:r w:rsidR="00927FAE">
        <w:t xml:space="preserve">the </w:t>
      </w:r>
      <w:r>
        <w:t>System,</w:t>
      </w:r>
      <w:r w:rsidRPr="00360D11">
        <w:t xml:space="preserve"> </w:t>
      </w:r>
      <w:r>
        <w:t>located either at a WisDOT facility or another third-party location,</w:t>
      </w:r>
      <w:r w:rsidRPr="00360D11">
        <w:t xml:space="preserve"> through a defined, documented </w:t>
      </w:r>
      <w:r w:rsidRPr="00E03783">
        <w:t>interface</w:t>
      </w:r>
      <w:r>
        <w:t xml:space="preserve"> for further processing</w:t>
      </w:r>
      <w:r w:rsidRPr="00E03783">
        <w:t xml:space="preserve">. This data interface shall support the polling </w:t>
      </w:r>
      <w:r>
        <w:t>of</w:t>
      </w:r>
      <w:r w:rsidRPr="00E03783">
        <w:t xml:space="preserve"> data by the </w:t>
      </w:r>
      <w:r>
        <w:t>S</w:t>
      </w:r>
      <w:r w:rsidRPr="00E03783">
        <w:t xml:space="preserve">ystem. </w:t>
      </w:r>
      <w:r>
        <w:t xml:space="preserve"> </w:t>
      </w:r>
      <w:r w:rsidRPr="00E03783">
        <w:t xml:space="preserve">Data available through the data interface shall be defined by an XML schema provided by the vendor. </w:t>
      </w:r>
      <w:r>
        <w:t xml:space="preserve"> </w:t>
      </w:r>
      <w:r w:rsidRPr="00E03783">
        <w:t xml:space="preserve">It is preferable that the data interface adhere to </w:t>
      </w:r>
      <w:r>
        <w:t xml:space="preserve">the </w:t>
      </w:r>
      <w:r w:rsidRPr="00E03783">
        <w:t>NTCIP standard for Transportation Sensor Systems (NTCIP 1209).</w:t>
      </w:r>
    </w:p>
    <w:p w:rsidR="00511620" w:rsidRPr="00E03783" w:rsidRDefault="00511620" w:rsidP="00511620">
      <w:pPr>
        <w:ind w:left="360"/>
      </w:pPr>
    </w:p>
    <w:p w:rsidR="00511620" w:rsidRPr="00A30622" w:rsidRDefault="00511620" w:rsidP="00511620">
      <w:pPr>
        <w:ind w:left="360"/>
        <w:rPr>
          <w:i/>
          <w:u w:val="single"/>
        </w:rPr>
      </w:pPr>
      <w:r w:rsidRPr="00A30622">
        <w:rPr>
          <w:i/>
          <w:u w:val="single"/>
        </w:rPr>
        <w:t>Service and Support</w:t>
      </w:r>
    </w:p>
    <w:p w:rsidR="00511620" w:rsidRPr="00E03783" w:rsidRDefault="00511620" w:rsidP="00511620">
      <w:pPr>
        <w:ind w:left="360"/>
      </w:pPr>
      <w:r w:rsidRPr="00360D11">
        <w:t>Customer support for the D</w:t>
      </w:r>
      <w:r w:rsidRPr="00E03783">
        <w:t>evice shall be available during normal working hours, 8</w:t>
      </w:r>
      <w:r>
        <w:t>:00</w:t>
      </w:r>
      <w:r w:rsidRPr="00E03783">
        <w:t xml:space="preserve"> AM to 5</w:t>
      </w:r>
      <w:r>
        <w:t>:00</w:t>
      </w:r>
      <w:r w:rsidRPr="00E03783">
        <w:t xml:space="preserve"> PM Central </w:t>
      </w:r>
      <w:r>
        <w:t>Standard T</w:t>
      </w:r>
      <w:r w:rsidRPr="00E03783">
        <w:t>ime, Monday through Friday, with an email contact and phone contact provided</w:t>
      </w:r>
      <w:r>
        <w:t xml:space="preserve"> for the duration of the warranty period</w:t>
      </w:r>
      <w:r w:rsidRPr="00E03783">
        <w:t>.</w:t>
      </w:r>
    </w:p>
    <w:p w:rsidR="00511620" w:rsidRPr="00E03783" w:rsidRDefault="00511620" w:rsidP="00511620">
      <w:pPr>
        <w:ind w:left="360"/>
      </w:pPr>
    </w:p>
    <w:p w:rsidR="00511620" w:rsidRPr="00A30622" w:rsidRDefault="00511620" w:rsidP="00511620">
      <w:pPr>
        <w:ind w:left="360"/>
        <w:rPr>
          <w:i/>
          <w:u w:val="single"/>
        </w:rPr>
      </w:pPr>
      <w:r w:rsidRPr="00A30622">
        <w:rPr>
          <w:i/>
          <w:u w:val="single"/>
        </w:rPr>
        <w:t>Warranty</w:t>
      </w:r>
    </w:p>
    <w:p w:rsidR="00511620" w:rsidRPr="00E03783" w:rsidRDefault="00511620" w:rsidP="00511620">
      <w:pPr>
        <w:spacing w:after="120"/>
        <w:ind w:left="360"/>
      </w:pPr>
      <w:r w:rsidRPr="00360D11">
        <w:t xml:space="preserve">All Devices </w:t>
      </w:r>
      <w:r w:rsidRPr="00E03783">
        <w:t xml:space="preserve">shall be </w:t>
      </w:r>
      <w:proofErr w:type="spellStart"/>
      <w:r w:rsidRPr="00E03783">
        <w:t>warrantied</w:t>
      </w:r>
      <w:proofErr w:type="spellEnd"/>
      <w:r w:rsidRPr="00E03783">
        <w:t xml:space="preserve"> for a minimum of 24 months</w:t>
      </w:r>
      <w:r>
        <w:t xml:space="preserve"> from the date of WisDOT acquisition of the Device</w:t>
      </w:r>
      <w:r w:rsidRPr="00E03783">
        <w:t xml:space="preserve">.  </w:t>
      </w:r>
      <w:r>
        <w:t>The s</w:t>
      </w:r>
      <w:r w:rsidRPr="00E03783">
        <w:t xml:space="preserve">upplier shall repair or replace, at no cost to the buyer, any and all </w:t>
      </w:r>
      <w:r w:rsidR="005A1B76">
        <w:t>D</w:t>
      </w:r>
      <w:r w:rsidRPr="00E03783">
        <w:t>evices that fail to operate as specified.</w:t>
      </w:r>
      <w:r>
        <w:t xml:space="preserve"> </w:t>
      </w:r>
      <w:r w:rsidRPr="00E03783">
        <w:t xml:space="preserve"> Failed </w:t>
      </w:r>
      <w:r w:rsidR="005A1B76">
        <w:t>D</w:t>
      </w:r>
      <w:r w:rsidRPr="00E03783">
        <w:t xml:space="preserve">evices shall be repaired or replaced within 5 business days of </w:t>
      </w:r>
      <w:r>
        <w:t xml:space="preserve">WisDOT notification of </w:t>
      </w:r>
      <w:r w:rsidRPr="00E03783">
        <w:t>a failure.</w:t>
      </w:r>
    </w:p>
    <w:p w:rsidR="00354997" w:rsidRPr="00A30622" w:rsidRDefault="00354997" w:rsidP="00F93FB4">
      <w:pPr>
        <w:ind w:left="360"/>
        <w:rPr>
          <w:rFonts w:ascii="Times New Roman" w:hAnsi="Times New Roman"/>
          <w:bCs/>
        </w:rPr>
      </w:pPr>
    </w:p>
    <w:p w:rsidR="00AD473D" w:rsidRPr="00A30622" w:rsidRDefault="007C31F0" w:rsidP="00A30622">
      <w:pPr>
        <w:pStyle w:val="ListParagraph"/>
        <w:numPr>
          <w:ilvl w:val="0"/>
          <w:numId w:val="35"/>
        </w:numPr>
        <w:spacing w:after="120"/>
        <w:rPr>
          <w:b/>
        </w:rPr>
      </w:pPr>
      <w:r w:rsidRPr="00A30622">
        <w:rPr>
          <w:b/>
        </w:rPr>
        <w:t>Construction Methods.</w:t>
      </w:r>
    </w:p>
    <w:p w:rsidR="00AB2032" w:rsidRPr="00E03783" w:rsidRDefault="00AB2032" w:rsidP="00AB2032">
      <w:pPr>
        <w:ind w:left="360"/>
      </w:pPr>
      <w:r w:rsidRPr="00E03783">
        <w:t xml:space="preserve">The Devices shall be deliverable to </w:t>
      </w:r>
      <w:r>
        <w:t>WisDOT</w:t>
      </w:r>
      <w:r w:rsidRPr="00E03783">
        <w:t xml:space="preserve"> via UPS, USPS, FedEx, </w:t>
      </w:r>
      <w:r>
        <w:t xml:space="preserve">or </w:t>
      </w:r>
      <w:r w:rsidRPr="00E03783">
        <w:t xml:space="preserve">in person.  Installation shall be completed by </w:t>
      </w:r>
      <w:r>
        <w:t>WisDOT,</w:t>
      </w:r>
      <w:r w:rsidRPr="00E03783">
        <w:t xml:space="preserve"> but a representative from the supplier shall be available during installation and configuration of </w:t>
      </w:r>
      <w:r>
        <w:t xml:space="preserve">the Device </w:t>
      </w:r>
      <w:r w:rsidRPr="00E03783">
        <w:t>to provide support and to answer any questions.</w:t>
      </w:r>
    </w:p>
    <w:p w:rsidR="00AB2032" w:rsidRPr="00E03783" w:rsidRDefault="00AB2032" w:rsidP="00AB2032">
      <w:pPr>
        <w:ind w:left="360"/>
      </w:pPr>
    </w:p>
    <w:p w:rsidR="00AB2032" w:rsidRPr="00A30622" w:rsidRDefault="00AB2032" w:rsidP="00AB2032">
      <w:pPr>
        <w:ind w:left="360"/>
        <w:rPr>
          <w:i/>
          <w:u w:val="single"/>
        </w:rPr>
      </w:pPr>
      <w:r w:rsidRPr="00A30622">
        <w:rPr>
          <w:i/>
          <w:u w:val="single"/>
        </w:rPr>
        <w:t xml:space="preserve">Unit Mounting </w:t>
      </w:r>
    </w:p>
    <w:p w:rsidR="00AB2032" w:rsidRDefault="00AB2032" w:rsidP="00AB2032">
      <w:pPr>
        <w:spacing w:after="120"/>
        <w:ind w:left="360"/>
      </w:pPr>
      <w:r w:rsidRPr="00360D11">
        <w:t xml:space="preserve">The cabinet or rack mountable </w:t>
      </w:r>
      <w:r w:rsidRPr="00E03783">
        <w:t xml:space="preserve">Device shall be provided as a pre-assembled package and </w:t>
      </w:r>
      <w:r w:rsidRPr="00700387">
        <w:t xml:space="preserve">shall </w:t>
      </w:r>
      <w:r w:rsidRPr="00792E94">
        <w:t>mount directly into a NEMA certified TS1 or TS2 controller cabinet.</w:t>
      </w:r>
      <w:r>
        <w:t xml:space="preserve">  </w:t>
      </w:r>
      <w:r w:rsidRPr="00360D11">
        <w:t>All brackets and</w:t>
      </w:r>
      <w:r w:rsidRPr="00E03783">
        <w:t xml:space="preserve"> mounts, including hardware, shall be supplied by the vendor with detailed instructions, in English, if assembly is required. </w:t>
      </w:r>
      <w:r>
        <w:t xml:space="preserve"> </w:t>
      </w:r>
      <w:r w:rsidRPr="00E03783">
        <w:t xml:space="preserve">All parts shall consist entirely of non-corrosive materials.  </w:t>
      </w:r>
    </w:p>
    <w:p w:rsidR="00AB2032" w:rsidRPr="00E03783" w:rsidRDefault="00AB2032" w:rsidP="00AB2032">
      <w:pPr>
        <w:ind w:left="360"/>
      </w:pPr>
    </w:p>
    <w:p w:rsidR="00AB2032" w:rsidRPr="00A30622" w:rsidRDefault="00AB2032" w:rsidP="00AB2032">
      <w:pPr>
        <w:pStyle w:val="ListParagraph"/>
        <w:numPr>
          <w:ilvl w:val="0"/>
          <w:numId w:val="35"/>
        </w:numPr>
        <w:spacing w:after="120"/>
        <w:rPr>
          <w:b/>
        </w:rPr>
      </w:pPr>
      <w:r>
        <w:rPr>
          <w:b/>
        </w:rPr>
        <w:t>Acceptance Testing</w:t>
      </w:r>
      <w:r w:rsidRPr="00A30622">
        <w:rPr>
          <w:b/>
        </w:rPr>
        <w:t>.</w:t>
      </w:r>
    </w:p>
    <w:p w:rsidR="00AB2032" w:rsidRPr="00E03783" w:rsidRDefault="00AB2032" w:rsidP="00AB2032">
      <w:pPr>
        <w:spacing w:after="120"/>
        <w:ind w:left="360"/>
      </w:pPr>
      <w:r w:rsidRPr="00DC2EC6">
        <w:t xml:space="preserve">As part of this procurement, the selected </w:t>
      </w:r>
      <w:r>
        <w:t>vendor</w:t>
      </w:r>
      <w:r w:rsidRPr="00DC2EC6">
        <w:t xml:space="preserve"> and WisDOT will develop an Acceptance Test Procedure (ATP) that will demonstrate all required functionality. </w:t>
      </w:r>
      <w:r>
        <w:t xml:space="preserve"> </w:t>
      </w:r>
      <w:r w:rsidRPr="00DC2EC6">
        <w:t xml:space="preserve">Any modifications to the ATP will be submitted to WisDOT for approval prior to testing. </w:t>
      </w:r>
      <w:r>
        <w:t xml:space="preserve"> </w:t>
      </w:r>
      <w:r w:rsidRPr="00DC2EC6">
        <w:t xml:space="preserve">In the course of testing, should WisDOT staff determine that the </w:t>
      </w:r>
      <w:r>
        <w:t>Device, associated hardware,</w:t>
      </w:r>
      <w:r w:rsidRPr="00DC2EC6">
        <w:t xml:space="preserve"> </w:t>
      </w:r>
      <w:r>
        <w:t>or System</w:t>
      </w:r>
      <w:r w:rsidRPr="00DC2EC6">
        <w:t xml:space="preserve"> performs unfavorably (e.g., taking more than 3 seconds to fully display a new screen or layer or refresh a screen, uses excessive amounts of resources, etc.) or fails any </w:t>
      </w:r>
      <w:r>
        <w:t xml:space="preserve">part of the </w:t>
      </w:r>
      <w:r w:rsidRPr="00DC2EC6">
        <w:t>acceptance test, these problems will be corrected at no additional expense to WisDOT</w:t>
      </w:r>
      <w:r>
        <w:t xml:space="preserve"> by the vendor</w:t>
      </w:r>
      <w:r w:rsidRPr="00DC2EC6">
        <w:t>.</w:t>
      </w:r>
      <w:r>
        <w:t xml:space="preserve"> </w:t>
      </w:r>
      <w:r w:rsidRPr="00DC2EC6">
        <w:t xml:space="preserve"> Testing will re-commence when the problems are corrected.</w:t>
      </w:r>
    </w:p>
    <w:p w:rsidR="00570C05" w:rsidRPr="00A30622" w:rsidRDefault="00570C05" w:rsidP="00F93FB4">
      <w:pPr>
        <w:ind w:left="360"/>
      </w:pPr>
    </w:p>
    <w:p w:rsidR="00AD473D" w:rsidRPr="00A30622" w:rsidRDefault="007C31F0" w:rsidP="00A30622">
      <w:pPr>
        <w:pStyle w:val="ListParagraph"/>
        <w:numPr>
          <w:ilvl w:val="0"/>
          <w:numId w:val="35"/>
        </w:numPr>
        <w:spacing w:after="120"/>
        <w:rPr>
          <w:b/>
        </w:rPr>
      </w:pPr>
      <w:r w:rsidRPr="00A30622">
        <w:rPr>
          <w:b/>
        </w:rPr>
        <w:t xml:space="preserve">Method of Measurement. </w:t>
      </w:r>
    </w:p>
    <w:p w:rsidR="00AB2032" w:rsidRPr="00E03783" w:rsidRDefault="00760F71" w:rsidP="00AB2032">
      <w:pPr>
        <w:spacing w:after="120"/>
        <w:ind w:left="360"/>
      </w:pPr>
      <w:r w:rsidRPr="00A30622">
        <w:t xml:space="preserve">A </w:t>
      </w:r>
      <w:r w:rsidR="00183D96" w:rsidRPr="00A30622">
        <w:t>c</w:t>
      </w:r>
      <w:r w:rsidR="007C31F0" w:rsidRPr="00A30622">
        <w:t xml:space="preserve">omplete </w:t>
      </w:r>
      <w:r w:rsidRPr="00A30622">
        <w:t xml:space="preserve">cabinet or rack mountable </w:t>
      </w:r>
      <w:r w:rsidR="00AB2032" w:rsidRPr="00E03783">
        <w:t>Device shall be measured as a unit delivered, deployed</w:t>
      </w:r>
      <w:r w:rsidR="00AB2032">
        <w:t>,</w:t>
      </w:r>
      <w:r w:rsidR="00AB2032" w:rsidRPr="00E03783">
        <w:t xml:space="preserve"> and tested for valid operation.</w:t>
      </w:r>
    </w:p>
    <w:p w:rsidR="00AB2032" w:rsidRDefault="00AB2032" w:rsidP="00AB2032">
      <w:pPr>
        <w:ind w:left="0"/>
      </w:pPr>
      <w:r w:rsidRPr="00E03783">
        <w:t xml:space="preserve"> </w:t>
      </w:r>
    </w:p>
    <w:p w:rsidR="00AB2032" w:rsidRPr="00A30622" w:rsidRDefault="00AB2032" w:rsidP="00AB2032">
      <w:pPr>
        <w:pStyle w:val="ListParagraph"/>
        <w:numPr>
          <w:ilvl w:val="0"/>
          <w:numId w:val="35"/>
        </w:numPr>
        <w:spacing w:after="120"/>
        <w:rPr>
          <w:b/>
        </w:rPr>
      </w:pPr>
      <w:r w:rsidRPr="00A30622">
        <w:rPr>
          <w:b/>
        </w:rPr>
        <w:t>Basis of Payment.</w:t>
      </w:r>
    </w:p>
    <w:p w:rsidR="00AB2032" w:rsidRDefault="00AB2032" w:rsidP="00AB2032">
      <w:pPr>
        <w:spacing w:after="120"/>
        <w:ind w:left="360"/>
        <w:rPr>
          <w:b/>
          <w:bCs/>
          <w:caps/>
          <w:kern w:val="32"/>
        </w:rPr>
      </w:pPr>
      <w:r w:rsidRPr="00E03783">
        <w:t xml:space="preserve">A complete Device, measured as provided above, shall be paid for at the </w:t>
      </w:r>
      <w:r w:rsidRPr="00E03783">
        <w:rPr>
          <w:bCs/>
        </w:rPr>
        <w:t>contract price for each Device</w:t>
      </w:r>
      <w:r w:rsidRPr="00E03783">
        <w:t>, which price shall be payment in full for completing delivery; and for all labor, tools, transportation, equipment, cables, connections, and incidentals necessary to complete delivery.</w:t>
      </w:r>
    </w:p>
    <w:bookmarkEnd w:id="0"/>
    <w:p w:rsidR="00A30622" w:rsidRDefault="00A30622">
      <w:pPr>
        <w:overflowPunct/>
        <w:autoSpaceDE/>
        <w:autoSpaceDN/>
        <w:adjustRightInd/>
        <w:ind w:left="0"/>
        <w:textAlignment w:val="auto"/>
        <w:rPr>
          <w:b/>
          <w:bCs/>
          <w:caps/>
          <w:kern w:val="32"/>
        </w:rPr>
      </w:pPr>
    </w:p>
    <w:p w:rsidR="00AB2032" w:rsidRDefault="00AB2032" w:rsidP="00AB2032">
      <w:pPr>
        <w:pStyle w:val="Heading1"/>
        <w:numPr>
          <w:ilvl w:val="0"/>
          <w:numId w:val="0"/>
        </w:numPr>
        <w:tabs>
          <w:tab w:val="num" w:pos="2430"/>
        </w:tabs>
        <w:spacing w:after="0"/>
        <w:jc w:val="center"/>
        <w:rPr>
          <w:sz w:val="20"/>
          <w:szCs w:val="20"/>
        </w:rPr>
      </w:pPr>
      <w:bookmarkStart w:id="10" w:name="OLE_LINK13"/>
      <w:bookmarkStart w:id="11" w:name="OLE_LINK14"/>
    </w:p>
    <w:p w:rsidR="00AB2032" w:rsidRDefault="00AB2032" w:rsidP="00AB2032">
      <w:pPr>
        <w:pStyle w:val="Heading1"/>
        <w:numPr>
          <w:ilvl w:val="0"/>
          <w:numId w:val="0"/>
        </w:numPr>
        <w:tabs>
          <w:tab w:val="num" w:pos="2430"/>
        </w:tabs>
        <w:spacing w:before="0" w:beforeAutospacing="0" w:after="0"/>
        <w:jc w:val="center"/>
        <w:rPr>
          <w:sz w:val="20"/>
          <w:szCs w:val="20"/>
        </w:rPr>
      </w:pPr>
      <w:r>
        <w:rPr>
          <w:sz w:val="20"/>
          <w:szCs w:val="20"/>
        </w:rPr>
        <w:t>bid item #3 – portable Wireless</w:t>
      </w:r>
      <w:r w:rsidRPr="00AA2B60">
        <w:rPr>
          <w:sz w:val="20"/>
          <w:szCs w:val="20"/>
        </w:rPr>
        <w:t xml:space="preserve"> </w:t>
      </w:r>
      <w:r>
        <w:rPr>
          <w:sz w:val="20"/>
          <w:szCs w:val="20"/>
        </w:rPr>
        <w:t>TRAFFIC MONITORING DEVICE</w:t>
      </w:r>
    </w:p>
    <w:p w:rsidR="00AB2032" w:rsidRDefault="00AB2032" w:rsidP="00AB2032">
      <w:pPr>
        <w:ind w:left="0"/>
      </w:pPr>
    </w:p>
    <w:p w:rsidR="00AB2032" w:rsidRPr="00A30622" w:rsidRDefault="00AB2032" w:rsidP="00AB2032">
      <w:pPr>
        <w:pStyle w:val="ListParagraph"/>
        <w:numPr>
          <w:ilvl w:val="0"/>
          <w:numId w:val="40"/>
        </w:numPr>
        <w:spacing w:after="120"/>
        <w:ind w:left="360"/>
        <w:rPr>
          <w:b/>
        </w:rPr>
      </w:pPr>
      <w:r w:rsidRPr="00A30622">
        <w:rPr>
          <w:b/>
        </w:rPr>
        <w:t xml:space="preserve">Description. </w:t>
      </w:r>
      <w:r w:rsidRPr="00A30622">
        <w:rPr>
          <w:b/>
        </w:rPr>
        <w:tab/>
      </w:r>
    </w:p>
    <w:p w:rsidR="00AB2032" w:rsidRPr="00360D11" w:rsidRDefault="00AB2032" w:rsidP="00AB2032">
      <w:pPr>
        <w:spacing w:after="120"/>
        <w:ind w:left="360"/>
      </w:pPr>
      <w:r w:rsidRPr="00360D11">
        <w:t xml:space="preserve">This special provision describes furnishing a standalone </w:t>
      </w:r>
      <w:r>
        <w:t xml:space="preserve">portable </w:t>
      </w:r>
      <w:r w:rsidRPr="00360D11">
        <w:t xml:space="preserve">wireless traffic monitoring </w:t>
      </w:r>
      <w:r>
        <w:t>device</w:t>
      </w:r>
      <w:r w:rsidRPr="00360D11">
        <w:t xml:space="preserve"> (</w:t>
      </w:r>
      <w:r>
        <w:t>Device</w:t>
      </w:r>
      <w:r w:rsidRPr="00360D11">
        <w:t>) that is capable of detecting, monitoring</w:t>
      </w:r>
      <w:r>
        <w:t>,</w:t>
      </w:r>
      <w:r w:rsidRPr="00360D11">
        <w:t xml:space="preserve"> and recording </w:t>
      </w:r>
      <w:r>
        <w:t xml:space="preserve">the </w:t>
      </w:r>
      <w:r w:rsidRPr="00360D11">
        <w:t xml:space="preserve">Media Access Control (MAC) address of various devices through the use of </w:t>
      </w:r>
      <w:r>
        <w:t>wireless</w:t>
      </w:r>
      <w:r w:rsidRPr="00360D11">
        <w:t xml:space="preserve"> receivers</w:t>
      </w:r>
      <w:r>
        <w:t xml:space="preserve"> capable of detecting Bluetooth and/or Wi-Fi wireless signals</w:t>
      </w:r>
      <w:r w:rsidRPr="00360D11">
        <w:t xml:space="preserve">.  </w:t>
      </w:r>
      <w:r>
        <w:t xml:space="preserve">This information will then be aggregated by </w:t>
      </w:r>
      <w:proofErr w:type="gramStart"/>
      <w:r>
        <w:t>a central</w:t>
      </w:r>
      <w:proofErr w:type="gramEnd"/>
      <w:r>
        <w:t xml:space="preserve"> system software (System) for further processing.  </w:t>
      </w:r>
      <w:r w:rsidRPr="00360D11">
        <w:t xml:space="preserve">By matching </w:t>
      </w:r>
      <w:r>
        <w:t xml:space="preserve">unique </w:t>
      </w:r>
      <w:r w:rsidRPr="00360D11">
        <w:t xml:space="preserve">MAC addresses, or wireless device identifiers, with timestamps from multiple unique </w:t>
      </w:r>
      <w:r>
        <w:t>D</w:t>
      </w:r>
      <w:r w:rsidRPr="00360D11">
        <w:t xml:space="preserve">evice locations, the </w:t>
      </w:r>
      <w:r>
        <w:t>S</w:t>
      </w:r>
      <w:r w:rsidRPr="00360D11">
        <w:t xml:space="preserve">ystem </w:t>
      </w:r>
      <w:r>
        <w:t>shall</w:t>
      </w:r>
      <w:r w:rsidRPr="00360D11">
        <w:t xml:space="preserve"> provide accurate vehicle speed and travel time data as well as vehicle origin/destination information.</w:t>
      </w:r>
    </w:p>
    <w:p w:rsidR="00AB2032" w:rsidRPr="00360D11" w:rsidRDefault="00AB2032" w:rsidP="00AB2032">
      <w:pPr>
        <w:ind w:left="0"/>
      </w:pPr>
    </w:p>
    <w:p w:rsidR="00AB2032" w:rsidRPr="00A30622" w:rsidRDefault="00AB2032" w:rsidP="00AB2032">
      <w:pPr>
        <w:pStyle w:val="ListParagraph"/>
        <w:numPr>
          <w:ilvl w:val="0"/>
          <w:numId w:val="40"/>
        </w:numPr>
        <w:spacing w:after="120"/>
        <w:ind w:left="360"/>
        <w:rPr>
          <w:b/>
        </w:rPr>
      </w:pPr>
      <w:r w:rsidRPr="00A30622">
        <w:rPr>
          <w:b/>
        </w:rPr>
        <w:t xml:space="preserve">Materials.  </w:t>
      </w:r>
    </w:p>
    <w:p w:rsidR="00AB2032" w:rsidRPr="00360D11" w:rsidRDefault="00AB2032" w:rsidP="00AB2032">
      <w:pPr>
        <w:ind w:left="360"/>
      </w:pPr>
      <w:r w:rsidRPr="00360D11">
        <w:t>Furnish Device that meets or exceeds the following requirements.</w:t>
      </w:r>
    </w:p>
    <w:p w:rsidR="00AB2032" w:rsidRPr="00360D11" w:rsidRDefault="00AB2032" w:rsidP="00AB2032">
      <w:pPr>
        <w:ind w:left="360"/>
      </w:pPr>
    </w:p>
    <w:p w:rsidR="00AB2032" w:rsidRPr="00A30622" w:rsidRDefault="00AB2032" w:rsidP="00AB2032">
      <w:pPr>
        <w:ind w:left="360"/>
        <w:rPr>
          <w:i/>
          <w:u w:val="single"/>
        </w:rPr>
      </w:pPr>
      <w:r w:rsidRPr="00A30622">
        <w:rPr>
          <w:i/>
          <w:u w:val="single"/>
        </w:rPr>
        <w:t>General Device Requirements</w:t>
      </w:r>
    </w:p>
    <w:p w:rsidR="00AB2032" w:rsidRPr="00E03783" w:rsidRDefault="00AB2032" w:rsidP="00AB2032">
      <w:pPr>
        <w:ind w:left="360"/>
      </w:pPr>
      <w:r>
        <w:t xml:space="preserve">All Device </w:t>
      </w:r>
      <w:r w:rsidRPr="00360D11">
        <w:t>field components shall meet or exceed all</w:t>
      </w:r>
      <w:r w:rsidRPr="00E03783">
        <w:t xml:space="preserve"> Wisconsin Department of Transportation (WisDOT) operating environment standards</w:t>
      </w:r>
      <w:r>
        <w:t xml:space="preserve"> and specifications</w:t>
      </w:r>
      <w:r w:rsidRPr="00E03783">
        <w:t xml:space="preserve"> for traffic </w:t>
      </w:r>
      <w:r>
        <w:t xml:space="preserve">related </w:t>
      </w:r>
      <w:r w:rsidRPr="00E03783">
        <w:t xml:space="preserve">field devices. </w:t>
      </w:r>
      <w:r>
        <w:t xml:space="preserve"> </w:t>
      </w:r>
      <w:r w:rsidRPr="00E03783">
        <w:t>More specifically, the field components of the system shall withstand operating temperatures from -</w:t>
      </w:r>
      <w:r>
        <w:t>2</w:t>
      </w:r>
      <w:r w:rsidRPr="00E03783">
        <w:t>0</w:t>
      </w:r>
      <w:r w:rsidRPr="00A30622">
        <w:t>°</w:t>
      </w:r>
      <w:r w:rsidRPr="00E03783">
        <w:t xml:space="preserve"> F to 14</w:t>
      </w:r>
      <w:r>
        <w:t>5</w:t>
      </w:r>
      <w:r w:rsidRPr="00A30622">
        <w:t xml:space="preserve">° </w:t>
      </w:r>
      <w:r w:rsidRPr="00E03783">
        <w:t>F.</w:t>
      </w:r>
      <w:r>
        <w:t xml:space="preserve"> </w:t>
      </w:r>
      <w:r w:rsidRPr="00E03783">
        <w:t xml:space="preserve"> All components shall be resistant to water, snow, ice, fog, dust, salt, and wind speeds of up to 100 mph. </w:t>
      </w:r>
      <w:r>
        <w:t xml:space="preserve"> </w:t>
      </w:r>
      <w:r w:rsidRPr="00E03783">
        <w:t xml:space="preserve">The Device shall be capable of being powered by AC 100-240 line voltage, solar power, and a 12V DC battery. </w:t>
      </w:r>
      <w:r>
        <w:t xml:space="preserve"> </w:t>
      </w:r>
      <w:r w:rsidRPr="00E03783">
        <w:t xml:space="preserve">The total weight of the Device and enclosure, excluding any optional solar panel equipment, shall not exceed 50 lbs. </w:t>
      </w:r>
      <w:r>
        <w:t xml:space="preserve"> </w:t>
      </w:r>
      <w:r w:rsidRPr="00E03783">
        <w:t xml:space="preserve">The Device shall have been marketed and deployed </w:t>
      </w:r>
      <w:r>
        <w:t>under</w:t>
      </w:r>
      <w:r w:rsidRPr="00E03783">
        <w:t xml:space="preserve"> field conditions for a minimum of </w:t>
      </w:r>
      <w:r>
        <w:t>one</w:t>
      </w:r>
      <w:r w:rsidRPr="00E03783">
        <w:t xml:space="preserve"> year with details provided upon request</w:t>
      </w:r>
      <w:r>
        <w:t>.</w:t>
      </w:r>
    </w:p>
    <w:p w:rsidR="00AB2032" w:rsidRPr="00E03783" w:rsidRDefault="00AB2032" w:rsidP="00AB2032">
      <w:pPr>
        <w:ind w:left="360"/>
      </w:pPr>
    </w:p>
    <w:p w:rsidR="00AB2032" w:rsidRPr="00A30622" w:rsidRDefault="00AB2032" w:rsidP="00AB2032">
      <w:pPr>
        <w:ind w:left="360"/>
        <w:rPr>
          <w:i/>
          <w:u w:val="single"/>
        </w:rPr>
      </w:pPr>
      <w:r w:rsidRPr="00A30622">
        <w:rPr>
          <w:i/>
          <w:u w:val="single"/>
        </w:rPr>
        <w:t>Enclosure</w:t>
      </w:r>
    </w:p>
    <w:p w:rsidR="00AB2032" w:rsidRPr="00360D11" w:rsidRDefault="00AB2032" w:rsidP="00AB2032">
      <w:pPr>
        <w:ind w:left="360"/>
      </w:pPr>
      <w:r>
        <w:t xml:space="preserve">The Device enclosure shall meet all NEMA Type 4 enclosure requirements.  </w:t>
      </w:r>
      <w:r w:rsidRPr="00360D11">
        <w:t xml:space="preserve">The Device enclosure shall be made of a </w:t>
      </w:r>
      <w:r w:rsidRPr="00E03783">
        <w:t>non-metallic material. The door to access the Device controls shall be hinged with a clasping mechanism designed for easy access with quick release and locking. The enclosure shall support the use of a padlock. The Device enclosure shall have adequate ventilation to prevent overheating</w:t>
      </w:r>
      <w:r w:rsidRPr="00360D11">
        <w:t>.</w:t>
      </w:r>
    </w:p>
    <w:p w:rsidR="00AB2032" w:rsidRPr="00E03783" w:rsidRDefault="00AB2032" w:rsidP="00AB2032">
      <w:pPr>
        <w:ind w:left="360"/>
      </w:pPr>
    </w:p>
    <w:p w:rsidR="00AB2032" w:rsidRPr="00927FAE" w:rsidRDefault="00AB2032" w:rsidP="00AB2032">
      <w:pPr>
        <w:ind w:left="360"/>
        <w:rPr>
          <w:i/>
          <w:highlight w:val="lightGray"/>
          <w:u w:val="single"/>
        </w:rPr>
      </w:pPr>
      <w:r w:rsidRPr="00927FAE">
        <w:rPr>
          <w:i/>
          <w:highlight w:val="lightGray"/>
          <w:u w:val="single"/>
        </w:rPr>
        <w:t>GPS Receiver</w:t>
      </w:r>
    </w:p>
    <w:p w:rsidR="00AB2032" w:rsidRPr="00E03783" w:rsidRDefault="00AB2032" w:rsidP="00AB2032">
      <w:pPr>
        <w:ind w:left="360"/>
      </w:pPr>
      <w:r w:rsidRPr="00927FAE">
        <w:rPr>
          <w:highlight w:val="lightGray"/>
        </w:rPr>
        <w:t>The Device shall include a global positioning system (GPS) receiver for the purpose of recording accurate location and time stamping information.  The GPS receiver datum shall be set to either WGS 84 or NAD 83 (HARN).</w:t>
      </w:r>
    </w:p>
    <w:p w:rsidR="00AB2032" w:rsidRPr="00E03783" w:rsidRDefault="00AB2032" w:rsidP="00AB2032">
      <w:pPr>
        <w:ind w:left="360"/>
      </w:pPr>
    </w:p>
    <w:p w:rsidR="00AB2032" w:rsidRPr="00A30622" w:rsidRDefault="00AB2032" w:rsidP="00AB2032">
      <w:pPr>
        <w:ind w:left="360"/>
        <w:rPr>
          <w:i/>
          <w:u w:val="single"/>
        </w:rPr>
      </w:pPr>
      <w:r w:rsidRPr="00A30622">
        <w:rPr>
          <w:i/>
          <w:u w:val="single"/>
        </w:rPr>
        <w:t>Battery</w:t>
      </w:r>
    </w:p>
    <w:p w:rsidR="00AB2032" w:rsidRPr="00360D11" w:rsidRDefault="00AB2032" w:rsidP="00AB2032">
      <w:pPr>
        <w:ind w:left="360"/>
      </w:pPr>
      <w:r w:rsidRPr="00360D11">
        <w:t>The Device shall</w:t>
      </w:r>
      <w:r w:rsidRPr="00E03783">
        <w:t xml:space="preserve"> have a sealed 12V AGM Lead-Acid battery that provides power sufficient for </w:t>
      </w:r>
      <w:r>
        <w:t xml:space="preserve">all Device </w:t>
      </w:r>
      <w:r w:rsidRPr="00E03783">
        <w:t xml:space="preserve">operations for a minimum of </w:t>
      </w:r>
      <w:r>
        <w:t>ten</w:t>
      </w:r>
      <w:r w:rsidRPr="00E03783">
        <w:t xml:space="preserve"> days</w:t>
      </w:r>
      <w:r>
        <w:t xml:space="preserve"> during all operating conditions</w:t>
      </w:r>
      <w:r w:rsidRPr="00E03783">
        <w:t>.</w:t>
      </w:r>
      <w:r>
        <w:t xml:space="preserve"> </w:t>
      </w:r>
      <w:r w:rsidRPr="00E03783">
        <w:t xml:space="preserve"> </w:t>
      </w:r>
      <w:r>
        <w:t xml:space="preserve">Device operations are to include all functionality related to the Bluetooth reader, GPS receiver, and clock.  </w:t>
      </w:r>
      <w:r w:rsidRPr="00E03783">
        <w:t>The battery shall be housed inside the Device enclosure. The battery shall have a quick connect adapter for easy removal and charging. The battery positive terminal shall be covered with a rubber boot to protect against accidental shorting.</w:t>
      </w:r>
    </w:p>
    <w:p w:rsidR="00AB2032" w:rsidRPr="00E03783" w:rsidRDefault="00AB2032" w:rsidP="00AB2032">
      <w:pPr>
        <w:ind w:left="360"/>
      </w:pPr>
    </w:p>
    <w:p w:rsidR="00AB2032" w:rsidRPr="00A30622" w:rsidRDefault="00AB2032" w:rsidP="00AB2032">
      <w:pPr>
        <w:ind w:left="360"/>
        <w:rPr>
          <w:i/>
          <w:u w:val="single"/>
        </w:rPr>
      </w:pPr>
      <w:r>
        <w:rPr>
          <w:i/>
          <w:u w:val="single"/>
        </w:rPr>
        <w:t>Clock</w:t>
      </w:r>
    </w:p>
    <w:p w:rsidR="00AB2032" w:rsidRDefault="00AB2032" w:rsidP="00AB2032">
      <w:pPr>
        <w:ind w:left="360"/>
      </w:pPr>
      <w:r w:rsidRPr="00360D11">
        <w:t>The Device</w:t>
      </w:r>
      <w:r w:rsidRPr="00E03783">
        <w:t xml:space="preserve"> shall </w:t>
      </w:r>
      <w:r>
        <w:t>include an internal clock that can be synchronized to a master clock to be determined by WisDOT.</w:t>
      </w:r>
    </w:p>
    <w:p w:rsidR="00AB2032" w:rsidRDefault="00AB2032" w:rsidP="00AB2032">
      <w:pPr>
        <w:ind w:left="360"/>
      </w:pPr>
    </w:p>
    <w:p w:rsidR="00AB2032" w:rsidRPr="00E5619D" w:rsidRDefault="00AB2032" w:rsidP="00AB2032">
      <w:pPr>
        <w:ind w:left="360"/>
        <w:rPr>
          <w:i/>
          <w:highlight w:val="lightGray"/>
          <w:u w:val="single"/>
        </w:rPr>
      </w:pPr>
      <w:r w:rsidRPr="00E5619D">
        <w:rPr>
          <w:i/>
          <w:highlight w:val="lightGray"/>
          <w:u w:val="single"/>
        </w:rPr>
        <w:t>Encryption</w:t>
      </w:r>
    </w:p>
    <w:p w:rsidR="00AB2032" w:rsidRPr="00E03783" w:rsidRDefault="00AB2032" w:rsidP="00AB2032">
      <w:pPr>
        <w:ind w:left="360"/>
      </w:pPr>
      <w:r w:rsidRPr="00E5619D">
        <w:rPr>
          <w:highlight w:val="lightGray"/>
        </w:rPr>
        <w:t xml:space="preserve">The Device </w:t>
      </w:r>
      <w:r>
        <w:rPr>
          <w:highlight w:val="lightGray"/>
        </w:rPr>
        <w:t>may</w:t>
      </w:r>
      <w:r w:rsidRPr="00E5619D">
        <w:rPr>
          <w:highlight w:val="lightGray"/>
        </w:rPr>
        <w:t xml:space="preserve"> include a mechanism</w:t>
      </w:r>
      <w:r>
        <w:rPr>
          <w:highlight w:val="lightGray"/>
        </w:rPr>
        <w:t xml:space="preserve"> or switch</w:t>
      </w:r>
      <w:r w:rsidRPr="00E5619D">
        <w:rPr>
          <w:highlight w:val="lightGray"/>
        </w:rPr>
        <w:t xml:space="preserve"> to toggle MAC address </w:t>
      </w:r>
      <w:r>
        <w:rPr>
          <w:highlight w:val="lightGray"/>
        </w:rPr>
        <w:t xml:space="preserve">device </w:t>
      </w:r>
      <w:r w:rsidRPr="00E5619D">
        <w:rPr>
          <w:highlight w:val="lightGray"/>
        </w:rPr>
        <w:t>output between plaintext and a pre-determined cryptographic hash to be determined by WisDOT.</w:t>
      </w:r>
    </w:p>
    <w:p w:rsidR="00AB2032" w:rsidRDefault="00AB2032" w:rsidP="00AB2032">
      <w:pPr>
        <w:ind w:left="360"/>
        <w:rPr>
          <w:i/>
          <w:u w:val="single"/>
        </w:rPr>
      </w:pPr>
    </w:p>
    <w:p w:rsidR="00AB2032" w:rsidRPr="00A30622" w:rsidRDefault="00AB2032" w:rsidP="00AB2032">
      <w:pPr>
        <w:ind w:left="360"/>
        <w:rPr>
          <w:i/>
          <w:u w:val="single"/>
        </w:rPr>
      </w:pPr>
      <w:r w:rsidRPr="00A30622">
        <w:rPr>
          <w:i/>
          <w:u w:val="single"/>
        </w:rPr>
        <w:t>Antenna and Reception</w:t>
      </w:r>
    </w:p>
    <w:p w:rsidR="00AB2032" w:rsidRPr="00E03783" w:rsidRDefault="00AB2032" w:rsidP="00AB2032">
      <w:pPr>
        <w:ind w:left="360"/>
      </w:pPr>
      <w:r w:rsidRPr="00360D11">
        <w:t xml:space="preserve">The Device </w:t>
      </w:r>
      <w:r>
        <w:t xml:space="preserve">shall include an </w:t>
      </w:r>
      <w:proofErr w:type="spellStart"/>
      <w:r>
        <w:t>omni</w:t>
      </w:r>
      <w:proofErr w:type="spellEnd"/>
      <w:r>
        <w:t xml:space="preserve">-directional </w:t>
      </w:r>
      <w:r w:rsidRPr="00E03783">
        <w:t xml:space="preserve">antenna </w:t>
      </w:r>
      <w:r>
        <w:t xml:space="preserve">capable of </w:t>
      </w:r>
      <w:r w:rsidRPr="00E03783">
        <w:t>support</w:t>
      </w:r>
      <w:r>
        <w:t>ing</w:t>
      </w:r>
      <w:r w:rsidRPr="00E03783">
        <w:t xml:space="preserve"> a minimum range of 1</w:t>
      </w:r>
      <w:r>
        <w:t>5</w:t>
      </w:r>
      <w:r w:rsidRPr="00E03783">
        <w:t xml:space="preserve">0 feet in </w:t>
      </w:r>
      <w:r>
        <w:t xml:space="preserve">all directions in </w:t>
      </w:r>
      <w:r w:rsidRPr="00E03783">
        <w:t xml:space="preserve">order to adequately cover a </w:t>
      </w:r>
      <w:r>
        <w:t xml:space="preserve">large, </w:t>
      </w:r>
      <w:r w:rsidRPr="00E03783">
        <w:t>multi-lane, divided highway</w:t>
      </w:r>
      <w:r>
        <w:t xml:space="preserve"> during all weather conditions</w:t>
      </w:r>
      <w:r w:rsidRPr="00E03783">
        <w:t xml:space="preserve">.  </w:t>
      </w:r>
      <w:r>
        <w:t xml:space="preserve">The antenna shall </w:t>
      </w:r>
      <w:r w:rsidRPr="00E03783">
        <w:t>be easily accessible</w:t>
      </w:r>
      <w:r>
        <w:t xml:space="preserve"> and connected using a standard antenna connector so that alternate antennas (different signal strength </w:t>
      </w:r>
      <w:proofErr w:type="spellStart"/>
      <w:r>
        <w:t>omni</w:t>
      </w:r>
      <w:proofErr w:type="spellEnd"/>
      <w:r>
        <w:t xml:space="preserve"> antennas and directional antennas) can be used to accommodate </w:t>
      </w:r>
      <w:r>
        <w:lastRenderedPageBreak/>
        <w:t>alternate deployment scenarios.</w:t>
      </w:r>
      <w:r w:rsidRPr="00E03783">
        <w:t xml:space="preserve">  </w:t>
      </w:r>
      <w:r>
        <w:t xml:space="preserve">The Device shall </w:t>
      </w:r>
      <w:r w:rsidRPr="00E03783">
        <w:t xml:space="preserve">allow the use of </w:t>
      </w:r>
      <w:r>
        <w:t xml:space="preserve">an </w:t>
      </w:r>
      <w:r w:rsidRPr="00E03783">
        <w:t xml:space="preserve">antenna extension cable of up to </w:t>
      </w:r>
      <w:r>
        <w:t>100</w:t>
      </w:r>
      <w:r w:rsidRPr="00E03783">
        <w:t xml:space="preserve"> feet in length in order to externally mount the antenna in situations where mounting the unit at </w:t>
      </w:r>
      <w:r>
        <w:t xml:space="preserve">an </w:t>
      </w:r>
      <w:r w:rsidRPr="00E03783">
        <w:t>ideal height is not an option.</w:t>
      </w:r>
    </w:p>
    <w:p w:rsidR="00AB2032" w:rsidRDefault="00AB2032" w:rsidP="00AB2032">
      <w:pPr>
        <w:keepNext/>
        <w:keepLines/>
        <w:ind w:left="360"/>
        <w:rPr>
          <w:b/>
          <w:i/>
        </w:rPr>
      </w:pPr>
    </w:p>
    <w:p w:rsidR="00AB2032" w:rsidRPr="00A30622" w:rsidRDefault="00AB2032" w:rsidP="00AB2032">
      <w:pPr>
        <w:ind w:left="360"/>
        <w:rPr>
          <w:i/>
          <w:u w:val="single"/>
        </w:rPr>
      </w:pPr>
      <w:r w:rsidRPr="00A30622">
        <w:rPr>
          <w:i/>
          <w:u w:val="single"/>
        </w:rPr>
        <w:t>Local Data Storage</w:t>
      </w:r>
    </w:p>
    <w:p w:rsidR="00AB2032" w:rsidRPr="00E03783" w:rsidRDefault="00AB2032" w:rsidP="00AB2032">
      <w:pPr>
        <w:ind w:left="360"/>
      </w:pPr>
      <w:r w:rsidRPr="00360D11">
        <w:t xml:space="preserve">The Device shall </w:t>
      </w:r>
      <w:r>
        <w:t xml:space="preserve">be capable of </w:t>
      </w:r>
      <w:r w:rsidRPr="00360D11">
        <w:t>stor</w:t>
      </w:r>
      <w:r>
        <w:t>ing</w:t>
      </w:r>
      <w:r w:rsidRPr="00360D11">
        <w:t xml:space="preserve"> data locally on either a micro SD or SD card.</w:t>
      </w:r>
      <w:r w:rsidRPr="00E03783">
        <w:t xml:space="preserve">  This card shall be included with the device and shall be </w:t>
      </w:r>
      <w:r>
        <w:t xml:space="preserve">a minimum of 32 GB or </w:t>
      </w:r>
      <w:r w:rsidRPr="00E03783">
        <w:t xml:space="preserve">of sufficient size to support storing </w:t>
      </w:r>
      <w:r>
        <w:t xml:space="preserve">a minimum of </w:t>
      </w:r>
      <w:r w:rsidRPr="00E03783">
        <w:t xml:space="preserve">six months of wireless detection </w:t>
      </w:r>
      <w:r>
        <w:t>data</w:t>
      </w:r>
      <w:r w:rsidRPr="00E03783">
        <w:t xml:space="preserve"> on a 100,000 AADT facility</w:t>
      </w:r>
      <w:r>
        <w:t>, whichever is greater</w:t>
      </w:r>
      <w:r w:rsidRPr="00E03783">
        <w:t xml:space="preserve">.  All data stored shall include the MAC address or wireless identifier, </w:t>
      </w:r>
      <w:r>
        <w:t xml:space="preserve">a </w:t>
      </w:r>
      <w:r w:rsidRPr="00E03783">
        <w:t>GPS-furnished location, the time stamp for each individual reading</w:t>
      </w:r>
      <w:r>
        <w:t>, and the MAC address signal strength</w:t>
      </w:r>
      <w:r w:rsidRPr="00E03783">
        <w:t>.</w:t>
      </w:r>
    </w:p>
    <w:p w:rsidR="00AB2032" w:rsidRPr="00E03783" w:rsidRDefault="00AB2032" w:rsidP="00AB2032">
      <w:pPr>
        <w:ind w:left="360"/>
      </w:pPr>
    </w:p>
    <w:p w:rsidR="00AB2032" w:rsidRPr="00A30622" w:rsidRDefault="00AB2032" w:rsidP="00AB2032">
      <w:pPr>
        <w:ind w:left="360"/>
        <w:rPr>
          <w:u w:val="single"/>
        </w:rPr>
      </w:pPr>
      <w:r w:rsidRPr="00A30622">
        <w:rPr>
          <w:i/>
          <w:u w:val="single"/>
        </w:rPr>
        <w:t>External Data Interface</w:t>
      </w:r>
    </w:p>
    <w:p w:rsidR="00AB2032" w:rsidRPr="00E03783" w:rsidRDefault="00927FAE" w:rsidP="00AB2032">
      <w:pPr>
        <w:ind w:left="360"/>
      </w:pPr>
      <w:r>
        <w:t>Data stored in the</w:t>
      </w:r>
      <w:r w:rsidRPr="00360D11">
        <w:t xml:space="preserve"> </w:t>
      </w:r>
      <w:r w:rsidR="00AB2032">
        <w:t>Device</w:t>
      </w:r>
      <w:r w:rsidR="00AB2032" w:rsidRPr="00360D11">
        <w:t xml:space="preserve"> shall be capable of </w:t>
      </w:r>
      <w:r>
        <w:t>being uploaded to</w:t>
      </w:r>
      <w:r w:rsidR="00AB2032" w:rsidRPr="00360D11">
        <w:t xml:space="preserve"> </w:t>
      </w:r>
      <w:r>
        <w:t>the</w:t>
      </w:r>
      <w:r w:rsidR="00AB2032">
        <w:t xml:space="preserve"> System,</w:t>
      </w:r>
      <w:r w:rsidR="00AB2032" w:rsidRPr="00360D11">
        <w:t xml:space="preserve"> </w:t>
      </w:r>
      <w:r w:rsidR="00AB2032">
        <w:t>located either at a WisDOT facility or another third-party location,</w:t>
      </w:r>
      <w:r w:rsidR="00AB2032" w:rsidRPr="00360D11">
        <w:t xml:space="preserve"> through a defined, documented </w:t>
      </w:r>
      <w:r w:rsidR="00AB2032" w:rsidRPr="00E03783">
        <w:t>interface</w:t>
      </w:r>
      <w:r w:rsidR="00AB2032">
        <w:t xml:space="preserve"> for further processing</w:t>
      </w:r>
      <w:r w:rsidR="00AB2032" w:rsidRPr="00E03783">
        <w:t xml:space="preserve">. Data available through the data interface shall be defined by an XML schema provided by the vendor. </w:t>
      </w:r>
      <w:r w:rsidR="00AB2032">
        <w:t xml:space="preserve"> </w:t>
      </w:r>
      <w:r w:rsidR="00AB2032" w:rsidRPr="00E03783">
        <w:t xml:space="preserve">It is preferable that the data interface adhere to </w:t>
      </w:r>
      <w:r w:rsidR="00AB2032">
        <w:t xml:space="preserve">the </w:t>
      </w:r>
      <w:r w:rsidR="00AB2032" w:rsidRPr="00E03783">
        <w:t>NTCIP standard for Transportation Sensor Systems (NTCIP 1209).</w:t>
      </w:r>
    </w:p>
    <w:p w:rsidR="00AB2032" w:rsidRPr="00E03783" w:rsidRDefault="00AB2032" w:rsidP="00AB2032">
      <w:pPr>
        <w:ind w:left="360"/>
      </w:pPr>
    </w:p>
    <w:p w:rsidR="00AB2032" w:rsidRPr="00A30622" w:rsidRDefault="00AB2032" w:rsidP="00AB2032">
      <w:pPr>
        <w:ind w:left="360"/>
        <w:rPr>
          <w:i/>
          <w:u w:val="single"/>
        </w:rPr>
      </w:pPr>
      <w:r w:rsidRPr="00A30622">
        <w:rPr>
          <w:i/>
          <w:u w:val="single"/>
        </w:rPr>
        <w:t>Service and Support</w:t>
      </w:r>
    </w:p>
    <w:p w:rsidR="00AB2032" w:rsidRPr="00E03783" w:rsidRDefault="00AB2032" w:rsidP="00AB2032">
      <w:pPr>
        <w:ind w:left="360"/>
      </w:pPr>
      <w:r w:rsidRPr="00360D11">
        <w:t>Customer support for the D</w:t>
      </w:r>
      <w:r w:rsidRPr="00E03783">
        <w:t>evice shall be available during normal working hours, 8</w:t>
      </w:r>
      <w:r>
        <w:t>:00</w:t>
      </w:r>
      <w:r w:rsidRPr="00E03783">
        <w:t xml:space="preserve"> AM to 5</w:t>
      </w:r>
      <w:r>
        <w:t>:00</w:t>
      </w:r>
      <w:r w:rsidRPr="00E03783">
        <w:t xml:space="preserve"> PM Central </w:t>
      </w:r>
      <w:r>
        <w:t>Standard T</w:t>
      </w:r>
      <w:r w:rsidRPr="00E03783">
        <w:t>ime, Monday through Friday, with an email contact and phone contact provided</w:t>
      </w:r>
      <w:r>
        <w:t xml:space="preserve"> for the duration of the warranty period</w:t>
      </w:r>
      <w:r w:rsidRPr="00E03783">
        <w:t>.</w:t>
      </w:r>
    </w:p>
    <w:p w:rsidR="00AB2032" w:rsidRPr="00E03783" w:rsidRDefault="00AB2032" w:rsidP="00AB2032">
      <w:pPr>
        <w:ind w:left="360"/>
      </w:pPr>
    </w:p>
    <w:p w:rsidR="00AB2032" w:rsidRPr="00A30622" w:rsidRDefault="00AB2032" w:rsidP="00AB2032">
      <w:pPr>
        <w:ind w:left="360"/>
        <w:rPr>
          <w:i/>
          <w:u w:val="single"/>
        </w:rPr>
      </w:pPr>
      <w:r w:rsidRPr="00A30622">
        <w:rPr>
          <w:i/>
          <w:u w:val="single"/>
        </w:rPr>
        <w:t>Warranty</w:t>
      </w:r>
    </w:p>
    <w:p w:rsidR="00AB2032" w:rsidRPr="00E03783" w:rsidRDefault="00AB2032" w:rsidP="00AB2032">
      <w:pPr>
        <w:spacing w:after="120"/>
        <w:ind w:left="360"/>
      </w:pPr>
      <w:r w:rsidRPr="00360D11">
        <w:t xml:space="preserve">All Devices </w:t>
      </w:r>
      <w:r w:rsidRPr="00E03783">
        <w:t xml:space="preserve">shall be </w:t>
      </w:r>
      <w:proofErr w:type="spellStart"/>
      <w:r w:rsidRPr="00E03783">
        <w:t>warrantied</w:t>
      </w:r>
      <w:proofErr w:type="spellEnd"/>
      <w:r w:rsidRPr="00E03783">
        <w:t xml:space="preserve"> for a minimum of 24 months</w:t>
      </w:r>
      <w:r>
        <w:t xml:space="preserve"> from the date of WisDOT acquisition of the Device</w:t>
      </w:r>
      <w:r w:rsidRPr="00E03783">
        <w:t xml:space="preserve">.  </w:t>
      </w:r>
      <w:r>
        <w:t>The s</w:t>
      </w:r>
      <w:r w:rsidRPr="00E03783">
        <w:t xml:space="preserve">upplier shall repair or replace, at no cost to the buyer, any and all </w:t>
      </w:r>
      <w:r w:rsidR="005A1B76">
        <w:t>D</w:t>
      </w:r>
      <w:r w:rsidRPr="00E03783">
        <w:t>evices that fail to operate as specified.</w:t>
      </w:r>
      <w:r>
        <w:t xml:space="preserve"> </w:t>
      </w:r>
      <w:r w:rsidRPr="00E03783">
        <w:t xml:space="preserve"> Failed </w:t>
      </w:r>
      <w:r w:rsidR="005A1B76">
        <w:t>D</w:t>
      </w:r>
      <w:r w:rsidRPr="00E03783">
        <w:t xml:space="preserve">evices shall be repaired or replaced within 5 business days of </w:t>
      </w:r>
      <w:r>
        <w:t xml:space="preserve">WisDOT notification of </w:t>
      </w:r>
      <w:r w:rsidRPr="00E03783">
        <w:t>a failure.</w:t>
      </w:r>
    </w:p>
    <w:p w:rsidR="00AB2032" w:rsidRPr="00E03783" w:rsidRDefault="00AB2032" w:rsidP="00AB2032">
      <w:pPr>
        <w:ind w:left="360"/>
      </w:pPr>
    </w:p>
    <w:p w:rsidR="00AB2032" w:rsidRPr="00A30622" w:rsidRDefault="00AB2032" w:rsidP="00AB2032">
      <w:pPr>
        <w:pStyle w:val="ListParagraph"/>
        <w:numPr>
          <w:ilvl w:val="0"/>
          <w:numId w:val="40"/>
        </w:numPr>
        <w:spacing w:after="120"/>
        <w:ind w:left="360"/>
        <w:rPr>
          <w:b/>
        </w:rPr>
      </w:pPr>
      <w:r w:rsidRPr="00A30622">
        <w:rPr>
          <w:b/>
        </w:rPr>
        <w:t>Construction Methods.</w:t>
      </w:r>
    </w:p>
    <w:p w:rsidR="00AB2032" w:rsidRPr="00E03783" w:rsidRDefault="00AB2032" w:rsidP="00AB2032">
      <w:pPr>
        <w:ind w:left="360"/>
      </w:pPr>
      <w:r w:rsidRPr="00E03783">
        <w:t xml:space="preserve">The Devices shall be deliverable to </w:t>
      </w:r>
      <w:r>
        <w:t>WisDOT</w:t>
      </w:r>
      <w:r w:rsidRPr="00E03783">
        <w:t xml:space="preserve"> via UPS, USPS, FedEx, </w:t>
      </w:r>
      <w:r>
        <w:t xml:space="preserve">or </w:t>
      </w:r>
      <w:r w:rsidRPr="00E03783">
        <w:t xml:space="preserve">in person.  Installation shall be completed by </w:t>
      </w:r>
      <w:r>
        <w:t>WisDOT,</w:t>
      </w:r>
      <w:r w:rsidRPr="00E03783">
        <w:t xml:space="preserve"> but a representative from the supplier shall be available during installation and configuration of </w:t>
      </w:r>
      <w:r>
        <w:t xml:space="preserve">the Device </w:t>
      </w:r>
      <w:r w:rsidRPr="00E03783">
        <w:t>to provide support and to answer any questions.</w:t>
      </w:r>
    </w:p>
    <w:p w:rsidR="00AB2032" w:rsidRPr="00E03783" w:rsidRDefault="00AB2032" w:rsidP="00AB2032">
      <w:pPr>
        <w:ind w:left="360"/>
      </w:pPr>
    </w:p>
    <w:p w:rsidR="00AB2032" w:rsidRPr="00A30622" w:rsidRDefault="00AB2032" w:rsidP="00AB2032">
      <w:pPr>
        <w:ind w:left="360"/>
        <w:rPr>
          <w:i/>
          <w:u w:val="single"/>
        </w:rPr>
      </w:pPr>
      <w:r w:rsidRPr="00A30622">
        <w:rPr>
          <w:i/>
          <w:u w:val="single"/>
        </w:rPr>
        <w:t xml:space="preserve">Unit Mounting </w:t>
      </w:r>
    </w:p>
    <w:p w:rsidR="00AB2032" w:rsidRDefault="00AB2032" w:rsidP="00AB2032">
      <w:pPr>
        <w:spacing w:after="120"/>
        <w:ind w:left="360"/>
      </w:pPr>
      <w:r w:rsidRPr="00360D11">
        <w:t>All brackets and</w:t>
      </w:r>
      <w:r w:rsidRPr="00E03783">
        <w:t xml:space="preserve"> mounts, including hardware, shall be supplied by the vendor with detailed instructions, in English, if assembly is required. </w:t>
      </w:r>
      <w:r>
        <w:t xml:space="preserve"> </w:t>
      </w:r>
      <w:r w:rsidRPr="00E03783">
        <w:t xml:space="preserve">All parts shall consist entirely of non-corrosive materials.  Bracket(s) shall </w:t>
      </w:r>
      <w:r>
        <w:t xml:space="preserve">be saw tooth type and </w:t>
      </w:r>
      <w:r w:rsidRPr="00E03783">
        <w:t xml:space="preserve">allow device to be quickly and easily mounted to a pole or existing structure along the roadway being studied. The Device, once mounted, shall be secure under all weather conditions with an allowable movement not to exceed ¼ inch. </w:t>
      </w:r>
      <w:r>
        <w:t xml:space="preserve"> </w:t>
      </w:r>
      <w:r w:rsidRPr="00E03783">
        <w:t xml:space="preserve">All brackets shall accommodate the use of readily available steel strap ties unless otherwise provided by the vendor.  </w:t>
      </w:r>
      <w:r>
        <w:t>The vendor is</w:t>
      </w:r>
      <w:r w:rsidRPr="00E03783">
        <w:t xml:space="preserve"> </w:t>
      </w:r>
      <w:r>
        <w:t xml:space="preserve">to provide all materials to </w:t>
      </w:r>
      <w:r w:rsidRPr="00E03783">
        <w:t>effectively ground cabinet, all cable grounding shields, and any spare or unused conductors.</w:t>
      </w:r>
    </w:p>
    <w:p w:rsidR="00AB2032" w:rsidRPr="00E03783" w:rsidRDefault="00AB2032" w:rsidP="00AB2032">
      <w:pPr>
        <w:ind w:left="360"/>
      </w:pPr>
    </w:p>
    <w:p w:rsidR="00AB2032" w:rsidRPr="00A30622" w:rsidRDefault="00AB2032" w:rsidP="00AB2032">
      <w:pPr>
        <w:pStyle w:val="ListParagraph"/>
        <w:numPr>
          <w:ilvl w:val="0"/>
          <w:numId w:val="40"/>
        </w:numPr>
        <w:spacing w:after="120"/>
        <w:ind w:left="360"/>
        <w:rPr>
          <w:b/>
        </w:rPr>
      </w:pPr>
      <w:r>
        <w:rPr>
          <w:b/>
        </w:rPr>
        <w:t>Acceptance Testing</w:t>
      </w:r>
      <w:r w:rsidRPr="00A30622">
        <w:rPr>
          <w:b/>
        </w:rPr>
        <w:t>.</w:t>
      </w:r>
    </w:p>
    <w:p w:rsidR="00AB2032" w:rsidRPr="00E03783" w:rsidRDefault="00AB2032" w:rsidP="00AB2032">
      <w:pPr>
        <w:spacing w:after="120"/>
        <w:ind w:left="360"/>
      </w:pPr>
      <w:r w:rsidRPr="00DC2EC6">
        <w:t xml:space="preserve">As part of this procurement, the selected </w:t>
      </w:r>
      <w:r>
        <w:t>vendor</w:t>
      </w:r>
      <w:r w:rsidRPr="00DC2EC6">
        <w:t xml:space="preserve"> and WisDOT will develop an Acceptance Test Procedure (ATP) that will demonstrate all required functionality. </w:t>
      </w:r>
      <w:r>
        <w:t xml:space="preserve"> </w:t>
      </w:r>
      <w:r w:rsidRPr="00DC2EC6">
        <w:t xml:space="preserve">Any modifications to the ATP will be submitted to WisDOT for approval prior to testing. </w:t>
      </w:r>
      <w:r>
        <w:t xml:space="preserve"> </w:t>
      </w:r>
      <w:r w:rsidRPr="00DC2EC6">
        <w:t xml:space="preserve">In the course of testing, should WisDOT staff determine that the </w:t>
      </w:r>
      <w:r>
        <w:t>Device, associated hardware,</w:t>
      </w:r>
      <w:r w:rsidRPr="00DC2EC6">
        <w:t xml:space="preserve"> </w:t>
      </w:r>
      <w:r>
        <w:t>or System</w:t>
      </w:r>
      <w:r w:rsidRPr="00DC2EC6">
        <w:t xml:space="preserve"> performs unfavorably (e.g., taking more than 3 seconds to fully display a new screen or layer or refresh a screen, uses excessive amounts of resources, etc.) or fails any </w:t>
      </w:r>
      <w:r>
        <w:t xml:space="preserve">part of the </w:t>
      </w:r>
      <w:r w:rsidRPr="00DC2EC6">
        <w:t>acceptance test, these problems will be corrected at no additional expense to WisDOT</w:t>
      </w:r>
      <w:r>
        <w:t xml:space="preserve"> by the vendor</w:t>
      </w:r>
      <w:r w:rsidRPr="00DC2EC6">
        <w:t>.</w:t>
      </w:r>
      <w:r>
        <w:t xml:space="preserve"> </w:t>
      </w:r>
      <w:r w:rsidRPr="00DC2EC6">
        <w:t xml:space="preserve"> Testing will re-commence when the problems are corrected.</w:t>
      </w:r>
    </w:p>
    <w:p w:rsidR="00AB2032" w:rsidRPr="00E03783" w:rsidRDefault="00AB2032" w:rsidP="00AB2032">
      <w:pPr>
        <w:ind w:left="0"/>
        <w:rPr>
          <w:rFonts w:cs="Arial"/>
          <w:bCs/>
        </w:rPr>
      </w:pPr>
    </w:p>
    <w:p w:rsidR="00927FAE" w:rsidRDefault="00927FAE">
      <w:pPr>
        <w:overflowPunct/>
        <w:autoSpaceDE/>
        <w:autoSpaceDN/>
        <w:adjustRightInd/>
        <w:ind w:left="0"/>
        <w:textAlignment w:val="auto"/>
        <w:rPr>
          <w:b/>
        </w:rPr>
      </w:pPr>
      <w:r>
        <w:rPr>
          <w:b/>
        </w:rPr>
        <w:br w:type="page"/>
      </w:r>
    </w:p>
    <w:p w:rsidR="00AB2032" w:rsidRPr="00A30622" w:rsidRDefault="00AB2032" w:rsidP="00AB2032">
      <w:pPr>
        <w:pStyle w:val="ListParagraph"/>
        <w:numPr>
          <w:ilvl w:val="0"/>
          <w:numId w:val="40"/>
        </w:numPr>
        <w:spacing w:after="120"/>
        <w:ind w:left="360"/>
        <w:rPr>
          <w:b/>
        </w:rPr>
      </w:pPr>
      <w:r w:rsidRPr="00A30622">
        <w:rPr>
          <w:b/>
        </w:rPr>
        <w:lastRenderedPageBreak/>
        <w:t>Method of Measurement.</w:t>
      </w:r>
    </w:p>
    <w:p w:rsidR="00AB2032" w:rsidRPr="00E03783" w:rsidRDefault="00AB2032" w:rsidP="00AB2032">
      <w:pPr>
        <w:spacing w:after="120"/>
        <w:ind w:left="360"/>
      </w:pPr>
      <w:r w:rsidRPr="00E03783">
        <w:t>A complete Device shall be measured as a unit delivered, deployed</w:t>
      </w:r>
      <w:r>
        <w:t>,</w:t>
      </w:r>
      <w:r w:rsidRPr="00E03783">
        <w:t xml:space="preserve"> and tested for valid operation.</w:t>
      </w:r>
    </w:p>
    <w:p w:rsidR="00AB2032" w:rsidRDefault="00AB2032" w:rsidP="00AB2032">
      <w:pPr>
        <w:ind w:left="0"/>
      </w:pPr>
      <w:r w:rsidRPr="00E03783">
        <w:t xml:space="preserve"> </w:t>
      </w:r>
    </w:p>
    <w:p w:rsidR="00AB2032" w:rsidRPr="00A30622" w:rsidRDefault="00AB2032" w:rsidP="00AB2032">
      <w:pPr>
        <w:pStyle w:val="ListParagraph"/>
        <w:numPr>
          <w:ilvl w:val="0"/>
          <w:numId w:val="40"/>
        </w:numPr>
        <w:spacing w:after="120"/>
        <w:ind w:left="360"/>
        <w:rPr>
          <w:b/>
        </w:rPr>
      </w:pPr>
      <w:r w:rsidRPr="00A30622">
        <w:rPr>
          <w:b/>
        </w:rPr>
        <w:t>Basis of Payment.</w:t>
      </w:r>
    </w:p>
    <w:p w:rsidR="00D31E1A" w:rsidRDefault="00AB2032" w:rsidP="00AB2032">
      <w:pPr>
        <w:spacing w:after="120"/>
        <w:ind w:left="360"/>
      </w:pPr>
      <w:r w:rsidRPr="00E03783">
        <w:t xml:space="preserve">A complete Device, measured as provided above, shall be paid for at the </w:t>
      </w:r>
      <w:r w:rsidRPr="00AB2032">
        <w:t>contract price for each Device</w:t>
      </w:r>
      <w:r w:rsidRPr="00E03783">
        <w:t>, which price shall be payment in full for completing delivery; and for all labor, tools, transportation, equipment, cables, connections, and incidentals necessary to complete delivery.</w:t>
      </w:r>
    </w:p>
    <w:p w:rsidR="00AB2032" w:rsidRDefault="00AB2032">
      <w:pPr>
        <w:overflowPunct/>
        <w:autoSpaceDE/>
        <w:autoSpaceDN/>
        <w:adjustRightInd/>
        <w:ind w:left="0"/>
        <w:textAlignment w:val="auto"/>
      </w:pPr>
      <w:r>
        <w:br w:type="page"/>
      </w:r>
    </w:p>
    <w:p w:rsidR="00AB2032" w:rsidRDefault="00AB2032" w:rsidP="00AB2032">
      <w:pPr>
        <w:spacing w:after="120"/>
        <w:ind w:left="360"/>
      </w:pPr>
    </w:p>
    <w:p w:rsidR="000F27A4" w:rsidRDefault="003968FF" w:rsidP="00D31E1A">
      <w:pPr>
        <w:pStyle w:val="Heading1"/>
        <w:numPr>
          <w:ilvl w:val="0"/>
          <w:numId w:val="0"/>
        </w:numPr>
        <w:tabs>
          <w:tab w:val="num" w:pos="2430"/>
        </w:tabs>
        <w:spacing w:before="0" w:beforeAutospacing="0" w:after="0"/>
        <w:jc w:val="center"/>
        <w:rPr>
          <w:sz w:val="20"/>
          <w:szCs w:val="20"/>
        </w:rPr>
      </w:pPr>
      <w:r>
        <w:rPr>
          <w:sz w:val="20"/>
          <w:szCs w:val="20"/>
        </w:rPr>
        <w:t>bid item #</w:t>
      </w:r>
      <w:r w:rsidR="00AB2032">
        <w:rPr>
          <w:sz w:val="20"/>
          <w:szCs w:val="20"/>
        </w:rPr>
        <w:t>4</w:t>
      </w:r>
      <w:r>
        <w:rPr>
          <w:sz w:val="20"/>
          <w:szCs w:val="20"/>
        </w:rPr>
        <w:t xml:space="preserve"> - </w:t>
      </w:r>
      <w:r w:rsidR="00974543">
        <w:rPr>
          <w:sz w:val="20"/>
          <w:szCs w:val="20"/>
        </w:rPr>
        <w:t>Wireless</w:t>
      </w:r>
      <w:r w:rsidR="00974543" w:rsidRPr="00B02A22">
        <w:rPr>
          <w:sz w:val="20"/>
          <w:szCs w:val="20"/>
        </w:rPr>
        <w:t xml:space="preserve"> </w:t>
      </w:r>
      <w:r w:rsidR="000F27A4" w:rsidRPr="00B02A22">
        <w:rPr>
          <w:sz w:val="20"/>
          <w:szCs w:val="20"/>
        </w:rPr>
        <w:t>detector – solar power system</w:t>
      </w:r>
    </w:p>
    <w:bookmarkEnd w:id="10"/>
    <w:bookmarkEnd w:id="11"/>
    <w:p w:rsidR="00D31E1A" w:rsidRPr="00A30622" w:rsidRDefault="00D31E1A" w:rsidP="00AB2032">
      <w:pPr>
        <w:ind w:left="0"/>
      </w:pPr>
    </w:p>
    <w:p w:rsidR="00CE0EF5" w:rsidRPr="00A30622" w:rsidRDefault="000F27A4" w:rsidP="00A30622">
      <w:pPr>
        <w:pStyle w:val="ListParagraph"/>
        <w:numPr>
          <w:ilvl w:val="0"/>
          <w:numId w:val="36"/>
        </w:numPr>
        <w:spacing w:after="120"/>
        <w:rPr>
          <w:b/>
        </w:rPr>
      </w:pPr>
      <w:r w:rsidRPr="00A30622">
        <w:rPr>
          <w:b/>
        </w:rPr>
        <w:t>Description.</w:t>
      </w:r>
    </w:p>
    <w:p w:rsidR="000F27A4" w:rsidRPr="00A30622" w:rsidRDefault="004E6F92" w:rsidP="00A30622">
      <w:pPr>
        <w:spacing w:after="120"/>
        <w:ind w:left="360"/>
      </w:pPr>
      <w:r w:rsidRPr="00700387">
        <w:t xml:space="preserve">This special provision describes furnishing </w:t>
      </w:r>
      <w:r w:rsidR="004C3357" w:rsidRPr="00700387">
        <w:t>a</w:t>
      </w:r>
      <w:r w:rsidRPr="00792E94">
        <w:t xml:space="preserve"> complete</w:t>
      </w:r>
      <w:r w:rsidR="00126D24">
        <w:t>, ready to install,</w:t>
      </w:r>
      <w:r w:rsidRPr="00792E94">
        <w:t xml:space="preserve"> solar</w:t>
      </w:r>
      <w:r w:rsidR="001E748F" w:rsidRPr="00792E94">
        <w:t xml:space="preserve"> power </w:t>
      </w:r>
      <w:r w:rsidR="000D0BEC" w:rsidRPr="00792E94">
        <w:t xml:space="preserve">assembly </w:t>
      </w:r>
      <w:r w:rsidR="00760F71" w:rsidRPr="00792E94">
        <w:t>(Assembly)</w:t>
      </w:r>
      <w:r w:rsidR="001E748F" w:rsidRPr="00792E94">
        <w:t xml:space="preserve"> to provide </w:t>
      </w:r>
      <w:r w:rsidR="00126D24">
        <w:t xml:space="preserve">sufficient </w:t>
      </w:r>
      <w:r w:rsidR="001E748F" w:rsidRPr="00792E94">
        <w:t>power</w:t>
      </w:r>
      <w:r w:rsidRPr="00026D3E">
        <w:t xml:space="preserve"> </w:t>
      </w:r>
      <w:r w:rsidR="00126D24">
        <w:t xml:space="preserve">for the operation of </w:t>
      </w:r>
      <w:r w:rsidR="00B70E7F">
        <w:t xml:space="preserve">a </w:t>
      </w:r>
      <w:r w:rsidR="00974543" w:rsidRPr="00026D3E">
        <w:t>wireless</w:t>
      </w:r>
      <w:r w:rsidR="00974543" w:rsidRPr="0003799F">
        <w:t xml:space="preserve"> </w:t>
      </w:r>
      <w:r w:rsidR="00A10792" w:rsidRPr="00A30622">
        <w:t>t</w:t>
      </w:r>
      <w:r w:rsidR="00514C75" w:rsidRPr="00A30622">
        <w:t xml:space="preserve">raffic </w:t>
      </w:r>
      <w:r w:rsidR="00A10792" w:rsidRPr="00A30622">
        <w:t>d</w:t>
      </w:r>
      <w:r w:rsidRPr="00A30622">
        <w:t xml:space="preserve">etection </w:t>
      </w:r>
      <w:r w:rsidR="00A10792" w:rsidRPr="00A30622">
        <w:t>d</w:t>
      </w:r>
      <w:r w:rsidR="00514C75" w:rsidRPr="00A30622">
        <w:t>evice</w:t>
      </w:r>
      <w:r w:rsidR="00B70E7F">
        <w:t xml:space="preserve"> (Device)</w:t>
      </w:r>
      <w:r w:rsidR="00514C75" w:rsidRPr="00A30622">
        <w:t>.</w:t>
      </w:r>
      <w:r w:rsidR="00126D24">
        <w:t xml:space="preserve">  The Assembly shall be designed to provide adequate power for Device operations in any county in Wisconsin.</w:t>
      </w:r>
    </w:p>
    <w:p w:rsidR="000F27A4" w:rsidRPr="00A30622" w:rsidRDefault="000F27A4" w:rsidP="00CE0EF5">
      <w:pPr>
        <w:ind w:left="360"/>
      </w:pPr>
    </w:p>
    <w:p w:rsidR="00CE0EF5" w:rsidRDefault="000F27A4" w:rsidP="00A30622">
      <w:pPr>
        <w:pStyle w:val="ListParagraph"/>
        <w:numPr>
          <w:ilvl w:val="0"/>
          <w:numId w:val="36"/>
        </w:numPr>
        <w:spacing w:after="120"/>
        <w:rPr>
          <w:b/>
        </w:rPr>
      </w:pPr>
      <w:r w:rsidRPr="00A30622">
        <w:rPr>
          <w:b/>
        </w:rPr>
        <w:t>Materials.</w:t>
      </w:r>
    </w:p>
    <w:p w:rsidR="000F27A4" w:rsidRPr="00A30622" w:rsidRDefault="0066764B" w:rsidP="00A30622">
      <w:pPr>
        <w:ind w:left="360"/>
      </w:pPr>
      <w:r w:rsidRPr="00A30622">
        <w:t xml:space="preserve">The </w:t>
      </w:r>
      <w:r w:rsidR="00760F71" w:rsidRPr="00A30622">
        <w:t>Assembly</w:t>
      </w:r>
      <w:r w:rsidRPr="00A30622">
        <w:t xml:space="preserve"> sh</w:t>
      </w:r>
      <w:r w:rsidR="004E6F92" w:rsidRPr="00A30622">
        <w:t xml:space="preserve">all include </w:t>
      </w:r>
      <w:r w:rsidR="00760F71" w:rsidRPr="00A30622">
        <w:t xml:space="preserve">all </w:t>
      </w:r>
      <w:r w:rsidR="004E6F92" w:rsidRPr="00A30622">
        <w:t>solar power arrays,</w:t>
      </w:r>
      <w:r w:rsidR="00E66209" w:rsidRPr="00A30622">
        <w:t xml:space="preserve"> </w:t>
      </w:r>
      <w:r w:rsidR="00760F71" w:rsidRPr="00A30622">
        <w:t>cabling</w:t>
      </w:r>
      <w:r w:rsidR="00E66209" w:rsidRPr="00A30622">
        <w:t xml:space="preserve">, </w:t>
      </w:r>
      <w:r w:rsidRPr="00A30622">
        <w:t>batteries, mounting hardware, and</w:t>
      </w:r>
      <w:r w:rsidR="004E6F92" w:rsidRPr="00A30622">
        <w:t xml:space="preserve"> </w:t>
      </w:r>
      <w:r w:rsidR="00760F71" w:rsidRPr="00A30622">
        <w:t xml:space="preserve">a </w:t>
      </w:r>
      <w:r w:rsidR="004E6F92" w:rsidRPr="00A30622">
        <w:t>solar power charge controller</w:t>
      </w:r>
      <w:r w:rsidR="00126D24">
        <w:t>.  The Assembly shall</w:t>
      </w:r>
      <w:r w:rsidR="004E6F92" w:rsidRPr="00A30622">
        <w:t xml:space="preserve"> meets or exceeds the following requirements.</w:t>
      </w:r>
    </w:p>
    <w:p w:rsidR="00514C75" w:rsidRPr="00A30622" w:rsidRDefault="00514C75" w:rsidP="00CE0EF5">
      <w:pPr>
        <w:pStyle w:val="ListParagraph"/>
        <w:ind w:left="360"/>
        <w:rPr>
          <w:u w:val="single"/>
        </w:rPr>
      </w:pPr>
    </w:p>
    <w:p w:rsidR="00514C75" w:rsidRPr="00A30622" w:rsidRDefault="00514C75" w:rsidP="00CE0EF5">
      <w:pPr>
        <w:ind w:left="360"/>
        <w:rPr>
          <w:i/>
          <w:u w:val="single"/>
        </w:rPr>
      </w:pPr>
      <w:r w:rsidRPr="00A30622">
        <w:rPr>
          <w:i/>
          <w:u w:val="single"/>
        </w:rPr>
        <w:t>General System Requirements</w:t>
      </w:r>
    </w:p>
    <w:p w:rsidR="00514C75" w:rsidRPr="00A30622" w:rsidRDefault="00126D24" w:rsidP="00CE0EF5">
      <w:pPr>
        <w:pStyle w:val="ListParagraph"/>
        <w:ind w:left="360"/>
        <w:rPr>
          <w:bCs/>
        </w:rPr>
      </w:pPr>
      <w:r>
        <w:rPr>
          <w:rFonts w:cs="Arial"/>
        </w:rPr>
        <w:t xml:space="preserve">The Assembly shall be designed by the vendor to operate 24 hours per day, seven days per week, and 365 days per year.  The system shall be designed to operate with a probability of failure of 0.05% or less during the worst month of the year and in the Wisconsin county with the least amount of sunlight hours for seven days of functional autonomy.  Assembly design calculations shall be submitted along with all vendor bids and will be reviewed prior to awarding this contract and ordering materials.  </w:t>
      </w:r>
      <w:r w:rsidR="00760F71" w:rsidRPr="00E03783">
        <w:t>The Assembly shall</w:t>
      </w:r>
      <w:r w:rsidR="00D425AB" w:rsidRPr="00E03783">
        <w:t xml:space="preserve"> </w:t>
      </w:r>
      <w:r w:rsidR="000D0BEC" w:rsidRPr="00E03783">
        <w:t>withstand operating</w:t>
      </w:r>
      <w:r w:rsidR="00514C75" w:rsidRPr="00E03783">
        <w:t xml:space="preserve"> temperatures from </w:t>
      </w:r>
      <w:r w:rsidR="00486AC2" w:rsidRPr="00E03783">
        <w:t>-</w:t>
      </w:r>
      <w:r w:rsidR="000D0BEC" w:rsidRPr="00700387">
        <w:t>40</w:t>
      </w:r>
      <w:r w:rsidR="00486AC2" w:rsidRPr="00792E94">
        <w:rPr>
          <w:rFonts w:cs="Arial"/>
        </w:rPr>
        <w:t xml:space="preserve">° </w:t>
      </w:r>
      <w:r w:rsidR="00486AC2" w:rsidRPr="00792E94">
        <w:t xml:space="preserve">F to </w:t>
      </w:r>
      <w:r w:rsidR="000D0BEC" w:rsidRPr="00792E94">
        <w:t>140</w:t>
      </w:r>
      <w:r w:rsidR="00514C75" w:rsidRPr="00026D3E">
        <w:rPr>
          <w:rFonts w:cs="Arial"/>
        </w:rPr>
        <w:t>°</w:t>
      </w:r>
      <w:r w:rsidR="00486AC2" w:rsidRPr="00026D3E">
        <w:t>F</w:t>
      </w:r>
      <w:r w:rsidR="000D0BEC" w:rsidRPr="00026D3E">
        <w:t>.</w:t>
      </w:r>
      <w:r w:rsidR="00B22A6B" w:rsidRPr="0003799F">
        <w:t>The Assembly</w:t>
      </w:r>
      <w:r w:rsidR="00514C75" w:rsidRPr="00A30622">
        <w:t xml:space="preserve"> and all components </w:t>
      </w:r>
      <w:r w:rsidR="000D0BEC" w:rsidRPr="00A30622">
        <w:t xml:space="preserve">shall </w:t>
      </w:r>
      <w:r w:rsidR="00514C75" w:rsidRPr="00A30622">
        <w:t>be resistant to</w:t>
      </w:r>
      <w:r w:rsidR="00EA60DC" w:rsidRPr="00A30622">
        <w:t xml:space="preserve"> water, snow, ice, fog, dust, salt, and wind speeds up to 100 mph</w:t>
      </w:r>
      <w:r w:rsidR="00514C75" w:rsidRPr="00A30622">
        <w:t>.</w:t>
      </w:r>
      <w:r w:rsidR="00D425AB" w:rsidRPr="00A30622">
        <w:t xml:space="preserve"> </w:t>
      </w:r>
      <w:r w:rsidR="00EA60DC" w:rsidRPr="00A30622">
        <w:t xml:space="preserve"> </w:t>
      </w:r>
      <w:r w:rsidR="00A10792" w:rsidRPr="00A30622">
        <w:t xml:space="preserve">The </w:t>
      </w:r>
      <w:r w:rsidR="00EA60DC" w:rsidRPr="00A30622">
        <w:t>Assembly</w:t>
      </w:r>
      <w:r w:rsidR="00171EE1" w:rsidRPr="00A30622">
        <w:t xml:space="preserve"> </w:t>
      </w:r>
      <w:r w:rsidR="000D0BEC" w:rsidRPr="00A30622">
        <w:t xml:space="preserve">shall </w:t>
      </w:r>
      <w:r w:rsidR="00171EE1" w:rsidRPr="00A30622">
        <w:t xml:space="preserve">be separate from </w:t>
      </w:r>
      <w:r w:rsidR="00A10792" w:rsidRPr="00A30622">
        <w:t xml:space="preserve">the </w:t>
      </w:r>
      <w:r>
        <w:t>Device</w:t>
      </w:r>
      <w:r w:rsidR="00171EE1" w:rsidRPr="00A30622">
        <w:t xml:space="preserve"> </w:t>
      </w:r>
      <w:r w:rsidR="00A10792" w:rsidRPr="00A30622">
        <w:t>e</w:t>
      </w:r>
      <w:r w:rsidR="00171EE1" w:rsidRPr="00A30622">
        <w:t>nclosure to allow for optimum orientation and placement independent</w:t>
      </w:r>
      <w:r w:rsidR="00EA60DC" w:rsidRPr="00A30622">
        <w:t xml:space="preserve"> of the location and orientation of the </w:t>
      </w:r>
      <w:r>
        <w:t>D</w:t>
      </w:r>
      <w:r w:rsidR="00EA60DC" w:rsidRPr="00A30622">
        <w:t>evice</w:t>
      </w:r>
      <w:r w:rsidR="00171EE1" w:rsidRPr="00A30622">
        <w:t>.</w:t>
      </w:r>
    </w:p>
    <w:p w:rsidR="00486E64" w:rsidRPr="00A30622" w:rsidRDefault="00486E64" w:rsidP="00CE0EF5">
      <w:pPr>
        <w:pStyle w:val="BodyTextIndent3"/>
        <w:spacing w:line="240" w:lineRule="auto"/>
        <w:ind w:left="360"/>
        <w:rPr>
          <w:rFonts w:cs="Arial"/>
          <w:bCs w:val="0"/>
        </w:rPr>
      </w:pPr>
    </w:p>
    <w:p w:rsidR="00AE7A95" w:rsidRPr="00A30622" w:rsidRDefault="00D425AB" w:rsidP="00A30622">
      <w:pPr>
        <w:ind w:left="360"/>
        <w:rPr>
          <w:i/>
          <w:u w:val="single"/>
        </w:rPr>
      </w:pPr>
      <w:r w:rsidRPr="00A30622">
        <w:rPr>
          <w:i/>
          <w:u w:val="single"/>
        </w:rPr>
        <w:t>Solar Charge Controller</w:t>
      </w:r>
    </w:p>
    <w:p w:rsidR="00E66209" w:rsidRPr="00A30622" w:rsidRDefault="00D425AB" w:rsidP="00CE0EF5">
      <w:pPr>
        <w:pStyle w:val="BodyTextIndent3"/>
        <w:spacing w:line="240" w:lineRule="auto"/>
        <w:ind w:left="360"/>
      </w:pPr>
      <w:r w:rsidRPr="00E03783">
        <w:rPr>
          <w:rFonts w:cs="Arial"/>
          <w:bCs w:val="0"/>
        </w:rPr>
        <w:t xml:space="preserve">The </w:t>
      </w:r>
      <w:r w:rsidR="00A10792" w:rsidRPr="00E03783">
        <w:rPr>
          <w:rFonts w:cs="Arial"/>
          <w:bCs w:val="0"/>
        </w:rPr>
        <w:t>s</w:t>
      </w:r>
      <w:r w:rsidRPr="00E03783">
        <w:rPr>
          <w:rFonts w:cs="Arial"/>
          <w:bCs w:val="0"/>
        </w:rPr>
        <w:t xml:space="preserve">olar charge controller shall be built in to </w:t>
      </w:r>
      <w:r w:rsidR="00486E64" w:rsidRPr="00E03783">
        <w:rPr>
          <w:rFonts w:cs="Arial"/>
          <w:bCs w:val="0"/>
        </w:rPr>
        <w:t xml:space="preserve">the </w:t>
      </w:r>
      <w:r w:rsidR="00EA60DC" w:rsidRPr="00E03783">
        <w:rPr>
          <w:rFonts w:cs="Arial"/>
          <w:bCs w:val="0"/>
        </w:rPr>
        <w:t>Assembly</w:t>
      </w:r>
      <w:r w:rsidR="00EA60DC" w:rsidRPr="00700387">
        <w:rPr>
          <w:rFonts w:cs="Arial"/>
          <w:bCs w:val="0"/>
        </w:rPr>
        <w:t xml:space="preserve"> </w:t>
      </w:r>
      <w:r w:rsidR="00A10792" w:rsidRPr="00700387">
        <w:rPr>
          <w:rFonts w:cs="Arial"/>
          <w:bCs w:val="0"/>
        </w:rPr>
        <w:t>e</w:t>
      </w:r>
      <w:r w:rsidR="00486E64" w:rsidRPr="00792E94">
        <w:rPr>
          <w:rFonts w:cs="Arial"/>
          <w:bCs w:val="0"/>
        </w:rPr>
        <w:t xml:space="preserve">nclosure. </w:t>
      </w:r>
      <w:r w:rsidR="00126D24">
        <w:rPr>
          <w:rFonts w:cs="Arial"/>
        </w:rPr>
        <w:t xml:space="preserve">The solar charge controller shall control battery charging through pulse width, modulated, temperature compensating, constant charging algorithm.  </w:t>
      </w:r>
      <w:r w:rsidR="00486E64" w:rsidRPr="00792E94">
        <w:rPr>
          <w:rFonts w:cs="Arial"/>
          <w:bCs w:val="0"/>
        </w:rPr>
        <w:t>It shall control battery</w:t>
      </w:r>
      <w:r w:rsidR="00AE7A95" w:rsidRPr="00792E94">
        <w:rPr>
          <w:rFonts w:cs="Arial"/>
          <w:bCs w:val="0"/>
        </w:rPr>
        <w:t xml:space="preserve"> </w:t>
      </w:r>
      <w:r w:rsidR="00A10792" w:rsidRPr="00792E94">
        <w:t>c</w:t>
      </w:r>
      <w:r w:rsidR="00AE7A95" w:rsidRPr="00792E94">
        <w:t xml:space="preserve">harging with both a low </w:t>
      </w:r>
      <w:r w:rsidR="00A10792" w:rsidRPr="00792E94">
        <w:t>v</w:t>
      </w:r>
      <w:r w:rsidR="00AE7A95" w:rsidRPr="00026D3E">
        <w:t xml:space="preserve">oltage and </w:t>
      </w:r>
      <w:r w:rsidR="00A10792" w:rsidRPr="00026D3E">
        <w:t>h</w:t>
      </w:r>
      <w:r w:rsidR="00AE7A95" w:rsidRPr="00026D3E">
        <w:t xml:space="preserve">igh </w:t>
      </w:r>
      <w:r w:rsidR="00A10792" w:rsidRPr="0003799F">
        <w:t>v</w:t>
      </w:r>
      <w:r w:rsidR="00AE7A95" w:rsidRPr="00A30622">
        <w:t xml:space="preserve">oltage disconnect. </w:t>
      </w:r>
      <w:r w:rsidR="00EA60DC" w:rsidRPr="00A30622">
        <w:t xml:space="preserve"> </w:t>
      </w:r>
      <w:r w:rsidR="00AE7A95" w:rsidRPr="00A30622">
        <w:t xml:space="preserve">Visible LED’s shall be used to indicate the system is charging correctly. </w:t>
      </w:r>
      <w:r w:rsidR="00EA60DC" w:rsidRPr="00A30622">
        <w:t xml:space="preserve"> </w:t>
      </w:r>
      <w:r w:rsidR="00AE7A95" w:rsidRPr="00A30622">
        <w:t xml:space="preserve">The </w:t>
      </w:r>
      <w:r w:rsidR="00A10792" w:rsidRPr="00A30622">
        <w:t>s</w:t>
      </w:r>
      <w:r w:rsidR="00AE7A95" w:rsidRPr="00A30622">
        <w:t xml:space="preserve">olar </w:t>
      </w:r>
      <w:r w:rsidR="00A10792" w:rsidRPr="00A30622">
        <w:t>p</w:t>
      </w:r>
      <w:r w:rsidR="00AE7A95" w:rsidRPr="00A30622">
        <w:t xml:space="preserve">anel, </w:t>
      </w:r>
      <w:r w:rsidR="00A10792" w:rsidRPr="00A30622">
        <w:t>l</w:t>
      </w:r>
      <w:r w:rsidR="00AE7A95" w:rsidRPr="00A30622">
        <w:t xml:space="preserve">oad, and </w:t>
      </w:r>
      <w:r w:rsidR="00A10792" w:rsidRPr="00A30622">
        <w:t>b</w:t>
      </w:r>
      <w:r w:rsidR="00AE7A95" w:rsidRPr="00A30622">
        <w:t xml:space="preserve">attery shall be </w:t>
      </w:r>
      <w:proofErr w:type="spellStart"/>
      <w:r w:rsidR="00AE7A95" w:rsidRPr="00A30622">
        <w:t>fused</w:t>
      </w:r>
      <w:proofErr w:type="spellEnd"/>
      <w:r w:rsidR="00AE7A95" w:rsidRPr="00A30622">
        <w:t xml:space="preserve"> for short circuit protection and ease of device </w:t>
      </w:r>
      <w:r w:rsidR="001A6987" w:rsidRPr="00A30622">
        <w:t>maintenance</w:t>
      </w:r>
      <w:r w:rsidR="00AE7A95" w:rsidRPr="00A30622">
        <w:t>.</w:t>
      </w:r>
      <w:r w:rsidR="001A6987" w:rsidRPr="00A30622">
        <w:t xml:space="preserve"> </w:t>
      </w:r>
      <w:r w:rsidR="00EA60DC" w:rsidRPr="00A30622">
        <w:t xml:space="preserve"> The c</w:t>
      </w:r>
      <w:r w:rsidR="001A6987" w:rsidRPr="00A30622">
        <w:t>onnector</w:t>
      </w:r>
      <w:r w:rsidR="00AE7A95" w:rsidRPr="00A30622">
        <w:t xml:space="preserve"> </w:t>
      </w:r>
      <w:r w:rsidR="001A6987" w:rsidRPr="00A30622">
        <w:t xml:space="preserve">at </w:t>
      </w:r>
      <w:r w:rsidR="00126D24">
        <w:t xml:space="preserve">the </w:t>
      </w:r>
      <w:r w:rsidR="001A6987" w:rsidRPr="00A30622">
        <w:t xml:space="preserve">end of cable from </w:t>
      </w:r>
      <w:r w:rsidR="00EA60DC" w:rsidRPr="00A30622">
        <w:t xml:space="preserve">the </w:t>
      </w:r>
      <w:r w:rsidR="001A6987" w:rsidRPr="00A30622">
        <w:t xml:space="preserve">charge controller to </w:t>
      </w:r>
      <w:r w:rsidR="00EA60DC" w:rsidRPr="00A30622">
        <w:t xml:space="preserve">the </w:t>
      </w:r>
      <w:r w:rsidR="00A10792" w:rsidRPr="00A30622">
        <w:t>s</w:t>
      </w:r>
      <w:r w:rsidR="001A6987" w:rsidRPr="00A30622">
        <w:t xml:space="preserve">olar </w:t>
      </w:r>
      <w:r w:rsidR="00A10792" w:rsidRPr="00A30622">
        <w:t>p</w:t>
      </w:r>
      <w:r w:rsidR="001A6987" w:rsidRPr="00A30622">
        <w:t xml:space="preserve">anel shall be </w:t>
      </w:r>
      <w:r w:rsidR="00EA60DC" w:rsidRPr="00A30622">
        <w:t xml:space="preserve">of </w:t>
      </w:r>
      <w:r w:rsidR="001A6987" w:rsidRPr="00A30622">
        <w:t xml:space="preserve">a quick connect/disconnect design and </w:t>
      </w:r>
      <w:r w:rsidR="00EA60DC" w:rsidRPr="00A30622">
        <w:t xml:space="preserve">have a water </w:t>
      </w:r>
      <w:r w:rsidR="001A6987" w:rsidRPr="00A30622">
        <w:t xml:space="preserve">tight </w:t>
      </w:r>
      <w:r w:rsidR="00EA60DC" w:rsidRPr="00A30622">
        <w:t xml:space="preserve">seal </w:t>
      </w:r>
      <w:r w:rsidR="001A6987" w:rsidRPr="00A30622">
        <w:t xml:space="preserve">at </w:t>
      </w:r>
      <w:r w:rsidR="00EA60DC" w:rsidRPr="00A30622">
        <w:t xml:space="preserve">the </w:t>
      </w:r>
      <w:r w:rsidR="001A6987" w:rsidRPr="00A30622">
        <w:t xml:space="preserve">connection to </w:t>
      </w:r>
      <w:r w:rsidR="00EA60DC" w:rsidRPr="00A30622">
        <w:t xml:space="preserve">the </w:t>
      </w:r>
      <w:r w:rsidR="00126D24">
        <w:t>D</w:t>
      </w:r>
      <w:r w:rsidR="001A6987" w:rsidRPr="00A30622">
        <w:t xml:space="preserve">evice </w:t>
      </w:r>
      <w:r w:rsidR="00A10792" w:rsidRPr="00A30622">
        <w:t>e</w:t>
      </w:r>
      <w:r w:rsidR="001A6987" w:rsidRPr="00A30622">
        <w:t>nclosure.</w:t>
      </w:r>
    </w:p>
    <w:p w:rsidR="004B0212" w:rsidRPr="00A30622" w:rsidRDefault="004B0212" w:rsidP="00CE0EF5">
      <w:pPr>
        <w:ind w:left="360"/>
        <w:rPr>
          <w:rFonts w:cs="Arial"/>
        </w:rPr>
      </w:pPr>
    </w:p>
    <w:p w:rsidR="001A6987" w:rsidRPr="00A30622" w:rsidRDefault="001A6987" w:rsidP="00CE0EF5">
      <w:pPr>
        <w:ind w:left="360"/>
        <w:rPr>
          <w:i/>
          <w:u w:val="single"/>
        </w:rPr>
      </w:pPr>
      <w:r w:rsidRPr="00A30622">
        <w:rPr>
          <w:i/>
          <w:u w:val="single"/>
        </w:rPr>
        <w:t>Solar Panel</w:t>
      </w:r>
    </w:p>
    <w:p w:rsidR="004B0212" w:rsidRPr="00A30622" w:rsidRDefault="00EA60DC" w:rsidP="00CE0EF5">
      <w:pPr>
        <w:ind w:left="360"/>
        <w:rPr>
          <w:rFonts w:cs="Arial"/>
        </w:rPr>
      </w:pPr>
      <w:r w:rsidRPr="00E03783">
        <w:rPr>
          <w:rFonts w:cs="Arial"/>
        </w:rPr>
        <w:t>The solar panel s</w:t>
      </w:r>
      <w:r w:rsidR="004B0212" w:rsidRPr="00E03783">
        <w:rPr>
          <w:rFonts w:cs="Arial"/>
        </w:rPr>
        <w:t xml:space="preserve">hall be </w:t>
      </w:r>
      <w:r w:rsidRPr="00E03783">
        <w:rPr>
          <w:rFonts w:cs="Arial"/>
        </w:rPr>
        <w:t xml:space="preserve">a </w:t>
      </w:r>
      <w:r w:rsidR="00994FC9">
        <w:rPr>
          <w:rFonts w:cs="Arial"/>
        </w:rPr>
        <w:t xml:space="preserve">high efficiency, </w:t>
      </w:r>
      <w:r w:rsidR="004B0212" w:rsidRPr="00E03783">
        <w:rPr>
          <w:rFonts w:cs="Arial"/>
        </w:rPr>
        <w:t>single crystal</w:t>
      </w:r>
      <w:r w:rsidR="00994FC9">
        <w:rPr>
          <w:rFonts w:cs="Arial"/>
        </w:rPr>
        <w:t xml:space="preserve"> silicon</w:t>
      </w:r>
      <w:r w:rsidR="004B0212" w:rsidRPr="00E03783">
        <w:rPr>
          <w:rFonts w:cs="Arial"/>
        </w:rPr>
        <w:t xml:space="preserve"> </w:t>
      </w:r>
      <w:r w:rsidR="00994FC9">
        <w:rPr>
          <w:rFonts w:cs="Arial"/>
        </w:rPr>
        <w:t xml:space="preserve">solar </w:t>
      </w:r>
      <w:r w:rsidR="004B0212" w:rsidRPr="00E03783">
        <w:rPr>
          <w:rFonts w:cs="Arial"/>
        </w:rPr>
        <w:t xml:space="preserve">cell with </w:t>
      </w:r>
      <w:r w:rsidRPr="00E03783">
        <w:rPr>
          <w:rFonts w:cs="Arial"/>
        </w:rPr>
        <w:t xml:space="preserve">a </w:t>
      </w:r>
      <w:r w:rsidR="004B0212" w:rsidRPr="00700387">
        <w:rPr>
          <w:rFonts w:cs="Arial"/>
        </w:rPr>
        <w:t xml:space="preserve">0.5% or lower temperature coefficient per </w:t>
      </w:r>
      <w:r w:rsidR="00A10792" w:rsidRPr="00700387">
        <w:rPr>
          <w:rFonts w:cs="Arial"/>
        </w:rPr>
        <w:t>d</w:t>
      </w:r>
      <w:r w:rsidR="004B0212" w:rsidRPr="00792E94">
        <w:rPr>
          <w:rFonts w:cs="Arial"/>
        </w:rPr>
        <w:t xml:space="preserve">egree Celsius. </w:t>
      </w:r>
      <w:r w:rsidRPr="00792E94">
        <w:rPr>
          <w:rFonts w:cs="Arial"/>
        </w:rPr>
        <w:t xml:space="preserve"> </w:t>
      </w:r>
      <w:r w:rsidR="004B0212" w:rsidRPr="00792E94">
        <w:rPr>
          <w:rFonts w:cs="Arial"/>
        </w:rPr>
        <w:t xml:space="preserve">The power tolerance minimum shall be at least the minimum specified output required to operate/charge the </w:t>
      </w:r>
      <w:r w:rsidR="00994FC9">
        <w:rPr>
          <w:rFonts w:cs="Arial"/>
        </w:rPr>
        <w:t>Device</w:t>
      </w:r>
      <w:r w:rsidR="004B0212" w:rsidRPr="00026D3E">
        <w:rPr>
          <w:rFonts w:cs="Arial"/>
        </w:rPr>
        <w:t>.</w:t>
      </w:r>
      <w:r w:rsidRPr="00026D3E">
        <w:rPr>
          <w:rFonts w:cs="Arial"/>
        </w:rPr>
        <w:t xml:space="preserve"> </w:t>
      </w:r>
      <w:r w:rsidR="004B0212" w:rsidRPr="0003799F">
        <w:rPr>
          <w:rFonts w:cs="Arial"/>
        </w:rPr>
        <w:t xml:space="preserve"> </w:t>
      </w:r>
      <w:r w:rsidR="00994FC9">
        <w:rPr>
          <w:rFonts w:cs="Arial"/>
        </w:rPr>
        <w:t xml:space="preserve">The panel will be self-cleaning, impact resistant, highly </w:t>
      </w:r>
      <w:proofErr w:type="spellStart"/>
      <w:r w:rsidR="00994FC9">
        <w:rPr>
          <w:rFonts w:cs="Arial"/>
        </w:rPr>
        <w:t>transmissive</w:t>
      </w:r>
      <w:proofErr w:type="spellEnd"/>
      <w:r w:rsidR="00994FC9">
        <w:rPr>
          <w:rFonts w:cs="Arial"/>
        </w:rPr>
        <w:t xml:space="preserve">, and of tempered glass </w:t>
      </w:r>
      <w:proofErr w:type="spellStart"/>
      <w:r w:rsidR="00994FC9">
        <w:rPr>
          <w:rFonts w:cs="Arial"/>
        </w:rPr>
        <w:t>superstate</w:t>
      </w:r>
      <w:proofErr w:type="spellEnd"/>
      <w:r w:rsidR="00994FC9">
        <w:rPr>
          <w:rFonts w:cs="Arial"/>
        </w:rPr>
        <w:t xml:space="preserve">. </w:t>
      </w:r>
      <w:r w:rsidR="004B0212" w:rsidRPr="0003799F">
        <w:rPr>
          <w:rFonts w:cs="Arial"/>
        </w:rPr>
        <w:t xml:space="preserve">The </w:t>
      </w:r>
      <w:r w:rsidRPr="00A30622">
        <w:rPr>
          <w:rFonts w:cs="Arial"/>
        </w:rPr>
        <w:t xml:space="preserve">solar </w:t>
      </w:r>
      <w:r w:rsidR="00A10792" w:rsidRPr="00A30622">
        <w:rPr>
          <w:rFonts w:cs="Arial"/>
        </w:rPr>
        <w:t>p</w:t>
      </w:r>
      <w:r w:rsidR="004B0212" w:rsidRPr="00A30622">
        <w:rPr>
          <w:rFonts w:cs="Arial"/>
        </w:rPr>
        <w:t xml:space="preserve">anel module frame </w:t>
      </w:r>
      <w:r w:rsidRPr="00A30622">
        <w:rPr>
          <w:rFonts w:cs="Arial"/>
        </w:rPr>
        <w:t xml:space="preserve">shall </w:t>
      </w:r>
      <w:r w:rsidR="004B0212" w:rsidRPr="00A30622">
        <w:rPr>
          <w:rFonts w:cs="Arial"/>
        </w:rPr>
        <w:t>be made of extruded, polymer</w:t>
      </w:r>
      <w:r w:rsidRPr="00A30622">
        <w:rPr>
          <w:rFonts w:cs="Arial"/>
        </w:rPr>
        <w:t>-</w:t>
      </w:r>
      <w:r w:rsidR="004B0212" w:rsidRPr="00A30622">
        <w:rPr>
          <w:rFonts w:cs="Arial"/>
        </w:rPr>
        <w:t xml:space="preserve">coated </w:t>
      </w:r>
      <w:r w:rsidRPr="00A30622">
        <w:rPr>
          <w:rFonts w:cs="Arial"/>
        </w:rPr>
        <w:t>a</w:t>
      </w:r>
      <w:r w:rsidR="004B0212" w:rsidRPr="00A30622">
        <w:rPr>
          <w:rFonts w:cs="Arial"/>
        </w:rPr>
        <w:t>luminum alloy with c</w:t>
      </w:r>
      <w:r w:rsidR="00BB31D5" w:rsidRPr="00A30622">
        <w:rPr>
          <w:rFonts w:cs="Arial"/>
        </w:rPr>
        <w:t>orners anodized after the cut.</w:t>
      </w:r>
      <w:r w:rsidRPr="00A30622">
        <w:rPr>
          <w:rFonts w:cs="Arial"/>
        </w:rPr>
        <w:t xml:space="preserve"> </w:t>
      </w:r>
      <w:r w:rsidR="00BB31D5" w:rsidRPr="00A30622">
        <w:rPr>
          <w:rFonts w:cs="Arial"/>
        </w:rPr>
        <w:t xml:space="preserve"> </w:t>
      </w:r>
      <w:r w:rsidRPr="00A30622">
        <w:rPr>
          <w:rFonts w:cs="Arial"/>
        </w:rPr>
        <w:t>The c</w:t>
      </w:r>
      <w:r w:rsidR="00BB31D5" w:rsidRPr="00A30622">
        <w:rPr>
          <w:rFonts w:cs="Arial"/>
        </w:rPr>
        <w:t>orner</w:t>
      </w:r>
      <w:r w:rsidR="00A10792" w:rsidRPr="00A30622">
        <w:rPr>
          <w:rFonts w:cs="Arial"/>
        </w:rPr>
        <w:t xml:space="preserve"> seams </w:t>
      </w:r>
      <w:r w:rsidR="00BB31D5" w:rsidRPr="00A30622">
        <w:rPr>
          <w:rFonts w:cs="Arial"/>
        </w:rPr>
        <w:t>shall</w:t>
      </w:r>
      <w:r w:rsidRPr="00A30622">
        <w:rPr>
          <w:rFonts w:cs="Arial"/>
        </w:rPr>
        <w:t xml:space="preserve"> be</w:t>
      </w:r>
      <w:r w:rsidR="00BB31D5" w:rsidRPr="00A30622">
        <w:rPr>
          <w:rFonts w:cs="Arial"/>
        </w:rPr>
        <w:t xml:space="preserve"> </w:t>
      </w:r>
      <w:r w:rsidR="00A10792" w:rsidRPr="00A30622">
        <w:rPr>
          <w:rFonts w:cs="Arial"/>
        </w:rPr>
        <w:t xml:space="preserve">sealed by screw or weld </w:t>
      </w:r>
      <w:r w:rsidR="00FF0CF6" w:rsidRPr="00A30622">
        <w:rPr>
          <w:rFonts w:cs="Arial"/>
        </w:rPr>
        <w:t xml:space="preserve">to protect </w:t>
      </w:r>
      <w:r w:rsidRPr="00A30622">
        <w:rPr>
          <w:rFonts w:cs="Arial"/>
        </w:rPr>
        <w:t xml:space="preserve">solar panel </w:t>
      </w:r>
      <w:r w:rsidR="00FF0CF6" w:rsidRPr="00A30622">
        <w:rPr>
          <w:rFonts w:cs="Arial"/>
        </w:rPr>
        <w:t xml:space="preserve">from corrosion. The </w:t>
      </w:r>
      <w:r w:rsidRPr="00A30622">
        <w:rPr>
          <w:rFonts w:cs="Arial"/>
        </w:rPr>
        <w:t xml:space="preserve">solar </w:t>
      </w:r>
      <w:r w:rsidR="00A10792" w:rsidRPr="00A30622">
        <w:rPr>
          <w:rFonts w:cs="Arial"/>
        </w:rPr>
        <w:t>p</w:t>
      </w:r>
      <w:r w:rsidR="00FF0CF6" w:rsidRPr="00A30622">
        <w:rPr>
          <w:rFonts w:cs="Arial"/>
        </w:rPr>
        <w:t xml:space="preserve">anel module junction box shall be made of a </w:t>
      </w:r>
      <w:r w:rsidR="003954CE" w:rsidRPr="00A30622">
        <w:rPr>
          <w:rFonts w:cs="Arial"/>
        </w:rPr>
        <w:t>non-corrosive</w:t>
      </w:r>
      <w:r w:rsidR="00FF0CF6" w:rsidRPr="00A30622">
        <w:rPr>
          <w:rFonts w:cs="Arial"/>
        </w:rPr>
        <w:t xml:space="preserve"> material and </w:t>
      </w:r>
      <w:r w:rsidRPr="00A30622">
        <w:rPr>
          <w:rFonts w:cs="Arial"/>
        </w:rPr>
        <w:t xml:space="preserve">have a water tight </w:t>
      </w:r>
      <w:r w:rsidR="00FF0CF6" w:rsidRPr="00A30622">
        <w:rPr>
          <w:rFonts w:cs="Arial"/>
        </w:rPr>
        <w:t xml:space="preserve">seal. </w:t>
      </w:r>
      <w:r w:rsidRPr="00A30622">
        <w:rPr>
          <w:rFonts w:cs="Arial"/>
        </w:rPr>
        <w:t xml:space="preserve"> The solar panel </w:t>
      </w:r>
      <w:r w:rsidR="00FF0CF6" w:rsidRPr="00A30622">
        <w:rPr>
          <w:rFonts w:cs="Arial"/>
        </w:rPr>
        <w:t>shall be pre</w:t>
      </w:r>
      <w:r w:rsidR="00A3722F" w:rsidRPr="00A30622">
        <w:rPr>
          <w:rFonts w:cs="Arial"/>
        </w:rPr>
        <w:t>-</w:t>
      </w:r>
      <w:r w:rsidR="00FF0CF6" w:rsidRPr="00A30622">
        <w:rPr>
          <w:rFonts w:cs="Arial"/>
        </w:rPr>
        <w:t xml:space="preserve">wired </w:t>
      </w:r>
      <w:r w:rsidR="003D4EBB" w:rsidRPr="00A30622">
        <w:rPr>
          <w:rFonts w:cs="Arial"/>
        </w:rPr>
        <w:t xml:space="preserve">with a cable of at least </w:t>
      </w:r>
      <w:r w:rsidR="00994FC9">
        <w:rPr>
          <w:rFonts w:cs="Arial"/>
        </w:rPr>
        <w:t>twenty</w:t>
      </w:r>
      <w:r w:rsidR="003D4EBB" w:rsidRPr="00A30622">
        <w:rPr>
          <w:rFonts w:cs="Arial"/>
        </w:rPr>
        <w:t xml:space="preserve"> linear </w:t>
      </w:r>
      <w:r w:rsidR="00A10792" w:rsidRPr="00A30622">
        <w:rPr>
          <w:rFonts w:cs="Arial"/>
        </w:rPr>
        <w:t>f</w:t>
      </w:r>
      <w:r w:rsidR="003D4EBB" w:rsidRPr="00A30622">
        <w:rPr>
          <w:rFonts w:cs="Arial"/>
        </w:rPr>
        <w:t xml:space="preserve">eet </w:t>
      </w:r>
      <w:r w:rsidRPr="00A30622">
        <w:rPr>
          <w:rFonts w:cs="Arial"/>
        </w:rPr>
        <w:t xml:space="preserve">in length </w:t>
      </w:r>
      <w:r w:rsidR="003D4EBB" w:rsidRPr="00A30622">
        <w:rPr>
          <w:rFonts w:cs="Arial"/>
        </w:rPr>
        <w:t>with any connectors being of quick connect/release design and water tight upon connection.</w:t>
      </w:r>
      <w:r w:rsidR="00994FC9">
        <w:rPr>
          <w:rFonts w:cs="Arial"/>
        </w:rPr>
        <w:t xml:space="preserve">  The minimum wattage for the system shall be determined by the vendor, with design calculations submitted with the bid.</w:t>
      </w:r>
    </w:p>
    <w:p w:rsidR="00EE2AC7" w:rsidRPr="00A30622" w:rsidRDefault="00EE2AC7" w:rsidP="00CE0EF5">
      <w:pPr>
        <w:ind w:left="360"/>
        <w:rPr>
          <w:rFonts w:cs="Arial"/>
        </w:rPr>
      </w:pPr>
    </w:p>
    <w:p w:rsidR="00994FC9" w:rsidRPr="00A30622" w:rsidRDefault="00994FC9" w:rsidP="00994FC9">
      <w:pPr>
        <w:ind w:left="360"/>
        <w:rPr>
          <w:i/>
          <w:u w:val="single"/>
        </w:rPr>
      </w:pPr>
      <w:r w:rsidRPr="00A30622">
        <w:rPr>
          <w:i/>
          <w:u w:val="single"/>
        </w:rPr>
        <w:t>Battery</w:t>
      </w:r>
    </w:p>
    <w:p w:rsidR="00994FC9" w:rsidRPr="00360D11" w:rsidRDefault="00994FC9" w:rsidP="00994FC9">
      <w:pPr>
        <w:ind w:left="360"/>
      </w:pPr>
      <w:r w:rsidRPr="00360D11">
        <w:t>The Device shall</w:t>
      </w:r>
      <w:r w:rsidRPr="00E03783">
        <w:t xml:space="preserve"> have a sealed 12V AGM Lead-Acid battery that provides power sufficient for </w:t>
      </w:r>
      <w:r>
        <w:t xml:space="preserve">all Device </w:t>
      </w:r>
      <w:r w:rsidRPr="00E03783">
        <w:t xml:space="preserve">operations for a minimum of </w:t>
      </w:r>
      <w:r>
        <w:t>ten</w:t>
      </w:r>
      <w:r w:rsidRPr="00E03783">
        <w:t xml:space="preserve"> days</w:t>
      </w:r>
      <w:r>
        <w:t xml:space="preserve"> during all operating conditions</w:t>
      </w:r>
      <w:r w:rsidRPr="00E03783">
        <w:t>.</w:t>
      </w:r>
      <w:r>
        <w:t xml:space="preserve"> </w:t>
      </w:r>
      <w:r w:rsidRPr="00E03783">
        <w:t xml:space="preserve"> </w:t>
      </w:r>
      <w:r>
        <w:t xml:space="preserve">Device operations are to include all functionality related to the Bluetooth reader, GPS receiver, and clock.  </w:t>
      </w:r>
      <w:r w:rsidRPr="00E03783">
        <w:t>The battery shall be housed inside the Device enclosure. The battery shall have a quick connect adapter for easy removal and charging. The battery positive terminal shall be covered with a rubber boot to protect against accidental shorting.</w:t>
      </w:r>
    </w:p>
    <w:p w:rsidR="00994FC9" w:rsidRDefault="00994FC9" w:rsidP="00CE0EF5">
      <w:pPr>
        <w:ind w:left="360"/>
        <w:rPr>
          <w:i/>
          <w:u w:val="single"/>
        </w:rPr>
      </w:pPr>
    </w:p>
    <w:p w:rsidR="00E66209" w:rsidRPr="00A30622" w:rsidRDefault="00A10792" w:rsidP="00CE0EF5">
      <w:pPr>
        <w:ind w:left="360"/>
        <w:rPr>
          <w:i/>
          <w:u w:val="single"/>
        </w:rPr>
      </w:pPr>
      <w:r w:rsidRPr="00A30622">
        <w:rPr>
          <w:i/>
          <w:u w:val="single"/>
        </w:rPr>
        <w:t xml:space="preserve">Unit </w:t>
      </w:r>
      <w:r w:rsidR="00E66209" w:rsidRPr="00A30622">
        <w:rPr>
          <w:i/>
          <w:u w:val="single"/>
        </w:rPr>
        <w:t>Mounting</w:t>
      </w:r>
    </w:p>
    <w:p w:rsidR="003D4EBB" w:rsidRPr="00A30622" w:rsidRDefault="00A3722F" w:rsidP="00CE0EF5">
      <w:pPr>
        <w:ind w:left="360"/>
      </w:pPr>
      <w:r w:rsidRPr="00E03783">
        <w:t xml:space="preserve">All brackets and mounts, including hardware, </w:t>
      </w:r>
      <w:r w:rsidR="000D0BEC" w:rsidRPr="00E03783">
        <w:t xml:space="preserve">shall </w:t>
      </w:r>
      <w:r w:rsidRPr="00E03783">
        <w:t>be supplied by the vendor with detailed instructions</w:t>
      </w:r>
      <w:r w:rsidR="000D0BEC" w:rsidRPr="00700387">
        <w:t>,</w:t>
      </w:r>
      <w:r w:rsidRPr="00700387">
        <w:t xml:space="preserve"> in English</w:t>
      </w:r>
      <w:r w:rsidR="000D0BEC" w:rsidRPr="00792E94">
        <w:t>,</w:t>
      </w:r>
      <w:r w:rsidRPr="00792E94">
        <w:t xml:space="preserve"> if assembly is required. </w:t>
      </w:r>
      <w:r w:rsidR="00994FC9">
        <w:t xml:space="preserve"> </w:t>
      </w:r>
      <w:r w:rsidRPr="00792E94">
        <w:t>All parts shall consist entirely of non-corrosive materials.  Any b</w:t>
      </w:r>
      <w:r w:rsidRPr="00026D3E">
        <w:t xml:space="preserve">racket(s) </w:t>
      </w:r>
      <w:r w:rsidR="000D0BEC" w:rsidRPr="00026D3E">
        <w:t xml:space="preserve">shall </w:t>
      </w:r>
      <w:r w:rsidRPr="0003799F">
        <w:t xml:space="preserve">allow device to be quickly and easily mounted to a pole or existing structure along the roadway being studied. The </w:t>
      </w:r>
      <w:r w:rsidRPr="00A30622">
        <w:t xml:space="preserve">Assembly, once mounted, </w:t>
      </w:r>
      <w:r w:rsidR="000D0BEC" w:rsidRPr="00A30622">
        <w:t xml:space="preserve">shall </w:t>
      </w:r>
      <w:r w:rsidRPr="00A30622">
        <w:t xml:space="preserve">be secure under all weather conditions with an allowable </w:t>
      </w:r>
      <w:r w:rsidRPr="00A30622">
        <w:lastRenderedPageBreak/>
        <w:t>movement not to exceed ¼ inch. All brackets shall accommodate the use of readily available steel strap ties unless otherwise provided by the vendor.  The Assembly shall be</w:t>
      </w:r>
      <w:r w:rsidR="003D4EBB" w:rsidRPr="00A30622">
        <w:t xml:space="preserve"> </w:t>
      </w:r>
      <w:r w:rsidR="00171EE1" w:rsidRPr="00A30622">
        <w:t xml:space="preserve">adjustable to obtain optimum angle and tilt orientation as needed. </w:t>
      </w:r>
    </w:p>
    <w:p w:rsidR="00054341" w:rsidRPr="00A30622" w:rsidRDefault="00054341" w:rsidP="00CE0EF5">
      <w:pPr>
        <w:ind w:left="360"/>
      </w:pPr>
    </w:p>
    <w:p w:rsidR="00612B59" w:rsidRPr="00A30622" w:rsidRDefault="00612B59" w:rsidP="00CE0EF5">
      <w:pPr>
        <w:ind w:left="360"/>
        <w:rPr>
          <w:i/>
          <w:u w:val="single"/>
        </w:rPr>
      </w:pPr>
      <w:r w:rsidRPr="00A30622">
        <w:rPr>
          <w:i/>
          <w:u w:val="single"/>
        </w:rPr>
        <w:t>Autonomous Operation (No Sunlight) Duration</w:t>
      </w:r>
    </w:p>
    <w:p w:rsidR="00612B59" w:rsidRPr="00700387" w:rsidRDefault="00974543" w:rsidP="00A30622">
      <w:pPr>
        <w:ind w:left="360"/>
      </w:pPr>
      <w:r w:rsidRPr="00E03783">
        <w:t xml:space="preserve">The Solar Power System shall be capable of supporting autonomous operation (periods of minimal or no sunlight) for </w:t>
      </w:r>
      <w:r w:rsidR="00994FC9">
        <w:t>a total of seven days</w:t>
      </w:r>
      <w:r w:rsidRPr="00E03783">
        <w:t>.</w:t>
      </w:r>
      <w:bookmarkStart w:id="12" w:name="_GoBack"/>
      <w:bookmarkEnd w:id="12"/>
    </w:p>
    <w:p w:rsidR="00974543" w:rsidRPr="00700387" w:rsidRDefault="00974543" w:rsidP="00CE0EF5">
      <w:pPr>
        <w:ind w:left="360"/>
      </w:pPr>
    </w:p>
    <w:p w:rsidR="00994FC9" w:rsidRPr="00A30622" w:rsidRDefault="00994FC9" w:rsidP="00994FC9">
      <w:pPr>
        <w:ind w:left="360"/>
        <w:rPr>
          <w:i/>
          <w:u w:val="single"/>
        </w:rPr>
      </w:pPr>
      <w:r w:rsidRPr="00A30622">
        <w:rPr>
          <w:i/>
          <w:u w:val="single"/>
        </w:rPr>
        <w:t>Service and Support</w:t>
      </w:r>
    </w:p>
    <w:p w:rsidR="00994FC9" w:rsidRPr="00E03783" w:rsidRDefault="00994FC9" w:rsidP="00994FC9">
      <w:pPr>
        <w:ind w:left="360"/>
      </w:pPr>
      <w:r w:rsidRPr="00360D11">
        <w:t xml:space="preserve">Customer support for the </w:t>
      </w:r>
      <w:r>
        <w:t>Assembly</w:t>
      </w:r>
      <w:r w:rsidRPr="00E03783">
        <w:t xml:space="preserve"> shall be available during normal working hours, 8</w:t>
      </w:r>
      <w:r>
        <w:t>:00</w:t>
      </w:r>
      <w:r w:rsidRPr="00E03783">
        <w:t xml:space="preserve"> AM to 5</w:t>
      </w:r>
      <w:r>
        <w:t>:00</w:t>
      </w:r>
      <w:r w:rsidRPr="00E03783">
        <w:t xml:space="preserve"> PM Central </w:t>
      </w:r>
      <w:r>
        <w:t>Standard T</w:t>
      </w:r>
      <w:r w:rsidRPr="00E03783">
        <w:t>ime, Monday through Friday, with an email contact and phone contact provided</w:t>
      </w:r>
      <w:r>
        <w:t xml:space="preserve"> for the duration of the warranty period</w:t>
      </w:r>
      <w:r w:rsidRPr="00E03783">
        <w:t>.</w:t>
      </w:r>
    </w:p>
    <w:p w:rsidR="00994FC9" w:rsidRPr="00E03783" w:rsidRDefault="00994FC9" w:rsidP="00994FC9">
      <w:pPr>
        <w:ind w:left="360"/>
      </w:pPr>
    </w:p>
    <w:p w:rsidR="00994FC9" w:rsidRPr="00A30622" w:rsidRDefault="00994FC9" w:rsidP="00994FC9">
      <w:pPr>
        <w:ind w:left="360"/>
        <w:rPr>
          <w:i/>
          <w:u w:val="single"/>
        </w:rPr>
      </w:pPr>
      <w:r w:rsidRPr="00A30622">
        <w:rPr>
          <w:i/>
          <w:u w:val="single"/>
        </w:rPr>
        <w:t>Warranty</w:t>
      </w:r>
    </w:p>
    <w:p w:rsidR="00994FC9" w:rsidRPr="00E03783" w:rsidRDefault="00994FC9" w:rsidP="00994FC9">
      <w:pPr>
        <w:spacing w:after="120"/>
        <w:ind w:left="360"/>
      </w:pPr>
      <w:r w:rsidRPr="00360D11">
        <w:t xml:space="preserve">All </w:t>
      </w:r>
      <w:r>
        <w:t>Assembly</w:t>
      </w:r>
      <w:r w:rsidRPr="00360D11">
        <w:t xml:space="preserve"> </w:t>
      </w:r>
      <w:r w:rsidRPr="00E03783">
        <w:t xml:space="preserve">shall be </w:t>
      </w:r>
      <w:proofErr w:type="spellStart"/>
      <w:r w:rsidRPr="00E03783">
        <w:t>warrantied</w:t>
      </w:r>
      <w:proofErr w:type="spellEnd"/>
      <w:r w:rsidRPr="00E03783">
        <w:t xml:space="preserve"> for a minimum of 24 months</w:t>
      </w:r>
      <w:r>
        <w:t xml:space="preserve"> from the date of WisDOT acquisition of the Assembly</w:t>
      </w:r>
      <w:r w:rsidRPr="00E03783">
        <w:t xml:space="preserve">.  </w:t>
      </w:r>
      <w:r>
        <w:t>The s</w:t>
      </w:r>
      <w:r w:rsidRPr="00E03783">
        <w:t xml:space="preserve">upplier shall repair or replace, at no cost to the buyer, any and all </w:t>
      </w:r>
      <w:r>
        <w:t>Assembly</w:t>
      </w:r>
      <w:r w:rsidRPr="00E03783">
        <w:t xml:space="preserve"> that </w:t>
      </w:r>
      <w:proofErr w:type="gramStart"/>
      <w:r w:rsidRPr="00E03783">
        <w:t>fail</w:t>
      </w:r>
      <w:proofErr w:type="gramEnd"/>
      <w:r w:rsidRPr="00E03783">
        <w:t xml:space="preserve"> to operate as specified.</w:t>
      </w:r>
      <w:r>
        <w:t xml:space="preserve"> </w:t>
      </w:r>
      <w:r w:rsidRPr="00E03783">
        <w:t xml:space="preserve"> Failed </w:t>
      </w:r>
      <w:proofErr w:type="spellStart"/>
      <w:r>
        <w:t>Asseblies</w:t>
      </w:r>
      <w:proofErr w:type="spellEnd"/>
      <w:r w:rsidRPr="00E03783">
        <w:t xml:space="preserve"> shall be repaired or replaced within 5 business days of </w:t>
      </w:r>
      <w:r>
        <w:t xml:space="preserve">WisDOT notification of </w:t>
      </w:r>
      <w:r w:rsidRPr="00E03783">
        <w:t>a failure.</w:t>
      </w:r>
    </w:p>
    <w:p w:rsidR="00D31E1A" w:rsidRPr="00026D3E" w:rsidRDefault="00D31E1A" w:rsidP="00CE0EF5">
      <w:pPr>
        <w:ind w:left="360"/>
      </w:pPr>
    </w:p>
    <w:p w:rsidR="00A30622" w:rsidRPr="00A30622" w:rsidRDefault="00D425AB" w:rsidP="00A30622">
      <w:pPr>
        <w:pStyle w:val="ListParagraph"/>
        <w:numPr>
          <w:ilvl w:val="0"/>
          <w:numId w:val="36"/>
        </w:numPr>
        <w:spacing w:after="120"/>
        <w:rPr>
          <w:b/>
        </w:rPr>
      </w:pPr>
      <w:r w:rsidRPr="00A30622">
        <w:rPr>
          <w:b/>
        </w:rPr>
        <w:t>Construction Methods.</w:t>
      </w:r>
    </w:p>
    <w:p w:rsidR="00171EE1" w:rsidRDefault="00A3722F" w:rsidP="00A30622">
      <w:pPr>
        <w:keepNext/>
        <w:keepLines/>
        <w:ind w:left="360"/>
      </w:pPr>
      <w:r w:rsidRPr="00A30622">
        <w:t>Assemblies</w:t>
      </w:r>
      <w:r w:rsidR="00171EE1" w:rsidRPr="00A30622">
        <w:t xml:space="preserve"> shall be deliverable to buyer via UPS, USPS, FedEx, in person, or available for </w:t>
      </w:r>
      <w:r w:rsidR="000D0BEC" w:rsidRPr="00A30622">
        <w:t xml:space="preserve">local </w:t>
      </w:r>
      <w:r w:rsidR="00171EE1" w:rsidRPr="00A30622">
        <w:t>pick</w:t>
      </w:r>
      <w:r w:rsidR="000D0BEC" w:rsidRPr="00A30622">
        <w:t>-</w:t>
      </w:r>
      <w:r w:rsidR="00171EE1" w:rsidRPr="00A30622">
        <w:t xml:space="preserve">up.  Installation </w:t>
      </w:r>
      <w:r w:rsidR="000D0BEC" w:rsidRPr="00A30622">
        <w:t xml:space="preserve">shall </w:t>
      </w:r>
      <w:r w:rsidR="00171EE1" w:rsidRPr="00A30622">
        <w:t xml:space="preserve">be completed by the buyer, but </w:t>
      </w:r>
      <w:r w:rsidRPr="00A30622">
        <w:t xml:space="preserve">a </w:t>
      </w:r>
      <w:r w:rsidR="00171EE1" w:rsidRPr="00A30622">
        <w:t>representative</w:t>
      </w:r>
      <w:r w:rsidR="000D0BEC" w:rsidRPr="00A30622">
        <w:t xml:space="preserve"> from the supplier shall</w:t>
      </w:r>
      <w:r w:rsidR="00171EE1" w:rsidRPr="00A30622">
        <w:t xml:space="preserve"> be available during </w:t>
      </w:r>
      <w:r w:rsidR="004D4927" w:rsidRPr="00A30622">
        <w:t xml:space="preserve">installation and configuration </w:t>
      </w:r>
      <w:r w:rsidRPr="00A30622">
        <w:t>of the Assemblies to provide support and answer any questions</w:t>
      </w:r>
      <w:r w:rsidR="00171EE1" w:rsidRPr="00A30622">
        <w:t>.</w:t>
      </w:r>
    </w:p>
    <w:p w:rsidR="00994FC9" w:rsidRDefault="00994FC9" w:rsidP="00A30622">
      <w:pPr>
        <w:keepNext/>
        <w:keepLines/>
        <w:ind w:left="360"/>
      </w:pPr>
    </w:p>
    <w:p w:rsidR="00994FC9" w:rsidRPr="00A30622" w:rsidRDefault="00994FC9" w:rsidP="00994FC9">
      <w:pPr>
        <w:pStyle w:val="ListParagraph"/>
        <w:numPr>
          <w:ilvl w:val="0"/>
          <w:numId w:val="36"/>
        </w:numPr>
        <w:spacing w:after="120"/>
        <w:rPr>
          <w:b/>
        </w:rPr>
      </w:pPr>
      <w:r>
        <w:rPr>
          <w:b/>
        </w:rPr>
        <w:t>Acceptance Testing</w:t>
      </w:r>
      <w:r w:rsidRPr="00A30622">
        <w:rPr>
          <w:b/>
        </w:rPr>
        <w:t>.</w:t>
      </w:r>
    </w:p>
    <w:p w:rsidR="00994FC9" w:rsidRPr="00A30622" w:rsidRDefault="00994FC9" w:rsidP="00994FC9">
      <w:pPr>
        <w:spacing w:after="120"/>
        <w:ind w:left="360"/>
      </w:pPr>
      <w:r w:rsidRPr="00DC2EC6">
        <w:t xml:space="preserve">As part of this procurement, the selected </w:t>
      </w:r>
      <w:r>
        <w:t>vendor</w:t>
      </w:r>
      <w:r w:rsidRPr="00DC2EC6">
        <w:t xml:space="preserve"> and WisDOT will develop an Acceptance Test Procedure (ATP) that will demonstrate all required functionality. </w:t>
      </w:r>
      <w:r>
        <w:t xml:space="preserve"> </w:t>
      </w:r>
      <w:r w:rsidRPr="00DC2EC6">
        <w:t xml:space="preserve">Any modifications to the ATP will be submitted to WisDOT for approval prior to testing. </w:t>
      </w:r>
      <w:r>
        <w:t xml:space="preserve"> </w:t>
      </w:r>
      <w:r w:rsidRPr="00DC2EC6">
        <w:t xml:space="preserve">In the course of testing, should WisDOT staff determine that the </w:t>
      </w:r>
      <w:r>
        <w:t>Assembly, associated hardware,</w:t>
      </w:r>
      <w:r w:rsidRPr="00DC2EC6">
        <w:t xml:space="preserve"> </w:t>
      </w:r>
      <w:r>
        <w:t>or System</w:t>
      </w:r>
      <w:r w:rsidRPr="00DC2EC6">
        <w:t xml:space="preserve"> performs unfavorably (e.g., taking more than 3 seconds to fully display a new screen or layer or refresh a screen, uses excessive amounts of resources, etc.) or fails any </w:t>
      </w:r>
      <w:r>
        <w:t xml:space="preserve">part of the </w:t>
      </w:r>
      <w:r w:rsidRPr="00DC2EC6">
        <w:t>acceptance test, these problems will be corrected at no additional expense to WisDOT</w:t>
      </w:r>
      <w:r>
        <w:t xml:space="preserve"> by the vendor</w:t>
      </w:r>
      <w:r w:rsidRPr="00DC2EC6">
        <w:t>.</w:t>
      </w:r>
      <w:r>
        <w:t xml:space="preserve"> </w:t>
      </w:r>
      <w:r w:rsidRPr="00DC2EC6">
        <w:t xml:space="preserve"> Testing will re-commence when the problems are corrected.</w:t>
      </w:r>
    </w:p>
    <w:p w:rsidR="00AD473D" w:rsidRPr="00A30622" w:rsidRDefault="00AD473D" w:rsidP="00CE0EF5">
      <w:pPr>
        <w:keepNext/>
        <w:keepLines/>
        <w:ind w:left="360"/>
      </w:pPr>
    </w:p>
    <w:p w:rsidR="00AD473D" w:rsidRPr="00A30622" w:rsidRDefault="000F27A4" w:rsidP="00A30622">
      <w:pPr>
        <w:pStyle w:val="ListParagraph"/>
        <w:numPr>
          <w:ilvl w:val="0"/>
          <w:numId w:val="36"/>
        </w:numPr>
        <w:spacing w:after="120"/>
        <w:rPr>
          <w:b/>
        </w:rPr>
      </w:pPr>
      <w:r w:rsidRPr="00A30622">
        <w:rPr>
          <w:b/>
        </w:rPr>
        <w:t xml:space="preserve">Method of Measurement.  </w:t>
      </w:r>
    </w:p>
    <w:p w:rsidR="000F27A4" w:rsidRPr="00A30622" w:rsidRDefault="00A3722F" w:rsidP="00A30622">
      <w:pPr>
        <w:spacing w:after="120"/>
        <w:ind w:left="360"/>
      </w:pPr>
      <w:r w:rsidRPr="00A30622">
        <w:t>A c</w:t>
      </w:r>
      <w:r w:rsidR="000F27A4" w:rsidRPr="00A30622">
        <w:t xml:space="preserve">omplete </w:t>
      </w:r>
      <w:r w:rsidRPr="00A30622">
        <w:t>Assembly</w:t>
      </w:r>
      <w:r w:rsidR="000F27A4" w:rsidRPr="00A30622">
        <w:t xml:space="preserve"> </w:t>
      </w:r>
      <w:r w:rsidR="000D0BEC" w:rsidRPr="00A30622">
        <w:t xml:space="preserve">shall </w:t>
      </w:r>
      <w:r w:rsidR="000F27A4" w:rsidRPr="00A30622">
        <w:t>be measured as a unit delivered and tested for valid operation.</w:t>
      </w:r>
    </w:p>
    <w:p w:rsidR="000F27A4" w:rsidRPr="00A30622" w:rsidRDefault="000F27A4" w:rsidP="00CE0EF5">
      <w:pPr>
        <w:ind w:left="360"/>
      </w:pPr>
      <w:r w:rsidRPr="00A30622">
        <w:t xml:space="preserve"> </w:t>
      </w:r>
    </w:p>
    <w:p w:rsidR="00CA030B" w:rsidRPr="00A30622" w:rsidRDefault="000F27A4" w:rsidP="00A30622">
      <w:pPr>
        <w:pStyle w:val="ListParagraph"/>
        <w:numPr>
          <w:ilvl w:val="0"/>
          <w:numId w:val="36"/>
        </w:numPr>
        <w:spacing w:after="120"/>
        <w:rPr>
          <w:b/>
        </w:rPr>
      </w:pPr>
      <w:r w:rsidRPr="00A30622">
        <w:rPr>
          <w:b/>
        </w:rPr>
        <w:t xml:space="preserve">Basis of Payment.  </w:t>
      </w:r>
    </w:p>
    <w:p w:rsidR="000F27A4" w:rsidRPr="00A30622" w:rsidRDefault="00A3722F" w:rsidP="00A30622">
      <w:pPr>
        <w:keepNext/>
        <w:keepLines/>
        <w:spacing w:after="120"/>
        <w:ind w:left="360"/>
      </w:pPr>
      <w:r w:rsidRPr="00A30622">
        <w:t>A c</w:t>
      </w:r>
      <w:r w:rsidR="000F27A4" w:rsidRPr="00A30622">
        <w:t xml:space="preserve">omplete </w:t>
      </w:r>
      <w:r w:rsidRPr="00A30622">
        <w:t>Assembly</w:t>
      </w:r>
      <w:r w:rsidR="000F27A4" w:rsidRPr="00A30622">
        <w:t xml:space="preserve">, measured as provided above, </w:t>
      </w:r>
      <w:r w:rsidR="000D0BEC" w:rsidRPr="00A30622">
        <w:t xml:space="preserve">shall </w:t>
      </w:r>
      <w:r w:rsidR="000F27A4" w:rsidRPr="00A30622">
        <w:t xml:space="preserve">be paid for at the </w:t>
      </w:r>
      <w:r w:rsidR="000F27A4" w:rsidRPr="00A30622">
        <w:rPr>
          <w:bCs/>
        </w:rPr>
        <w:t xml:space="preserve">contract price </w:t>
      </w:r>
      <w:r w:rsidRPr="00A30622">
        <w:rPr>
          <w:bCs/>
        </w:rPr>
        <w:t xml:space="preserve">for </w:t>
      </w:r>
      <w:r w:rsidR="000F27A4" w:rsidRPr="00A30622">
        <w:rPr>
          <w:bCs/>
        </w:rPr>
        <w:t>each</w:t>
      </w:r>
      <w:r w:rsidRPr="00A30622">
        <w:rPr>
          <w:bCs/>
        </w:rPr>
        <w:t xml:space="preserve"> Assembly</w:t>
      </w:r>
      <w:r w:rsidR="000F27A4" w:rsidRPr="00A30622">
        <w:t>, which price shall be payment in full for completing delivery; and for all labor, tools, transportation, equipment, cables, connections, and incidentals necessary to complete delivery.</w:t>
      </w:r>
    </w:p>
    <w:p w:rsidR="000F27A4" w:rsidRPr="00AA2B60" w:rsidRDefault="000F27A4" w:rsidP="000F27A4"/>
    <w:p w:rsidR="000D0BEC" w:rsidRDefault="000D0BEC">
      <w:pPr>
        <w:overflowPunct/>
        <w:autoSpaceDE/>
        <w:autoSpaceDN/>
        <w:adjustRightInd/>
        <w:ind w:left="0"/>
        <w:textAlignment w:val="auto"/>
        <w:rPr>
          <w:b/>
          <w:bCs/>
          <w:caps/>
          <w:kern w:val="32"/>
        </w:rPr>
      </w:pPr>
      <w:r>
        <w:br w:type="page"/>
      </w:r>
    </w:p>
    <w:p w:rsidR="00D31E1A" w:rsidRDefault="00D31E1A" w:rsidP="00D31E1A">
      <w:pPr>
        <w:pStyle w:val="Heading1"/>
        <w:numPr>
          <w:ilvl w:val="0"/>
          <w:numId w:val="0"/>
        </w:numPr>
        <w:tabs>
          <w:tab w:val="num" w:pos="2430"/>
        </w:tabs>
        <w:spacing w:after="0"/>
        <w:jc w:val="center"/>
        <w:rPr>
          <w:sz w:val="20"/>
          <w:szCs w:val="20"/>
        </w:rPr>
      </w:pPr>
    </w:p>
    <w:p w:rsidR="00927FAE" w:rsidRDefault="00927FAE" w:rsidP="00D31E1A">
      <w:pPr>
        <w:pStyle w:val="Heading1"/>
        <w:numPr>
          <w:ilvl w:val="0"/>
          <w:numId w:val="0"/>
        </w:numPr>
        <w:tabs>
          <w:tab w:val="num" w:pos="2430"/>
        </w:tabs>
        <w:spacing w:before="0" w:beforeAutospacing="0" w:after="0"/>
        <w:jc w:val="center"/>
        <w:rPr>
          <w:sz w:val="20"/>
          <w:szCs w:val="20"/>
        </w:rPr>
      </w:pPr>
      <w:bookmarkStart w:id="13" w:name="OLE_LINK15"/>
      <w:bookmarkStart w:id="14" w:name="OLE_LINK16"/>
    </w:p>
    <w:p w:rsidR="00354997" w:rsidRDefault="00D31E1A" w:rsidP="00457FE5">
      <w:pPr>
        <w:pStyle w:val="Heading1"/>
        <w:numPr>
          <w:ilvl w:val="0"/>
          <w:numId w:val="0"/>
        </w:numPr>
        <w:tabs>
          <w:tab w:val="num" w:pos="2430"/>
        </w:tabs>
        <w:spacing w:before="0" w:beforeAutospacing="0" w:after="0"/>
        <w:jc w:val="center"/>
      </w:pPr>
      <w:r>
        <w:rPr>
          <w:sz w:val="20"/>
          <w:szCs w:val="20"/>
        </w:rPr>
        <w:t>bid item #</w:t>
      </w:r>
      <w:r w:rsidR="00457FE5">
        <w:rPr>
          <w:sz w:val="20"/>
          <w:szCs w:val="20"/>
        </w:rPr>
        <w:t xml:space="preserve">5 </w:t>
      </w:r>
      <w:r>
        <w:rPr>
          <w:sz w:val="20"/>
          <w:szCs w:val="20"/>
        </w:rPr>
        <w:t xml:space="preserve">- </w:t>
      </w:r>
      <w:bookmarkEnd w:id="13"/>
      <w:bookmarkEnd w:id="14"/>
      <w:r>
        <w:rPr>
          <w:sz w:val="20"/>
          <w:szCs w:val="20"/>
        </w:rPr>
        <w:t>Wireless</w:t>
      </w:r>
      <w:r w:rsidRPr="00B02A22">
        <w:rPr>
          <w:sz w:val="20"/>
          <w:szCs w:val="20"/>
        </w:rPr>
        <w:t xml:space="preserve"> detector – </w:t>
      </w:r>
      <w:r>
        <w:rPr>
          <w:sz w:val="20"/>
          <w:szCs w:val="20"/>
        </w:rPr>
        <w:t xml:space="preserve">cellular </w:t>
      </w:r>
      <w:r w:rsidR="00D34810">
        <w:rPr>
          <w:sz w:val="20"/>
          <w:szCs w:val="20"/>
        </w:rPr>
        <w:t xml:space="preserve">modem </w:t>
      </w:r>
      <w:r>
        <w:rPr>
          <w:sz w:val="20"/>
          <w:szCs w:val="20"/>
        </w:rPr>
        <w:t>communications</w:t>
      </w:r>
    </w:p>
    <w:p w:rsidR="00354997" w:rsidRPr="00354997" w:rsidRDefault="00354997" w:rsidP="00354997"/>
    <w:p w:rsidR="00CA030B" w:rsidRPr="00670093" w:rsidRDefault="0063307D" w:rsidP="00670093">
      <w:pPr>
        <w:pStyle w:val="ListParagraph"/>
        <w:numPr>
          <w:ilvl w:val="0"/>
          <w:numId w:val="37"/>
        </w:numPr>
        <w:spacing w:after="120"/>
        <w:rPr>
          <w:b/>
        </w:rPr>
      </w:pPr>
      <w:r w:rsidRPr="00670093">
        <w:rPr>
          <w:b/>
        </w:rPr>
        <w:t xml:space="preserve">Description.  </w:t>
      </w:r>
    </w:p>
    <w:p w:rsidR="00171EE1" w:rsidRDefault="00211E7A" w:rsidP="005A1B76">
      <w:pPr>
        <w:keepNext/>
        <w:keepLines/>
        <w:ind w:left="360"/>
      </w:pPr>
      <w:r w:rsidRPr="00E03783">
        <w:t>This special provision p</w:t>
      </w:r>
      <w:r w:rsidR="0063307D" w:rsidRPr="00700387">
        <w:t>rovide</w:t>
      </w:r>
      <w:r w:rsidRPr="00700387">
        <w:t>s</w:t>
      </w:r>
      <w:r w:rsidR="0063307D" w:rsidRPr="00792E94">
        <w:t xml:space="preserve"> </w:t>
      </w:r>
      <w:r w:rsidR="00B0230C" w:rsidRPr="00792E94">
        <w:t xml:space="preserve">for </w:t>
      </w:r>
      <w:r w:rsidR="005A1B76">
        <w:t>providing</w:t>
      </w:r>
      <w:r w:rsidR="00D34810">
        <w:t xml:space="preserve"> </w:t>
      </w:r>
      <w:r w:rsidR="00416F38" w:rsidRPr="00792E94">
        <w:t>real-time</w:t>
      </w:r>
      <w:r w:rsidR="0063307D" w:rsidRPr="00792E94">
        <w:t xml:space="preserve"> communication</w:t>
      </w:r>
      <w:r w:rsidR="00096090" w:rsidRPr="00792E94">
        <w:t>s</w:t>
      </w:r>
      <w:r w:rsidR="0063307D" w:rsidRPr="00026D3E">
        <w:t xml:space="preserve"> </w:t>
      </w:r>
      <w:r w:rsidR="005A1B76">
        <w:t>system, or cellular modem (Modem), for transmission of</w:t>
      </w:r>
      <w:r w:rsidR="0063307D" w:rsidRPr="00026D3E">
        <w:t xml:space="preserve"> data from </w:t>
      </w:r>
      <w:r w:rsidR="00B0230C" w:rsidRPr="00026D3E">
        <w:t xml:space="preserve">a </w:t>
      </w:r>
      <w:r w:rsidR="00974543" w:rsidRPr="00A30622">
        <w:t xml:space="preserve">wireless </w:t>
      </w:r>
      <w:r w:rsidR="000D0BEC" w:rsidRPr="00A30622">
        <w:t>traffic detection</w:t>
      </w:r>
      <w:r w:rsidR="0063307D" w:rsidRPr="00A30622">
        <w:t xml:space="preserve"> device </w:t>
      </w:r>
      <w:r w:rsidR="00D34810">
        <w:t xml:space="preserve">(Device) </w:t>
      </w:r>
      <w:r w:rsidR="0063307D" w:rsidRPr="00A30622">
        <w:t xml:space="preserve">to </w:t>
      </w:r>
      <w:r w:rsidR="00B0230C" w:rsidRPr="00A30622">
        <w:t xml:space="preserve">a </w:t>
      </w:r>
      <w:r w:rsidR="005A1B76">
        <w:t>central system software (System)</w:t>
      </w:r>
      <w:r w:rsidR="00416F38" w:rsidRPr="00A30622">
        <w:t xml:space="preserve"> </w:t>
      </w:r>
      <w:r w:rsidR="00B0230C" w:rsidRPr="00A30622">
        <w:t>using</w:t>
      </w:r>
      <w:r w:rsidR="004D4927" w:rsidRPr="00A30622">
        <w:t xml:space="preserve"> a cellular signal</w:t>
      </w:r>
      <w:r w:rsidR="005A1B76">
        <w:t xml:space="preserve">.  Data to be transmitted in a standard format and shall include </w:t>
      </w:r>
      <w:r w:rsidR="005A1B76" w:rsidRPr="00E03783">
        <w:t>the MAC address</w:t>
      </w:r>
      <w:r w:rsidR="005A1B76">
        <w:t>,</w:t>
      </w:r>
      <w:r w:rsidR="005A1B76" w:rsidRPr="00E03783">
        <w:t xml:space="preserve"> or wireless identifier</w:t>
      </w:r>
      <w:r w:rsidR="005A1B76">
        <w:t>, of each detected wireless device</w:t>
      </w:r>
      <w:r w:rsidR="005A1B76" w:rsidRPr="00E03783">
        <w:t xml:space="preserve">, </w:t>
      </w:r>
      <w:r w:rsidR="005A1B76">
        <w:t xml:space="preserve">a </w:t>
      </w:r>
      <w:r w:rsidR="005A1B76" w:rsidRPr="00E03783">
        <w:t>GPS-furnished location, the time stamp for each individual reading</w:t>
      </w:r>
      <w:r w:rsidR="005A1B76">
        <w:t>, and the MAC address signal strength.</w:t>
      </w:r>
      <w:r w:rsidR="0063307D" w:rsidRPr="00E03783">
        <w:t xml:space="preserve"> </w:t>
      </w:r>
    </w:p>
    <w:p w:rsidR="005A1B76" w:rsidRPr="00E03783" w:rsidRDefault="005A1B76" w:rsidP="005A1B76">
      <w:pPr>
        <w:keepNext/>
        <w:keepLines/>
        <w:ind w:left="360"/>
      </w:pPr>
    </w:p>
    <w:p w:rsidR="00CA030B" w:rsidRPr="00670093" w:rsidRDefault="000F27A4" w:rsidP="00670093">
      <w:pPr>
        <w:pStyle w:val="ListParagraph"/>
        <w:numPr>
          <w:ilvl w:val="0"/>
          <w:numId w:val="37"/>
        </w:numPr>
        <w:spacing w:after="120"/>
        <w:rPr>
          <w:b/>
        </w:rPr>
      </w:pPr>
      <w:r w:rsidRPr="00670093">
        <w:rPr>
          <w:b/>
        </w:rPr>
        <w:t xml:space="preserve">Materials.  </w:t>
      </w:r>
    </w:p>
    <w:p w:rsidR="006377AE" w:rsidRPr="00E03783" w:rsidRDefault="00B0230C" w:rsidP="00670093">
      <w:pPr>
        <w:keepNext/>
        <w:keepLines/>
        <w:ind w:left="360"/>
      </w:pPr>
      <w:r w:rsidRPr="00E03783">
        <w:t xml:space="preserve">The </w:t>
      </w:r>
      <w:r w:rsidR="005A1B76">
        <w:t>Modem</w:t>
      </w:r>
      <w:r w:rsidRPr="00E03783">
        <w:t xml:space="preserve"> </w:t>
      </w:r>
      <w:r w:rsidR="000D0BEC" w:rsidRPr="00E03783">
        <w:t xml:space="preserve">shall </w:t>
      </w:r>
      <w:r w:rsidR="0063307D" w:rsidRPr="00E03783">
        <w:t xml:space="preserve">allow </w:t>
      </w:r>
      <w:r w:rsidRPr="00E03783">
        <w:t xml:space="preserve">a </w:t>
      </w:r>
      <w:r w:rsidR="00974543" w:rsidRPr="00E03783">
        <w:t xml:space="preserve">wireless </w:t>
      </w:r>
      <w:r w:rsidRPr="00E03783">
        <w:t xml:space="preserve">device </w:t>
      </w:r>
      <w:r w:rsidR="0063307D" w:rsidRPr="00E03783">
        <w:t xml:space="preserve">to </w:t>
      </w:r>
      <w:r w:rsidR="000D0BEC" w:rsidRPr="00E03783">
        <w:t xml:space="preserve">provide </w:t>
      </w:r>
      <w:r w:rsidR="0063307D" w:rsidRPr="00E03783">
        <w:t xml:space="preserve">data in real-time over a secure network.  </w:t>
      </w:r>
      <w:r w:rsidRPr="00E03783">
        <w:t xml:space="preserve">The </w:t>
      </w:r>
      <w:r w:rsidR="005A1B76">
        <w:t>Modem</w:t>
      </w:r>
      <w:r w:rsidR="0063307D" w:rsidRPr="00E03783">
        <w:t xml:space="preserve"> </w:t>
      </w:r>
      <w:r w:rsidR="000D0BEC" w:rsidRPr="00E03783">
        <w:t xml:space="preserve">shall </w:t>
      </w:r>
      <w:r w:rsidR="0063307D" w:rsidRPr="00E03783">
        <w:t xml:space="preserve">be compatible with </w:t>
      </w:r>
      <w:r w:rsidR="005A1B76">
        <w:t xml:space="preserve">the SIM card of </w:t>
      </w:r>
      <w:r w:rsidR="0063307D" w:rsidRPr="00E03783">
        <w:t>any wireless communication provider.</w:t>
      </w:r>
      <w:r w:rsidR="009409AA" w:rsidRPr="00E03783">
        <w:t xml:space="preserve">  </w:t>
      </w:r>
      <w:r w:rsidR="00416F38" w:rsidRPr="00E03783">
        <w:t>Data</w:t>
      </w:r>
      <w:r w:rsidR="009409AA" w:rsidRPr="00E03783">
        <w:t xml:space="preserve"> </w:t>
      </w:r>
      <w:r w:rsidR="00416F38" w:rsidRPr="00E03783">
        <w:t>transmission</w:t>
      </w:r>
      <w:r w:rsidRPr="00E03783">
        <w:t>s</w:t>
      </w:r>
      <w:r w:rsidR="00416F38" w:rsidRPr="00E03783">
        <w:t xml:space="preserve"> </w:t>
      </w:r>
      <w:r w:rsidR="000D0BEC" w:rsidRPr="00E03783">
        <w:t xml:space="preserve">shall </w:t>
      </w:r>
      <w:r w:rsidR="009409AA" w:rsidRPr="00E03783">
        <w:t xml:space="preserve">include </w:t>
      </w:r>
      <w:r w:rsidR="005A1B76" w:rsidRPr="00E03783">
        <w:t>the MAC address</w:t>
      </w:r>
      <w:r w:rsidR="005A1B76">
        <w:t>,</w:t>
      </w:r>
      <w:r w:rsidR="005A1B76" w:rsidRPr="00E03783">
        <w:t xml:space="preserve"> or wireless identifier</w:t>
      </w:r>
      <w:r w:rsidR="005A1B76">
        <w:t>, of each detected wireless device</w:t>
      </w:r>
      <w:r w:rsidR="005A1B76" w:rsidRPr="00E03783">
        <w:t xml:space="preserve">, </w:t>
      </w:r>
      <w:r w:rsidR="005A1B76">
        <w:t xml:space="preserve">a </w:t>
      </w:r>
      <w:r w:rsidR="005A1B76" w:rsidRPr="00E03783">
        <w:t>GPS-furnished location, the time stamp for each individual reading</w:t>
      </w:r>
      <w:r w:rsidR="005A1B76">
        <w:t>, and the MAC address signal strength</w:t>
      </w:r>
      <w:r w:rsidR="009409AA" w:rsidRPr="00E03783">
        <w:t>.</w:t>
      </w:r>
      <w:r w:rsidR="006377AE" w:rsidRPr="00E03783">
        <w:t xml:space="preserve">  The modem </w:t>
      </w:r>
      <w:r w:rsidR="000D0BEC" w:rsidRPr="00E03783">
        <w:t xml:space="preserve">shall </w:t>
      </w:r>
      <w:r w:rsidRPr="00E03783">
        <w:t>withstand</w:t>
      </w:r>
      <w:r w:rsidR="006377AE" w:rsidRPr="00E03783">
        <w:t xml:space="preserve"> </w:t>
      </w:r>
      <w:r w:rsidR="000D0BEC" w:rsidRPr="00E03783">
        <w:t xml:space="preserve">operating </w:t>
      </w:r>
      <w:r w:rsidR="006377AE" w:rsidRPr="00E03783">
        <w:t xml:space="preserve">temperatures ranging from </w:t>
      </w:r>
      <w:r w:rsidR="00486AC2" w:rsidRPr="00E03783">
        <w:t>-</w:t>
      </w:r>
      <w:r w:rsidR="006377AE" w:rsidRPr="00E03783">
        <w:t>40</w:t>
      </w:r>
      <w:r w:rsidR="006377AE" w:rsidRPr="00670093">
        <w:t>°</w:t>
      </w:r>
      <w:r w:rsidRPr="00670093">
        <w:t xml:space="preserve"> </w:t>
      </w:r>
      <w:r w:rsidR="006377AE" w:rsidRPr="00E03783">
        <w:t xml:space="preserve">F to </w:t>
      </w:r>
      <w:r w:rsidR="00486AC2" w:rsidRPr="00E03783">
        <w:t>1</w:t>
      </w:r>
      <w:r w:rsidR="006377AE" w:rsidRPr="00E03783">
        <w:t>40</w:t>
      </w:r>
      <w:r w:rsidR="006377AE" w:rsidRPr="00670093">
        <w:t>°</w:t>
      </w:r>
      <w:r w:rsidRPr="00670093">
        <w:t xml:space="preserve"> </w:t>
      </w:r>
      <w:r w:rsidR="006377AE" w:rsidRPr="00E03783">
        <w:t>F.</w:t>
      </w:r>
    </w:p>
    <w:p w:rsidR="006377AE" w:rsidRPr="00E03783" w:rsidRDefault="006377AE" w:rsidP="00CA030B">
      <w:pPr>
        <w:pStyle w:val="ListParagraph"/>
        <w:ind w:left="1440"/>
      </w:pPr>
    </w:p>
    <w:p w:rsidR="005A1B76" w:rsidRPr="00A30622" w:rsidRDefault="005A1B76" w:rsidP="005A1B76">
      <w:pPr>
        <w:ind w:left="360"/>
        <w:rPr>
          <w:i/>
          <w:u w:val="single"/>
        </w:rPr>
      </w:pPr>
      <w:r w:rsidRPr="00A30622">
        <w:rPr>
          <w:i/>
          <w:u w:val="single"/>
        </w:rPr>
        <w:t>Service and Support</w:t>
      </w:r>
    </w:p>
    <w:p w:rsidR="005A1B76" w:rsidRPr="00E03783" w:rsidRDefault="005A1B76" w:rsidP="005A1B76">
      <w:pPr>
        <w:ind w:left="360"/>
      </w:pPr>
      <w:r w:rsidRPr="00360D11">
        <w:t xml:space="preserve">Customer support for the </w:t>
      </w:r>
      <w:r>
        <w:t>Modem</w:t>
      </w:r>
      <w:r w:rsidRPr="00E03783">
        <w:t xml:space="preserve"> shall be available during normal working hours, 8</w:t>
      </w:r>
      <w:r>
        <w:t>:00</w:t>
      </w:r>
      <w:r w:rsidRPr="00E03783">
        <w:t xml:space="preserve"> AM to 5</w:t>
      </w:r>
      <w:r>
        <w:t>:00</w:t>
      </w:r>
      <w:r w:rsidRPr="00E03783">
        <w:t xml:space="preserve"> PM Central </w:t>
      </w:r>
      <w:r>
        <w:t>Standard T</w:t>
      </w:r>
      <w:r w:rsidRPr="00E03783">
        <w:t>ime, Monday through Friday, with an email contact and phone contact provided</w:t>
      </w:r>
      <w:r>
        <w:t xml:space="preserve"> for the duration of the warranty period</w:t>
      </w:r>
      <w:r w:rsidRPr="00E03783">
        <w:t>.</w:t>
      </w:r>
    </w:p>
    <w:p w:rsidR="005A1B76" w:rsidRPr="00E03783" w:rsidRDefault="005A1B76" w:rsidP="005A1B76">
      <w:pPr>
        <w:ind w:left="360"/>
      </w:pPr>
    </w:p>
    <w:p w:rsidR="005A1B76" w:rsidRPr="00A30622" w:rsidRDefault="005A1B76" w:rsidP="005A1B76">
      <w:pPr>
        <w:ind w:left="360"/>
        <w:rPr>
          <w:i/>
          <w:u w:val="single"/>
        </w:rPr>
      </w:pPr>
      <w:r w:rsidRPr="00A30622">
        <w:rPr>
          <w:i/>
          <w:u w:val="single"/>
        </w:rPr>
        <w:t>Warranty</w:t>
      </w:r>
    </w:p>
    <w:p w:rsidR="005A1B76" w:rsidRPr="00E03783" w:rsidRDefault="005A1B76" w:rsidP="005A1B76">
      <w:pPr>
        <w:spacing w:after="120"/>
        <w:ind w:left="360"/>
      </w:pPr>
      <w:r w:rsidRPr="00360D11">
        <w:t xml:space="preserve">All </w:t>
      </w:r>
      <w:r>
        <w:t>Modems</w:t>
      </w:r>
      <w:r w:rsidRPr="00360D11">
        <w:t xml:space="preserve"> </w:t>
      </w:r>
      <w:r w:rsidRPr="00E03783">
        <w:t xml:space="preserve">shall be </w:t>
      </w:r>
      <w:proofErr w:type="spellStart"/>
      <w:r w:rsidRPr="00E03783">
        <w:t>warrantied</w:t>
      </w:r>
      <w:proofErr w:type="spellEnd"/>
      <w:r w:rsidRPr="00E03783">
        <w:t xml:space="preserve"> for a minimum of 24 months</w:t>
      </w:r>
      <w:r>
        <w:t xml:space="preserve"> from the date of WisDOT acquisition of the Modem</w:t>
      </w:r>
      <w:r w:rsidRPr="00E03783">
        <w:t xml:space="preserve">.  </w:t>
      </w:r>
      <w:r>
        <w:t>The s</w:t>
      </w:r>
      <w:r w:rsidRPr="00E03783">
        <w:t xml:space="preserve">upplier shall repair or replace, at no cost to the buyer, any and all </w:t>
      </w:r>
      <w:r>
        <w:t>Modems</w:t>
      </w:r>
      <w:r w:rsidRPr="00E03783">
        <w:t xml:space="preserve"> that fail to operate as specified.</w:t>
      </w:r>
      <w:r>
        <w:t xml:space="preserve"> </w:t>
      </w:r>
      <w:r w:rsidRPr="00E03783">
        <w:t xml:space="preserve"> Failed </w:t>
      </w:r>
      <w:r>
        <w:t>Modems</w:t>
      </w:r>
      <w:r w:rsidRPr="00E03783">
        <w:t xml:space="preserve"> shall be repaired or replaced within 5 business days of </w:t>
      </w:r>
      <w:r>
        <w:t xml:space="preserve">WisDOT notification of </w:t>
      </w:r>
      <w:r w:rsidRPr="00E03783">
        <w:t>a failure.</w:t>
      </w:r>
    </w:p>
    <w:p w:rsidR="00EE2AC7" w:rsidRPr="00792E94" w:rsidRDefault="00EE2AC7" w:rsidP="00670093">
      <w:pPr>
        <w:pStyle w:val="BodyTextIndent3"/>
        <w:spacing w:line="240" w:lineRule="auto"/>
        <w:ind w:left="0"/>
        <w:rPr>
          <w:rFonts w:ascii="Times New Roman" w:hAnsi="Times New Roman"/>
          <w:bCs w:val="0"/>
        </w:rPr>
      </w:pPr>
    </w:p>
    <w:p w:rsidR="00CA030B" w:rsidRPr="00670093" w:rsidRDefault="000F27A4" w:rsidP="00670093">
      <w:pPr>
        <w:pStyle w:val="ListParagraph"/>
        <w:numPr>
          <w:ilvl w:val="0"/>
          <w:numId w:val="37"/>
        </w:numPr>
        <w:spacing w:after="120"/>
        <w:rPr>
          <w:b/>
        </w:rPr>
      </w:pPr>
      <w:r w:rsidRPr="00670093">
        <w:rPr>
          <w:b/>
        </w:rPr>
        <w:t xml:space="preserve">Construction Methods. </w:t>
      </w:r>
    </w:p>
    <w:p w:rsidR="00171EE1" w:rsidRPr="00E03783" w:rsidRDefault="003C67FC" w:rsidP="00670093">
      <w:pPr>
        <w:keepNext/>
        <w:keepLines/>
        <w:ind w:left="360"/>
      </w:pPr>
      <w:r w:rsidRPr="0003799F">
        <w:t xml:space="preserve">The communications </w:t>
      </w:r>
      <w:r w:rsidRPr="00A30622">
        <w:t>hardware shall</w:t>
      </w:r>
      <w:r w:rsidR="009409AA" w:rsidRPr="00A30622">
        <w:t xml:space="preserve"> be </w:t>
      </w:r>
      <w:r w:rsidRPr="00A30622">
        <w:t xml:space="preserve">located in </w:t>
      </w:r>
      <w:r w:rsidR="009409AA" w:rsidRPr="00A30622">
        <w:t xml:space="preserve">the </w:t>
      </w:r>
      <w:r w:rsidR="00974543" w:rsidRPr="00A30622">
        <w:t xml:space="preserve">wireless </w:t>
      </w:r>
      <w:r w:rsidRPr="00A30622">
        <w:t xml:space="preserve">device </w:t>
      </w:r>
      <w:r w:rsidR="009409AA" w:rsidRPr="00A30622">
        <w:t xml:space="preserve">enclosure or </w:t>
      </w:r>
      <w:r w:rsidR="00054341" w:rsidRPr="00301C29">
        <w:t xml:space="preserve">shall </w:t>
      </w:r>
      <w:r w:rsidR="009409AA" w:rsidRPr="00301C29">
        <w:t xml:space="preserve">be able to be mounted in an NEMA certified cabinet </w:t>
      </w:r>
      <w:r w:rsidRPr="00E03783">
        <w:t>(</w:t>
      </w:r>
      <w:r w:rsidR="009409AA" w:rsidRPr="00E03783">
        <w:t>TS1 or TS2</w:t>
      </w:r>
      <w:r w:rsidRPr="00E03783">
        <w:t>)</w:t>
      </w:r>
      <w:r w:rsidR="009409AA" w:rsidRPr="00E03783">
        <w:t xml:space="preserve">.  </w:t>
      </w:r>
      <w:r w:rsidRPr="00E03783">
        <w:t>All communications hardware</w:t>
      </w:r>
      <w:r w:rsidR="00171EE1" w:rsidRPr="00E03783">
        <w:t xml:space="preserve"> shall be deliverable to buyer via UPS, USPS, FedEx, in person, or available for</w:t>
      </w:r>
      <w:r w:rsidR="00054341" w:rsidRPr="00E03783">
        <w:t xml:space="preserve"> local</w:t>
      </w:r>
      <w:r w:rsidR="00171EE1" w:rsidRPr="00E03783">
        <w:t xml:space="preserve"> pick</w:t>
      </w:r>
      <w:r w:rsidR="00054341" w:rsidRPr="00E03783">
        <w:t>-</w:t>
      </w:r>
      <w:r w:rsidR="00171EE1" w:rsidRPr="00E03783">
        <w:t xml:space="preserve">up.  Installation </w:t>
      </w:r>
      <w:r w:rsidR="00054341" w:rsidRPr="00E03783">
        <w:t xml:space="preserve">shall </w:t>
      </w:r>
      <w:r w:rsidR="00171EE1" w:rsidRPr="00E03783">
        <w:t xml:space="preserve">be completed by the buyer, but </w:t>
      </w:r>
      <w:r w:rsidRPr="00E03783">
        <w:t xml:space="preserve">a </w:t>
      </w:r>
      <w:r w:rsidR="00171EE1" w:rsidRPr="00E03783">
        <w:t xml:space="preserve">representative </w:t>
      </w:r>
      <w:r w:rsidR="00054341" w:rsidRPr="00E03783">
        <w:t xml:space="preserve">from the supplier shall </w:t>
      </w:r>
      <w:r w:rsidR="00171EE1" w:rsidRPr="00E03783">
        <w:t xml:space="preserve">be available during </w:t>
      </w:r>
      <w:r w:rsidR="004D4927" w:rsidRPr="00E03783">
        <w:t xml:space="preserve">installation and configuration </w:t>
      </w:r>
      <w:r w:rsidRPr="00E03783">
        <w:t xml:space="preserve">to provide support and </w:t>
      </w:r>
      <w:r w:rsidR="00054341" w:rsidRPr="00E03783">
        <w:t xml:space="preserve">to </w:t>
      </w:r>
      <w:r w:rsidRPr="00E03783">
        <w:t>answer any questions</w:t>
      </w:r>
      <w:r w:rsidR="00171EE1" w:rsidRPr="00E03783">
        <w:t>.</w:t>
      </w:r>
    </w:p>
    <w:p w:rsidR="00171EE1" w:rsidRPr="00670093" w:rsidRDefault="00171EE1" w:rsidP="00670093">
      <w:pPr>
        <w:pStyle w:val="ListParagraph"/>
        <w:spacing w:after="120"/>
        <w:ind w:left="360"/>
        <w:rPr>
          <w:b/>
        </w:rPr>
      </w:pPr>
    </w:p>
    <w:p w:rsidR="00CA030B" w:rsidRPr="00670093" w:rsidRDefault="000F27A4" w:rsidP="00670093">
      <w:pPr>
        <w:pStyle w:val="ListParagraph"/>
        <w:numPr>
          <w:ilvl w:val="0"/>
          <w:numId w:val="37"/>
        </w:numPr>
        <w:spacing w:after="120"/>
        <w:rPr>
          <w:b/>
        </w:rPr>
      </w:pPr>
      <w:r w:rsidRPr="00670093">
        <w:rPr>
          <w:b/>
        </w:rPr>
        <w:t xml:space="preserve">Method of Measurement. </w:t>
      </w:r>
    </w:p>
    <w:p w:rsidR="000F27A4" w:rsidRPr="00E03783" w:rsidRDefault="003C67FC" w:rsidP="00670093">
      <w:pPr>
        <w:keepNext/>
        <w:keepLines/>
        <w:ind w:left="360"/>
      </w:pPr>
      <w:r w:rsidRPr="00E03783">
        <w:t>A c</w:t>
      </w:r>
      <w:r w:rsidR="000F27A4" w:rsidRPr="00E03783">
        <w:t xml:space="preserve">omplete </w:t>
      </w:r>
      <w:r w:rsidR="004D4927" w:rsidRPr="00E03783">
        <w:t>cellular communication</w:t>
      </w:r>
      <w:r w:rsidR="00096090" w:rsidRPr="00E03783">
        <w:t>s</w:t>
      </w:r>
      <w:r w:rsidR="000F27A4" w:rsidRPr="00E03783">
        <w:t xml:space="preserve"> </w:t>
      </w:r>
      <w:r w:rsidRPr="00E03783">
        <w:t xml:space="preserve">system </w:t>
      </w:r>
      <w:r w:rsidR="00054341" w:rsidRPr="00E03783">
        <w:t xml:space="preserve">shall </w:t>
      </w:r>
      <w:r w:rsidR="000F27A4" w:rsidRPr="00E03783">
        <w:t>be measured as a unit delivered and tested for valid operation.</w:t>
      </w:r>
    </w:p>
    <w:p w:rsidR="000F27A4" w:rsidRPr="00E03783" w:rsidRDefault="000F27A4" w:rsidP="00B70E7F">
      <w:pPr>
        <w:ind w:left="0"/>
      </w:pPr>
    </w:p>
    <w:p w:rsidR="00CA030B" w:rsidRPr="00670093" w:rsidRDefault="000F27A4" w:rsidP="00670093">
      <w:pPr>
        <w:pStyle w:val="ListParagraph"/>
        <w:numPr>
          <w:ilvl w:val="0"/>
          <w:numId w:val="37"/>
        </w:numPr>
        <w:spacing w:after="120"/>
        <w:rPr>
          <w:b/>
        </w:rPr>
      </w:pPr>
      <w:r w:rsidRPr="00670093">
        <w:rPr>
          <w:b/>
        </w:rPr>
        <w:t xml:space="preserve">Basis of Payment.  </w:t>
      </w:r>
    </w:p>
    <w:p w:rsidR="00F00CCE" w:rsidRPr="00E03783" w:rsidRDefault="004D4927" w:rsidP="00670093">
      <w:pPr>
        <w:keepNext/>
        <w:keepLines/>
        <w:ind w:left="360"/>
      </w:pPr>
      <w:r w:rsidRPr="00670093">
        <w:rPr>
          <w:highlight w:val="yellow"/>
        </w:rPr>
        <w:t>[</w:t>
      </w:r>
      <w:proofErr w:type="gramStart"/>
      <w:r w:rsidRPr="00670093">
        <w:rPr>
          <w:highlight w:val="yellow"/>
        </w:rPr>
        <w:t>is</w:t>
      </w:r>
      <w:proofErr w:type="gramEnd"/>
      <w:r w:rsidRPr="00670093">
        <w:rPr>
          <w:highlight w:val="yellow"/>
        </w:rPr>
        <w:t xml:space="preserve"> payment for ongoing service such as this item described differently from simply “each”?</w:t>
      </w:r>
      <w:r w:rsidR="007E44FC" w:rsidRPr="00670093">
        <w:rPr>
          <w:highlight w:val="yellow"/>
        </w:rPr>
        <w:t xml:space="preserve">  Not sure how to </w:t>
      </w:r>
      <w:r w:rsidR="00670093" w:rsidRPr="00670093">
        <w:rPr>
          <w:highlight w:val="yellow"/>
        </w:rPr>
        <w:t>h</w:t>
      </w:r>
      <w:r w:rsidR="007E44FC" w:rsidRPr="00670093">
        <w:rPr>
          <w:highlight w:val="yellow"/>
        </w:rPr>
        <w:t xml:space="preserve">andle the ongoing cellular service.  One option is to have the vendor provide the hardware and the first year of service.)  </w:t>
      </w:r>
      <w:r w:rsidR="000F27A4" w:rsidRPr="00670093">
        <w:rPr>
          <w:highlight w:val="yellow"/>
        </w:rPr>
        <w:t>Complete</w:t>
      </w:r>
      <w:r w:rsidR="000F27A4" w:rsidRPr="00E03783">
        <w:t xml:space="preserve"> </w:t>
      </w:r>
      <w:r w:rsidRPr="00E03783">
        <w:t>cellular communication</w:t>
      </w:r>
      <w:r w:rsidR="00096090" w:rsidRPr="00E03783">
        <w:t>s</w:t>
      </w:r>
      <w:r w:rsidR="003C67FC" w:rsidRPr="00E03783">
        <w:t xml:space="preserve"> system</w:t>
      </w:r>
      <w:r w:rsidR="000F27A4" w:rsidRPr="00E03783">
        <w:t xml:space="preserve">, measured as provided above, </w:t>
      </w:r>
      <w:r w:rsidR="00054341" w:rsidRPr="00E03783">
        <w:t xml:space="preserve">shall </w:t>
      </w:r>
      <w:r w:rsidR="000F27A4" w:rsidRPr="00E03783">
        <w:t xml:space="preserve">be paid for at the </w:t>
      </w:r>
      <w:r w:rsidR="000F27A4" w:rsidRPr="00670093">
        <w:t>contract price each</w:t>
      </w:r>
      <w:r w:rsidR="000F27A4" w:rsidRPr="00E03783">
        <w:t>, which price shall be payment in full for completing delivery; and for all labor, tools, transportation, equipment, cables, connections, and incidentals necessary to complete delivery.</w:t>
      </w:r>
      <w:r w:rsidR="00C7366E" w:rsidRPr="00E03783">
        <w:t xml:space="preserve"> Cellular communication</w:t>
      </w:r>
      <w:r w:rsidR="00096090" w:rsidRPr="00E03783">
        <w:t>s</w:t>
      </w:r>
      <w:r w:rsidR="00C7366E" w:rsidRPr="00E03783">
        <w:t xml:space="preserve"> system shall include the first year of cellular service.</w:t>
      </w:r>
    </w:p>
    <w:p w:rsidR="00096090" w:rsidRPr="00E03783" w:rsidRDefault="00096090" w:rsidP="00B02A22">
      <w:pPr>
        <w:pStyle w:val="ListParagraph"/>
        <w:ind w:left="1440"/>
      </w:pPr>
    </w:p>
    <w:p w:rsidR="00096090" w:rsidRPr="00E03783" w:rsidRDefault="00096090">
      <w:pPr>
        <w:overflowPunct/>
        <w:autoSpaceDE/>
        <w:autoSpaceDN/>
        <w:adjustRightInd/>
        <w:ind w:left="0"/>
        <w:textAlignment w:val="auto"/>
      </w:pPr>
      <w:r w:rsidRPr="00E03783">
        <w:br w:type="page"/>
      </w:r>
    </w:p>
    <w:p w:rsidR="00F25C3B" w:rsidRDefault="00F25C3B" w:rsidP="007C32E4">
      <w:pPr>
        <w:pStyle w:val="Heading1"/>
        <w:numPr>
          <w:ilvl w:val="0"/>
          <w:numId w:val="0"/>
        </w:numPr>
        <w:tabs>
          <w:tab w:val="num" w:pos="2430"/>
        </w:tabs>
        <w:spacing w:before="0" w:beforeAutospacing="0" w:after="0"/>
        <w:jc w:val="center"/>
        <w:rPr>
          <w:sz w:val="20"/>
          <w:szCs w:val="20"/>
        </w:rPr>
      </w:pPr>
    </w:p>
    <w:p w:rsidR="00B70E7F" w:rsidRDefault="007C32E4" w:rsidP="00457FE5">
      <w:pPr>
        <w:pStyle w:val="Heading1"/>
        <w:numPr>
          <w:ilvl w:val="0"/>
          <w:numId w:val="0"/>
        </w:numPr>
        <w:tabs>
          <w:tab w:val="num" w:pos="2430"/>
        </w:tabs>
        <w:spacing w:before="0" w:beforeAutospacing="0" w:after="0"/>
        <w:jc w:val="center"/>
        <w:rPr>
          <w:sz w:val="20"/>
          <w:szCs w:val="20"/>
        </w:rPr>
      </w:pPr>
      <w:r>
        <w:rPr>
          <w:sz w:val="20"/>
          <w:szCs w:val="20"/>
        </w:rPr>
        <w:t>bid item #</w:t>
      </w:r>
      <w:r w:rsidR="00457FE5">
        <w:rPr>
          <w:sz w:val="20"/>
          <w:szCs w:val="20"/>
        </w:rPr>
        <w:t>6 –</w:t>
      </w:r>
      <w:r>
        <w:rPr>
          <w:sz w:val="20"/>
          <w:szCs w:val="20"/>
        </w:rPr>
        <w:t xml:space="preserve"> </w:t>
      </w:r>
      <w:r w:rsidR="00457FE5">
        <w:rPr>
          <w:sz w:val="20"/>
          <w:szCs w:val="20"/>
        </w:rPr>
        <w:t xml:space="preserve">VENDOR-HOSTED </w:t>
      </w:r>
      <w:r w:rsidR="00974543" w:rsidRPr="00E03783">
        <w:rPr>
          <w:sz w:val="20"/>
          <w:szCs w:val="20"/>
        </w:rPr>
        <w:t>Wireless Traffic Detection</w:t>
      </w:r>
    </w:p>
    <w:p w:rsidR="00096090" w:rsidRDefault="00096090" w:rsidP="00457FE5">
      <w:pPr>
        <w:pStyle w:val="Heading1"/>
        <w:numPr>
          <w:ilvl w:val="0"/>
          <w:numId w:val="0"/>
        </w:numPr>
        <w:tabs>
          <w:tab w:val="num" w:pos="2430"/>
        </w:tabs>
        <w:spacing w:before="0" w:beforeAutospacing="0" w:after="0"/>
        <w:jc w:val="center"/>
        <w:rPr>
          <w:sz w:val="20"/>
          <w:szCs w:val="20"/>
        </w:rPr>
      </w:pPr>
      <w:r w:rsidRPr="00E03783">
        <w:rPr>
          <w:sz w:val="20"/>
          <w:szCs w:val="20"/>
        </w:rPr>
        <w:t xml:space="preserve">Central </w:t>
      </w:r>
      <w:r w:rsidR="00B70E7F">
        <w:rPr>
          <w:sz w:val="20"/>
          <w:szCs w:val="20"/>
        </w:rPr>
        <w:t xml:space="preserve">system </w:t>
      </w:r>
      <w:r w:rsidRPr="00E03783">
        <w:rPr>
          <w:sz w:val="20"/>
          <w:szCs w:val="20"/>
        </w:rPr>
        <w:t>Software</w:t>
      </w:r>
    </w:p>
    <w:p w:rsidR="00457FE5" w:rsidRPr="00457FE5" w:rsidRDefault="00457FE5" w:rsidP="00457FE5"/>
    <w:p w:rsidR="00096090" w:rsidRPr="00670093" w:rsidRDefault="00096090" w:rsidP="007C32E4">
      <w:pPr>
        <w:pStyle w:val="ListParagraph"/>
        <w:numPr>
          <w:ilvl w:val="0"/>
          <w:numId w:val="38"/>
        </w:numPr>
        <w:spacing w:after="120"/>
        <w:rPr>
          <w:b/>
        </w:rPr>
      </w:pPr>
      <w:r w:rsidRPr="00670093">
        <w:rPr>
          <w:b/>
        </w:rPr>
        <w:t xml:space="preserve">Description. </w:t>
      </w:r>
      <w:r w:rsidRPr="00670093">
        <w:rPr>
          <w:b/>
        </w:rPr>
        <w:tab/>
      </w:r>
    </w:p>
    <w:p w:rsidR="00096090" w:rsidRPr="00E03783" w:rsidRDefault="00096090" w:rsidP="00670093">
      <w:pPr>
        <w:keepNext/>
        <w:keepLines/>
        <w:ind w:left="360"/>
      </w:pPr>
      <w:r w:rsidRPr="00E03783">
        <w:t xml:space="preserve">This special provision </w:t>
      </w:r>
      <w:r w:rsidR="00B966EC">
        <w:t xml:space="preserve">shall </w:t>
      </w:r>
      <w:r w:rsidR="0047768E" w:rsidRPr="00E03783">
        <w:t>provide</w:t>
      </w:r>
      <w:r w:rsidR="00B966EC">
        <w:t xml:space="preserve"> for central system </w:t>
      </w:r>
      <w:r w:rsidR="0047768E" w:rsidRPr="00E03783">
        <w:t>software (</w:t>
      </w:r>
      <w:r w:rsidR="00521254">
        <w:t>Application</w:t>
      </w:r>
      <w:r w:rsidR="0047768E" w:rsidRPr="00E03783">
        <w:t>)</w:t>
      </w:r>
      <w:r w:rsidR="00B966EC">
        <w:t xml:space="preserve">, to be located on a server(s) hosted by the vendor, </w:t>
      </w:r>
      <w:r w:rsidR="0047768E" w:rsidRPr="00E03783">
        <w:t xml:space="preserve">capable of communicating </w:t>
      </w:r>
      <w:r w:rsidR="00B966EC">
        <w:t xml:space="preserve">on a periodic basis directly </w:t>
      </w:r>
      <w:r w:rsidR="0047768E" w:rsidRPr="00E03783">
        <w:t xml:space="preserve">with the </w:t>
      </w:r>
      <w:r w:rsidR="00974543" w:rsidRPr="00E03783">
        <w:t xml:space="preserve">wireless </w:t>
      </w:r>
      <w:r w:rsidR="0047768E" w:rsidRPr="00E03783">
        <w:t xml:space="preserve">traffic monitoring devices </w:t>
      </w:r>
      <w:r w:rsidR="00B966EC">
        <w:t>(Devices)</w:t>
      </w:r>
      <w:r w:rsidR="00521254">
        <w:t xml:space="preserve"> deployed in the field</w:t>
      </w:r>
      <w:r w:rsidR="00B966EC">
        <w:t>,</w:t>
      </w:r>
      <w:r w:rsidR="0047768E" w:rsidRPr="00E03783">
        <w:t xml:space="preserve"> retriev</w:t>
      </w:r>
      <w:r w:rsidR="00B966EC">
        <w:t>ing</w:t>
      </w:r>
      <w:r w:rsidR="0047768E" w:rsidRPr="00E03783">
        <w:t xml:space="preserve"> the traffic data collected by th</w:t>
      </w:r>
      <w:r w:rsidR="00521254">
        <w:t>ose</w:t>
      </w:r>
      <w:r w:rsidR="0047768E" w:rsidRPr="00E03783">
        <w:t xml:space="preserve"> </w:t>
      </w:r>
      <w:r w:rsidR="00B966EC">
        <w:t>D</w:t>
      </w:r>
      <w:r w:rsidR="00B966EC" w:rsidRPr="00E03783">
        <w:t>evices</w:t>
      </w:r>
      <w:r w:rsidR="00B966EC">
        <w:t>, processing th</w:t>
      </w:r>
      <w:r w:rsidR="00521254">
        <w:t>e data received by those devices, and then utilizing that processed data</w:t>
      </w:r>
      <w:r w:rsidR="00B966EC">
        <w:t xml:space="preserve"> for calculating </w:t>
      </w:r>
      <w:r w:rsidR="00521254">
        <w:t xml:space="preserve">real-time </w:t>
      </w:r>
      <w:r w:rsidR="00B966EC">
        <w:t>travel times</w:t>
      </w:r>
      <w:r w:rsidR="00521254">
        <w:t xml:space="preserve"> on the </w:t>
      </w:r>
      <w:r w:rsidR="00521254" w:rsidRPr="00E03783">
        <w:t>Wisconsin Department of Transportation (WisDOT)</w:t>
      </w:r>
      <w:r w:rsidR="00521254">
        <w:t xml:space="preserve"> roadway network</w:t>
      </w:r>
      <w:r w:rsidR="00B966EC">
        <w:t>.</w:t>
      </w:r>
    </w:p>
    <w:p w:rsidR="00096090" w:rsidRPr="00E03783" w:rsidRDefault="00096090" w:rsidP="00096090">
      <w:pPr>
        <w:ind w:left="0"/>
      </w:pPr>
    </w:p>
    <w:p w:rsidR="00096090" w:rsidRPr="00670093" w:rsidRDefault="00096090" w:rsidP="007C32E4">
      <w:pPr>
        <w:pStyle w:val="ListParagraph"/>
        <w:numPr>
          <w:ilvl w:val="0"/>
          <w:numId w:val="38"/>
        </w:numPr>
        <w:spacing w:after="120"/>
        <w:rPr>
          <w:b/>
        </w:rPr>
      </w:pPr>
      <w:r w:rsidRPr="00670093">
        <w:rPr>
          <w:b/>
        </w:rPr>
        <w:t xml:space="preserve">Materials.   </w:t>
      </w:r>
    </w:p>
    <w:p w:rsidR="00096090" w:rsidRPr="00026D3E" w:rsidRDefault="00096090" w:rsidP="00670093">
      <w:pPr>
        <w:keepNext/>
        <w:keepLines/>
        <w:ind w:left="360"/>
      </w:pPr>
      <w:r w:rsidRPr="00792E94">
        <w:t xml:space="preserve">Furnish </w:t>
      </w:r>
      <w:r w:rsidR="0047768E" w:rsidRPr="00792E94">
        <w:t xml:space="preserve">Application </w:t>
      </w:r>
      <w:r w:rsidRPr="00792E94">
        <w:t>that meets or exceeds the following requirements.</w:t>
      </w:r>
    </w:p>
    <w:p w:rsidR="0091450C" w:rsidRPr="0003799F" w:rsidRDefault="0091450C" w:rsidP="00C02794">
      <w:pPr>
        <w:ind w:left="0"/>
      </w:pPr>
    </w:p>
    <w:p w:rsidR="00096090" w:rsidRPr="007C32E4" w:rsidRDefault="0047768E" w:rsidP="007C32E4">
      <w:pPr>
        <w:ind w:left="360"/>
        <w:rPr>
          <w:i/>
          <w:u w:val="single"/>
        </w:rPr>
      </w:pPr>
      <w:r w:rsidRPr="007C32E4">
        <w:rPr>
          <w:i/>
          <w:u w:val="single"/>
        </w:rPr>
        <w:t>Operating Environment</w:t>
      </w:r>
    </w:p>
    <w:p w:rsidR="00096090" w:rsidRPr="00E03783" w:rsidRDefault="00096090" w:rsidP="00670093">
      <w:pPr>
        <w:keepNext/>
        <w:keepLines/>
        <w:ind w:left="360"/>
      </w:pPr>
      <w:r w:rsidRPr="00E03783">
        <w:t xml:space="preserve">The </w:t>
      </w:r>
      <w:r w:rsidR="00141DD3" w:rsidRPr="00E03783">
        <w:t>Application shall run on the Windows Server 2008 R2 operating system. The Application shall start automatically when the server is booted and the operating system is started.</w:t>
      </w:r>
    </w:p>
    <w:p w:rsidR="00040EA6" w:rsidRPr="00700387" w:rsidRDefault="00040EA6" w:rsidP="00C02794">
      <w:pPr>
        <w:ind w:left="0"/>
      </w:pPr>
    </w:p>
    <w:p w:rsidR="00040EA6" w:rsidRPr="00E03783" w:rsidRDefault="00040EA6" w:rsidP="007C32E4">
      <w:pPr>
        <w:ind w:left="360"/>
      </w:pPr>
      <w:r w:rsidRPr="007C32E4">
        <w:rPr>
          <w:i/>
          <w:u w:val="single"/>
        </w:rPr>
        <w:t>Communication</w:t>
      </w:r>
      <w:r w:rsidR="00141DD3" w:rsidRPr="007C32E4">
        <w:rPr>
          <w:i/>
          <w:u w:val="single"/>
        </w:rPr>
        <w:t>s</w:t>
      </w:r>
      <w:r w:rsidRPr="00670093">
        <w:rPr>
          <w:b/>
          <w:i/>
        </w:rPr>
        <w:br/>
      </w:r>
      <w:r w:rsidR="00141DD3" w:rsidRPr="00E03783">
        <w:t>The Application shall support IP communications to the Devices. The Application shall support periodic polling of the Devices to retrieve collected traffic data. The polling period shall b</w:t>
      </w:r>
      <w:r w:rsidR="004B011F" w:rsidRPr="00E03783">
        <w:t xml:space="preserve">e configurable and shall support a range of once per </w:t>
      </w:r>
      <w:r w:rsidR="00521254">
        <w:t>second</w:t>
      </w:r>
      <w:r w:rsidR="00521254" w:rsidRPr="00E03783">
        <w:t xml:space="preserve"> </w:t>
      </w:r>
      <w:r w:rsidR="004B011F" w:rsidRPr="00E03783">
        <w:t>to once per day.</w:t>
      </w:r>
      <w:r w:rsidR="00141DD3" w:rsidRPr="00700387">
        <w:t xml:space="preserve">  </w:t>
      </w:r>
    </w:p>
    <w:p w:rsidR="00096090" w:rsidRPr="00E03783" w:rsidRDefault="00096090" w:rsidP="00C02794">
      <w:pPr>
        <w:ind w:left="0"/>
      </w:pPr>
    </w:p>
    <w:p w:rsidR="004B011F" w:rsidRPr="00700387" w:rsidRDefault="00040EA6" w:rsidP="007C32E4">
      <w:pPr>
        <w:ind w:left="360"/>
      </w:pPr>
      <w:r w:rsidRPr="007C32E4">
        <w:rPr>
          <w:i/>
          <w:u w:val="single"/>
        </w:rPr>
        <w:t>User Interface</w:t>
      </w:r>
      <w:r w:rsidRPr="00670093">
        <w:rPr>
          <w:b/>
          <w:i/>
        </w:rPr>
        <w:br/>
      </w:r>
      <w:r w:rsidR="004B011F" w:rsidRPr="00E03783">
        <w:t>The Application shall provide a user interface (UI) that is used to configure the Device information including, but not limited to location and polling period.</w:t>
      </w:r>
      <w:r w:rsidR="00521254">
        <w:t xml:space="preserve"> </w:t>
      </w:r>
      <w:r w:rsidR="004B011F" w:rsidRPr="00E03783">
        <w:t xml:space="preserve"> The Application UI shall display </w:t>
      </w:r>
      <w:r w:rsidR="00521254">
        <w:t xml:space="preserve">the </w:t>
      </w:r>
      <w:r w:rsidR="004B011F" w:rsidRPr="00E03783">
        <w:t xml:space="preserve">current status for each Device (online, offline, failed, </w:t>
      </w:r>
      <w:r w:rsidR="00521254">
        <w:t xml:space="preserve">comm. fail, </w:t>
      </w:r>
      <w:r w:rsidR="004B011F" w:rsidRPr="00E03783">
        <w:t xml:space="preserve">etc.). </w:t>
      </w:r>
      <w:r w:rsidR="00521254">
        <w:t xml:space="preserve"> </w:t>
      </w:r>
      <w:r w:rsidR="004B011F" w:rsidRPr="00E03783">
        <w:t>The Application UI shall provide display options for the traffic data retrieved from the Devices; these options shall include real-time views, vehicle speeds, vehicle counts and graphical views.</w:t>
      </w:r>
    </w:p>
    <w:p w:rsidR="00040EA6" w:rsidRPr="00670093" w:rsidRDefault="00040EA6" w:rsidP="00C02794">
      <w:pPr>
        <w:ind w:left="0"/>
        <w:rPr>
          <w:b/>
          <w:i/>
        </w:rPr>
      </w:pPr>
    </w:p>
    <w:p w:rsidR="00096090" w:rsidRPr="007C32E4" w:rsidRDefault="00096090" w:rsidP="007C32E4">
      <w:pPr>
        <w:ind w:left="360"/>
        <w:rPr>
          <w:i/>
          <w:u w:val="single"/>
        </w:rPr>
      </w:pPr>
      <w:r w:rsidRPr="007C32E4">
        <w:rPr>
          <w:i/>
          <w:u w:val="single"/>
        </w:rPr>
        <w:t>Data Storage</w:t>
      </w:r>
    </w:p>
    <w:p w:rsidR="00096090" w:rsidRPr="00E03783" w:rsidRDefault="004B011F" w:rsidP="00670093">
      <w:pPr>
        <w:keepNext/>
        <w:keepLines/>
        <w:ind w:left="360"/>
      </w:pPr>
      <w:r w:rsidRPr="00E03783">
        <w:t xml:space="preserve">The Application shall be capable of storing </w:t>
      </w:r>
      <w:r w:rsidR="002F1C7D">
        <w:t>all</w:t>
      </w:r>
      <w:r w:rsidR="002F1C7D" w:rsidRPr="00E03783">
        <w:t xml:space="preserve"> </w:t>
      </w:r>
      <w:r w:rsidRPr="00E03783">
        <w:t>traffic data retrieved from the Devices in a centralized database</w:t>
      </w:r>
      <w:r w:rsidR="002F1C7D">
        <w:t>.  Data shall include both raw data collected by each device as well as all data processed by the Application.</w:t>
      </w:r>
    </w:p>
    <w:p w:rsidR="00096090" w:rsidRPr="00700387" w:rsidRDefault="00096090" w:rsidP="00C02794">
      <w:pPr>
        <w:ind w:left="0"/>
      </w:pPr>
    </w:p>
    <w:p w:rsidR="00096090" w:rsidRPr="00E03783" w:rsidRDefault="00096090" w:rsidP="007C32E4">
      <w:pPr>
        <w:ind w:left="360"/>
      </w:pPr>
      <w:r w:rsidRPr="007C32E4">
        <w:rPr>
          <w:i/>
          <w:u w:val="single"/>
        </w:rPr>
        <w:t>External Data Interface</w:t>
      </w:r>
    </w:p>
    <w:p w:rsidR="00096090" w:rsidRPr="00792E94" w:rsidRDefault="00096090" w:rsidP="00670093">
      <w:pPr>
        <w:keepNext/>
        <w:keepLines/>
        <w:ind w:left="360"/>
      </w:pPr>
      <w:r w:rsidRPr="00E03783">
        <w:t xml:space="preserve">The </w:t>
      </w:r>
      <w:r w:rsidR="004B011F" w:rsidRPr="00700387">
        <w:t xml:space="preserve">Application </w:t>
      </w:r>
      <w:r w:rsidRPr="00700387">
        <w:t xml:space="preserve">shall be capable of providing </w:t>
      </w:r>
      <w:r w:rsidR="002F1C7D">
        <w:t xml:space="preserve">all </w:t>
      </w:r>
      <w:r w:rsidRPr="00700387">
        <w:t>data</w:t>
      </w:r>
      <w:r w:rsidR="002F1C7D">
        <w:t>, both raw data collected by the Devices as well as data processed by the Application,</w:t>
      </w:r>
      <w:r w:rsidRPr="00700387">
        <w:t xml:space="preserve"> to a</w:t>
      </w:r>
      <w:r w:rsidR="002F1C7D">
        <w:t xml:space="preserve">n </w:t>
      </w:r>
      <w:r w:rsidRPr="00700387">
        <w:t xml:space="preserve">external </w:t>
      </w:r>
      <w:r w:rsidR="002F1C7D">
        <w:t xml:space="preserve">WisDOT </w:t>
      </w:r>
      <w:r w:rsidRPr="00700387">
        <w:t xml:space="preserve">system through a defined, documented interface. This external data interface shall </w:t>
      </w:r>
      <w:r w:rsidRPr="00792E94">
        <w:t xml:space="preserve">support the polling </w:t>
      </w:r>
      <w:r w:rsidR="002F1C7D">
        <w:t>of</w:t>
      </w:r>
      <w:r w:rsidRPr="00792E94">
        <w:t xml:space="preserve"> data by the external system. Data available through the external data interface shall be defined by an XML schema provided by the vendor.</w:t>
      </w:r>
      <w:r w:rsidR="002F1C7D">
        <w:t xml:space="preserve"> </w:t>
      </w:r>
      <w:r w:rsidRPr="00792E94">
        <w:t xml:space="preserve"> </w:t>
      </w:r>
      <w:r w:rsidR="002F1C7D">
        <w:t xml:space="preserve">The </w:t>
      </w:r>
      <w:r w:rsidRPr="00792E94">
        <w:t>external data interface</w:t>
      </w:r>
      <w:r w:rsidR="00C02794">
        <w:t xml:space="preserve"> shall</w:t>
      </w:r>
      <w:r w:rsidRPr="00792E94">
        <w:t xml:space="preserve"> adhere to </w:t>
      </w:r>
      <w:r w:rsidR="002F1C7D">
        <w:t xml:space="preserve">the </w:t>
      </w:r>
      <w:r w:rsidRPr="00792E94">
        <w:t>NTCIP standard for Transportation Sensor Systems (NTCIP 1209).</w:t>
      </w:r>
    </w:p>
    <w:p w:rsidR="00096090" w:rsidRPr="00792E94" w:rsidRDefault="00096090" w:rsidP="00C02794">
      <w:pPr>
        <w:ind w:left="0"/>
      </w:pPr>
    </w:p>
    <w:p w:rsidR="00096090" w:rsidRPr="007C32E4" w:rsidRDefault="00096090" w:rsidP="007C32E4">
      <w:pPr>
        <w:ind w:left="360"/>
        <w:rPr>
          <w:i/>
          <w:u w:val="single"/>
        </w:rPr>
      </w:pPr>
      <w:r w:rsidRPr="007C32E4">
        <w:rPr>
          <w:i/>
          <w:u w:val="single"/>
        </w:rPr>
        <w:t>Service and Support</w:t>
      </w:r>
    </w:p>
    <w:p w:rsidR="00096090" w:rsidRPr="00700387" w:rsidRDefault="00096090" w:rsidP="00670093">
      <w:pPr>
        <w:keepNext/>
        <w:keepLines/>
        <w:ind w:left="360"/>
      </w:pPr>
      <w:r w:rsidRPr="00E03783">
        <w:t xml:space="preserve">Customer support for the </w:t>
      </w:r>
      <w:r w:rsidR="004B011F" w:rsidRPr="00E03783">
        <w:t xml:space="preserve">Application </w:t>
      </w:r>
      <w:r w:rsidRPr="00700387">
        <w:t xml:space="preserve">shall be available during normal working hours, 8 AM to 5 PM Central </w:t>
      </w:r>
      <w:r w:rsidR="002F1C7D">
        <w:t>Standard T</w:t>
      </w:r>
      <w:r w:rsidRPr="00700387">
        <w:t>ime, Monday through Friday, with an email contact and phone contact provided</w:t>
      </w:r>
      <w:r w:rsidR="002F1C7D">
        <w:t xml:space="preserve"> for the duration of the warranty period</w:t>
      </w:r>
      <w:r w:rsidR="002F1C7D" w:rsidRPr="00E03783">
        <w:t>.</w:t>
      </w:r>
    </w:p>
    <w:p w:rsidR="00096090" w:rsidRPr="00792E94" w:rsidRDefault="00096090" w:rsidP="00C02794">
      <w:pPr>
        <w:ind w:left="0"/>
      </w:pPr>
    </w:p>
    <w:p w:rsidR="00096090" w:rsidRPr="007C32E4" w:rsidRDefault="00096090" w:rsidP="007C32E4">
      <w:pPr>
        <w:ind w:left="360"/>
        <w:rPr>
          <w:i/>
          <w:u w:val="single"/>
        </w:rPr>
      </w:pPr>
      <w:r w:rsidRPr="007C32E4">
        <w:rPr>
          <w:i/>
          <w:u w:val="single"/>
        </w:rPr>
        <w:t>Warranty</w:t>
      </w:r>
    </w:p>
    <w:p w:rsidR="00096090" w:rsidRPr="00E03783" w:rsidRDefault="004B011F" w:rsidP="00C02794">
      <w:pPr>
        <w:keepNext/>
        <w:keepLines/>
        <w:ind w:left="360"/>
      </w:pPr>
      <w:r w:rsidRPr="00E03783">
        <w:t>The Application</w:t>
      </w:r>
      <w:r w:rsidR="00096090" w:rsidRPr="00E03783">
        <w:t xml:space="preserve"> </w:t>
      </w:r>
      <w:r w:rsidR="00096090" w:rsidRPr="00700387">
        <w:t xml:space="preserve">shall be </w:t>
      </w:r>
      <w:proofErr w:type="spellStart"/>
      <w:r w:rsidR="00096090" w:rsidRPr="00700387">
        <w:t>warrantied</w:t>
      </w:r>
      <w:proofErr w:type="spellEnd"/>
      <w:r w:rsidR="00096090" w:rsidRPr="00700387">
        <w:t xml:space="preserve"> for a minimum of </w:t>
      </w:r>
      <w:r w:rsidR="00096090" w:rsidRPr="00792E94">
        <w:t>24 months</w:t>
      </w:r>
      <w:r w:rsidR="002F1C7D">
        <w:t xml:space="preserve"> from the date of </w:t>
      </w:r>
      <w:r w:rsidR="00C02794">
        <w:t>WisDOT acceptance testing approval</w:t>
      </w:r>
      <w:r w:rsidR="00096090" w:rsidRPr="00792E94">
        <w:t xml:space="preserve">.  </w:t>
      </w:r>
      <w:r w:rsidR="00C02794">
        <w:t>The vendor</w:t>
      </w:r>
      <w:r w:rsidR="00974543" w:rsidRPr="00E03783">
        <w:t xml:space="preserve"> shall provide all released software upgrades, updates</w:t>
      </w:r>
      <w:r w:rsidR="00C02794">
        <w:t>,</w:t>
      </w:r>
      <w:r w:rsidR="00974543" w:rsidRPr="00E03783">
        <w:t xml:space="preserve"> and/or patches at no cost for th</w:t>
      </w:r>
      <w:r w:rsidR="00C02794">
        <w:t>e entire</w:t>
      </w:r>
      <w:r w:rsidR="00974543" w:rsidRPr="00E03783">
        <w:t xml:space="preserve"> 24-month </w:t>
      </w:r>
      <w:r w:rsidR="00C02794">
        <w:t xml:space="preserve">warranty </w:t>
      </w:r>
      <w:r w:rsidR="00974543" w:rsidRPr="00E03783">
        <w:t>period.</w:t>
      </w:r>
    </w:p>
    <w:p w:rsidR="00096090" w:rsidRPr="00700387" w:rsidRDefault="00096090" w:rsidP="00C02794">
      <w:pPr>
        <w:ind w:left="0"/>
      </w:pPr>
    </w:p>
    <w:p w:rsidR="00C02794" w:rsidRPr="00A30622" w:rsidRDefault="00C02794" w:rsidP="00C02794">
      <w:pPr>
        <w:pStyle w:val="ListParagraph"/>
        <w:numPr>
          <w:ilvl w:val="0"/>
          <w:numId w:val="38"/>
        </w:numPr>
        <w:spacing w:after="120"/>
        <w:rPr>
          <w:b/>
        </w:rPr>
      </w:pPr>
      <w:r>
        <w:rPr>
          <w:b/>
        </w:rPr>
        <w:t>Acceptance Testing</w:t>
      </w:r>
      <w:r w:rsidRPr="00A30622">
        <w:rPr>
          <w:b/>
        </w:rPr>
        <w:t>.</w:t>
      </w:r>
    </w:p>
    <w:p w:rsidR="00C02794" w:rsidRDefault="00C02794" w:rsidP="00C02794">
      <w:pPr>
        <w:spacing w:after="120"/>
        <w:ind w:left="360"/>
      </w:pPr>
      <w:r w:rsidRPr="00DC2EC6">
        <w:t xml:space="preserve">As part of this procurement, the selected </w:t>
      </w:r>
      <w:r>
        <w:t>vendor</w:t>
      </w:r>
      <w:r w:rsidRPr="00DC2EC6">
        <w:t xml:space="preserve"> and WisDOT will develop an Acceptance Test Procedure (ATP) that will demonstrate all required </w:t>
      </w:r>
      <w:r>
        <w:t xml:space="preserve">Application </w:t>
      </w:r>
      <w:r w:rsidRPr="00DC2EC6">
        <w:t xml:space="preserve">functionality. </w:t>
      </w:r>
      <w:r>
        <w:t xml:space="preserve"> </w:t>
      </w:r>
      <w:r w:rsidRPr="00DC2EC6">
        <w:t xml:space="preserve">Any modifications to the ATP will be submitted to WisDOT for approval prior to testing. </w:t>
      </w:r>
      <w:r>
        <w:t xml:space="preserve"> </w:t>
      </w:r>
      <w:r w:rsidRPr="00DC2EC6">
        <w:t xml:space="preserve">In the course of testing, should WisDOT staff determine </w:t>
      </w:r>
      <w:r w:rsidRPr="00DC2EC6">
        <w:lastRenderedPageBreak/>
        <w:t xml:space="preserve">that the </w:t>
      </w:r>
      <w:r>
        <w:t>Application associated hardware</w:t>
      </w:r>
      <w:r w:rsidRPr="00DC2EC6">
        <w:t xml:space="preserve"> performs unfavorably (e.g., taking more than 3 seconds to fully display a new screen or layer or refresh a screen, uses excessive amounts of resources, etc.) or fails any </w:t>
      </w:r>
      <w:r>
        <w:t xml:space="preserve">part of the </w:t>
      </w:r>
      <w:r w:rsidRPr="00DC2EC6">
        <w:t>acceptance test, these problems will be corrected at no additional expense to WisDOT</w:t>
      </w:r>
      <w:r>
        <w:t xml:space="preserve"> by the vendor</w:t>
      </w:r>
      <w:r w:rsidRPr="00DC2EC6">
        <w:t>.</w:t>
      </w:r>
      <w:r>
        <w:t xml:space="preserve"> </w:t>
      </w:r>
      <w:r w:rsidRPr="00DC2EC6">
        <w:t xml:space="preserve"> Testing will re-commence when the problems are corrected.</w:t>
      </w:r>
    </w:p>
    <w:p w:rsidR="00C02794" w:rsidRPr="00E03783" w:rsidRDefault="00C02794" w:rsidP="00C02794">
      <w:pPr>
        <w:ind w:left="0"/>
      </w:pPr>
    </w:p>
    <w:p w:rsidR="00096090" w:rsidRPr="00670093" w:rsidRDefault="00096090" w:rsidP="007C32E4">
      <w:pPr>
        <w:pStyle w:val="ListParagraph"/>
        <w:numPr>
          <w:ilvl w:val="0"/>
          <w:numId w:val="38"/>
        </w:numPr>
        <w:spacing w:after="120"/>
        <w:rPr>
          <w:b/>
        </w:rPr>
      </w:pPr>
      <w:r w:rsidRPr="00670093">
        <w:rPr>
          <w:b/>
        </w:rPr>
        <w:t>Method of Measurement.</w:t>
      </w:r>
    </w:p>
    <w:p w:rsidR="00096090" w:rsidRPr="00E03783" w:rsidRDefault="00096090" w:rsidP="00670093">
      <w:pPr>
        <w:keepNext/>
        <w:keepLines/>
        <w:ind w:left="360"/>
      </w:pPr>
      <w:r w:rsidRPr="00792E94">
        <w:t xml:space="preserve">A complete </w:t>
      </w:r>
      <w:r w:rsidR="003D34AF" w:rsidRPr="00792E94">
        <w:t xml:space="preserve">Application </w:t>
      </w:r>
      <w:r w:rsidRPr="00792E94">
        <w:t>shall</w:t>
      </w:r>
      <w:r w:rsidRPr="00026D3E">
        <w:t xml:space="preserve"> be measured as </w:t>
      </w:r>
      <w:r w:rsidR="003D34AF" w:rsidRPr="00026D3E">
        <w:t>software</w:t>
      </w:r>
      <w:r w:rsidRPr="00026D3E">
        <w:t xml:space="preserve"> delivered</w:t>
      </w:r>
      <w:r w:rsidRPr="0003799F">
        <w:t xml:space="preserve">, </w:t>
      </w:r>
      <w:r w:rsidR="003D34AF" w:rsidRPr="00A30622">
        <w:t xml:space="preserve">installed, configured </w:t>
      </w:r>
      <w:r w:rsidRPr="00A30622">
        <w:t xml:space="preserve">and tested for valid </w:t>
      </w:r>
      <w:r w:rsidRPr="00301C29">
        <w:t xml:space="preserve">operation.  </w:t>
      </w:r>
    </w:p>
    <w:p w:rsidR="00096090" w:rsidRPr="00E03783" w:rsidRDefault="00096090" w:rsidP="00C02794">
      <w:pPr>
        <w:ind w:left="0"/>
      </w:pPr>
      <w:r w:rsidRPr="00E03783">
        <w:t xml:space="preserve"> </w:t>
      </w:r>
    </w:p>
    <w:p w:rsidR="00096090" w:rsidRPr="00670093" w:rsidRDefault="00096090" w:rsidP="007C32E4">
      <w:pPr>
        <w:pStyle w:val="ListParagraph"/>
        <w:numPr>
          <w:ilvl w:val="0"/>
          <w:numId w:val="38"/>
        </w:numPr>
        <w:spacing w:after="120"/>
        <w:rPr>
          <w:b/>
        </w:rPr>
      </w:pPr>
      <w:r w:rsidRPr="00670093">
        <w:rPr>
          <w:b/>
        </w:rPr>
        <w:t>Basis of Payment.</w:t>
      </w:r>
    </w:p>
    <w:p w:rsidR="00096090" w:rsidRPr="00AA2B60" w:rsidRDefault="00096090" w:rsidP="00670093">
      <w:pPr>
        <w:keepNext/>
        <w:keepLines/>
        <w:ind w:left="360"/>
      </w:pPr>
      <w:r w:rsidRPr="00E03783">
        <w:t xml:space="preserve">A complete </w:t>
      </w:r>
      <w:r w:rsidR="003D34AF" w:rsidRPr="00E03783">
        <w:t>Application</w:t>
      </w:r>
      <w:r w:rsidRPr="00E03783">
        <w:t xml:space="preserve">, measured as provided above, shall be paid for at the </w:t>
      </w:r>
      <w:r w:rsidRPr="00670093">
        <w:t>contract price</w:t>
      </w:r>
      <w:r w:rsidRPr="00E03783">
        <w:t>, which price shall be payment in full for completing delivery; and for all labor, tools, transportation, equipment, cables, connections, and incidentals necessary to complete delivery.</w:t>
      </w:r>
    </w:p>
    <w:p w:rsidR="00882EE4" w:rsidRDefault="00882EE4">
      <w:pPr>
        <w:overflowPunct/>
        <w:autoSpaceDE/>
        <w:autoSpaceDN/>
        <w:adjustRightInd/>
        <w:ind w:left="0"/>
        <w:textAlignment w:val="auto"/>
        <w:rPr>
          <w:rStyle w:val="Paragraph1"/>
        </w:rPr>
      </w:pPr>
      <w:r>
        <w:rPr>
          <w:rStyle w:val="Paragraph1"/>
        </w:rPr>
        <w:br w:type="page"/>
      </w:r>
    </w:p>
    <w:p w:rsidR="00457FE5" w:rsidRDefault="00457FE5" w:rsidP="00457FE5">
      <w:pPr>
        <w:pStyle w:val="Heading1"/>
        <w:numPr>
          <w:ilvl w:val="0"/>
          <w:numId w:val="0"/>
        </w:numPr>
        <w:tabs>
          <w:tab w:val="num" w:pos="2430"/>
        </w:tabs>
        <w:spacing w:before="0" w:beforeAutospacing="0" w:after="0"/>
        <w:jc w:val="center"/>
        <w:rPr>
          <w:sz w:val="20"/>
          <w:szCs w:val="20"/>
        </w:rPr>
      </w:pPr>
    </w:p>
    <w:p w:rsidR="00B70E7F" w:rsidRDefault="00457FE5" w:rsidP="00457FE5">
      <w:pPr>
        <w:pStyle w:val="Heading1"/>
        <w:numPr>
          <w:ilvl w:val="0"/>
          <w:numId w:val="0"/>
        </w:numPr>
        <w:tabs>
          <w:tab w:val="num" w:pos="2430"/>
        </w:tabs>
        <w:spacing w:before="0" w:beforeAutospacing="0" w:after="0"/>
        <w:jc w:val="center"/>
        <w:rPr>
          <w:sz w:val="20"/>
          <w:szCs w:val="20"/>
        </w:rPr>
      </w:pPr>
      <w:r>
        <w:rPr>
          <w:sz w:val="20"/>
          <w:szCs w:val="20"/>
        </w:rPr>
        <w:t xml:space="preserve">bid item #7 – WISdot-HOSTED </w:t>
      </w:r>
      <w:r w:rsidRPr="00E03783">
        <w:rPr>
          <w:sz w:val="20"/>
          <w:szCs w:val="20"/>
        </w:rPr>
        <w:t>Wireless Traffic Detection</w:t>
      </w:r>
    </w:p>
    <w:p w:rsidR="00457FE5" w:rsidRPr="00457FE5" w:rsidRDefault="00457FE5" w:rsidP="00457FE5">
      <w:pPr>
        <w:pStyle w:val="Heading1"/>
        <w:numPr>
          <w:ilvl w:val="0"/>
          <w:numId w:val="0"/>
        </w:numPr>
        <w:tabs>
          <w:tab w:val="num" w:pos="2430"/>
        </w:tabs>
        <w:spacing w:before="0" w:beforeAutospacing="0" w:after="0"/>
        <w:jc w:val="center"/>
        <w:rPr>
          <w:sz w:val="20"/>
          <w:szCs w:val="20"/>
        </w:rPr>
      </w:pPr>
      <w:r w:rsidRPr="00E03783">
        <w:rPr>
          <w:sz w:val="20"/>
          <w:szCs w:val="20"/>
        </w:rPr>
        <w:t xml:space="preserve">Central </w:t>
      </w:r>
      <w:r w:rsidR="00B70E7F">
        <w:rPr>
          <w:sz w:val="20"/>
          <w:szCs w:val="20"/>
        </w:rPr>
        <w:t xml:space="preserve">system </w:t>
      </w:r>
      <w:r w:rsidRPr="00E03783">
        <w:rPr>
          <w:sz w:val="20"/>
          <w:szCs w:val="20"/>
        </w:rPr>
        <w:t>Software</w:t>
      </w:r>
    </w:p>
    <w:p w:rsidR="00882EE4" w:rsidRPr="00E03783" w:rsidRDefault="00882EE4" w:rsidP="00457FE5">
      <w:pPr>
        <w:pStyle w:val="Heading1"/>
        <w:numPr>
          <w:ilvl w:val="0"/>
          <w:numId w:val="0"/>
        </w:numPr>
        <w:tabs>
          <w:tab w:val="num" w:pos="2430"/>
        </w:tabs>
        <w:spacing w:before="0" w:beforeAutospacing="0" w:after="0"/>
        <w:jc w:val="center"/>
        <w:rPr>
          <w:sz w:val="20"/>
          <w:szCs w:val="20"/>
        </w:rPr>
      </w:pPr>
    </w:p>
    <w:p w:rsidR="00C02794" w:rsidRPr="00670093" w:rsidRDefault="00C02794" w:rsidP="00C02794">
      <w:pPr>
        <w:pStyle w:val="ListParagraph"/>
        <w:numPr>
          <w:ilvl w:val="0"/>
          <w:numId w:val="45"/>
        </w:numPr>
        <w:spacing w:after="120"/>
        <w:rPr>
          <w:b/>
        </w:rPr>
      </w:pPr>
      <w:r w:rsidRPr="00670093">
        <w:rPr>
          <w:b/>
        </w:rPr>
        <w:t xml:space="preserve">Description. </w:t>
      </w:r>
    </w:p>
    <w:p w:rsidR="00C02794" w:rsidRPr="00E03783" w:rsidRDefault="00C02794" w:rsidP="00C02794">
      <w:pPr>
        <w:keepNext/>
        <w:keepLines/>
        <w:ind w:left="360"/>
      </w:pPr>
      <w:r w:rsidRPr="00E03783">
        <w:t xml:space="preserve">This special provision </w:t>
      </w:r>
      <w:r>
        <w:t xml:space="preserve">shall </w:t>
      </w:r>
      <w:r w:rsidRPr="00E03783">
        <w:t>provide</w:t>
      </w:r>
      <w:r>
        <w:t xml:space="preserve"> for central system </w:t>
      </w:r>
      <w:r w:rsidRPr="00E03783">
        <w:t>software (</w:t>
      </w:r>
      <w:r>
        <w:t>Application</w:t>
      </w:r>
      <w:r w:rsidRPr="00E03783">
        <w:t>)</w:t>
      </w:r>
      <w:r>
        <w:t xml:space="preserve">, to be located on a server(s) hosted by WisDOT, </w:t>
      </w:r>
      <w:r w:rsidRPr="00E03783">
        <w:t xml:space="preserve">capable of communicating </w:t>
      </w:r>
      <w:r>
        <w:t xml:space="preserve">on a periodic basis directly </w:t>
      </w:r>
      <w:r w:rsidRPr="00E03783">
        <w:t xml:space="preserve">with the wireless traffic monitoring devices </w:t>
      </w:r>
      <w:r>
        <w:t>(Devices) deployed in the field,</w:t>
      </w:r>
      <w:r w:rsidRPr="00E03783">
        <w:t xml:space="preserve"> retriev</w:t>
      </w:r>
      <w:r>
        <w:t>ing</w:t>
      </w:r>
      <w:r w:rsidRPr="00E03783">
        <w:t xml:space="preserve"> the traffic data collected by th</w:t>
      </w:r>
      <w:r>
        <w:t>ose</w:t>
      </w:r>
      <w:r w:rsidRPr="00E03783">
        <w:t xml:space="preserve"> </w:t>
      </w:r>
      <w:r>
        <w:t>D</w:t>
      </w:r>
      <w:r w:rsidRPr="00E03783">
        <w:t>evices</w:t>
      </w:r>
      <w:r>
        <w:t xml:space="preserve">, processing the data received by those devices, and then utilizing that processed data for calculating real-time travel times on the </w:t>
      </w:r>
      <w:r w:rsidRPr="00E03783">
        <w:t>Wisconsin Department of Transportation (WisDOT)</w:t>
      </w:r>
      <w:r>
        <w:t xml:space="preserve"> roadway network.</w:t>
      </w:r>
    </w:p>
    <w:p w:rsidR="00C02794" w:rsidRPr="00E03783" w:rsidRDefault="00C02794" w:rsidP="00C02794">
      <w:pPr>
        <w:ind w:left="0"/>
      </w:pPr>
    </w:p>
    <w:p w:rsidR="00C02794" w:rsidRPr="00670093" w:rsidRDefault="00C02794" w:rsidP="00C02794">
      <w:pPr>
        <w:pStyle w:val="ListParagraph"/>
        <w:numPr>
          <w:ilvl w:val="0"/>
          <w:numId w:val="45"/>
        </w:numPr>
        <w:spacing w:after="120"/>
        <w:rPr>
          <w:b/>
        </w:rPr>
      </w:pPr>
      <w:r w:rsidRPr="00670093">
        <w:rPr>
          <w:b/>
        </w:rPr>
        <w:t xml:space="preserve">Materials.   </w:t>
      </w:r>
    </w:p>
    <w:p w:rsidR="00C02794" w:rsidRPr="00026D3E" w:rsidRDefault="00C02794" w:rsidP="00C02794">
      <w:pPr>
        <w:keepNext/>
        <w:keepLines/>
        <w:ind w:left="360"/>
      </w:pPr>
      <w:r w:rsidRPr="00792E94">
        <w:t>Furnish Application that meets or exceeds the following requirements.</w:t>
      </w:r>
    </w:p>
    <w:p w:rsidR="00C02794" w:rsidRPr="0003799F" w:rsidRDefault="00C02794" w:rsidP="00C02794">
      <w:pPr>
        <w:ind w:left="0"/>
      </w:pPr>
    </w:p>
    <w:p w:rsidR="00C02794" w:rsidRPr="007C32E4" w:rsidRDefault="00C02794" w:rsidP="00C02794">
      <w:pPr>
        <w:ind w:left="360"/>
        <w:rPr>
          <w:i/>
          <w:u w:val="single"/>
        </w:rPr>
      </w:pPr>
      <w:r w:rsidRPr="007C32E4">
        <w:rPr>
          <w:i/>
          <w:u w:val="single"/>
        </w:rPr>
        <w:t>Operating Environment</w:t>
      </w:r>
    </w:p>
    <w:p w:rsidR="00C02794" w:rsidRPr="00E03783" w:rsidRDefault="00C02794" w:rsidP="00C02794">
      <w:pPr>
        <w:keepNext/>
        <w:keepLines/>
        <w:ind w:left="360"/>
      </w:pPr>
      <w:r w:rsidRPr="00E03783">
        <w:t>The Application shall run on the Windows Server 2008 R2 operating system. The Application shall start automatically when the server is booted and the operating system is started.</w:t>
      </w:r>
    </w:p>
    <w:p w:rsidR="00C02794" w:rsidRPr="00700387" w:rsidRDefault="00C02794" w:rsidP="00C02794">
      <w:pPr>
        <w:ind w:left="0"/>
      </w:pPr>
    </w:p>
    <w:p w:rsidR="00C02794" w:rsidRPr="00E03783" w:rsidRDefault="00C02794" w:rsidP="00C02794">
      <w:pPr>
        <w:ind w:left="360"/>
      </w:pPr>
      <w:r w:rsidRPr="007C32E4">
        <w:rPr>
          <w:i/>
          <w:u w:val="single"/>
        </w:rPr>
        <w:t>Communications</w:t>
      </w:r>
      <w:r w:rsidRPr="00670093">
        <w:rPr>
          <w:b/>
          <w:i/>
        </w:rPr>
        <w:br/>
      </w:r>
      <w:r w:rsidRPr="00E03783">
        <w:t xml:space="preserve">The Application shall support IP communications to the Devices. The Application shall support periodic polling of the Devices to retrieve collected traffic data. The polling period shall be configurable and shall support a range of once per </w:t>
      </w:r>
      <w:r>
        <w:t>second</w:t>
      </w:r>
      <w:r w:rsidRPr="00E03783">
        <w:t xml:space="preserve"> to once per day.</w:t>
      </w:r>
      <w:r w:rsidRPr="00700387">
        <w:t xml:space="preserve">  </w:t>
      </w:r>
    </w:p>
    <w:p w:rsidR="00C02794" w:rsidRPr="00E03783" w:rsidRDefault="00C02794" w:rsidP="00C02794">
      <w:pPr>
        <w:ind w:left="0"/>
      </w:pPr>
    </w:p>
    <w:p w:rsidR="00C02794" w:rsidRPr="00700387" w:rsidRDefault="00C02794" w:rsidP="00C02794">
      <w:pPr>
        <w:ind w:left="360"/>
      </w:pPr>
      <w:r w:rsidRPr="007C32E4">
        <w:rPr>
          <w:i/>
          <w:u w:val="single"/>
        </w:rPr>
        <w:t>User Interface</w:t>
      </w:r>
      <w:r w:rsidRPr="00670093">
        <w:rPr>
          <w:b/>
          <w:i/>
        </w:rPr>
        <w:br/>
      </w:r>
      <w:r w:rsidRPr="00E03783">
        <w:t>The Application shall provide a user interface (UI) that is used to configure the Device information including, but not limited to location and polling period.</w:t>
      </w:r>
      <w:r>
        <w:t xml:space="preserve"> </w:t>
      </w:r>
      <w:r w:rsidRPr="00E03783">
        <w:t xml:space="preserve"> The Application UI shall display </w:t>
      </w:r>
      <w:r>
        <w:t xml:space="preserve">the </w:t>
      </w:r>
      <w:r w:rsidRPr="00E03783">
        <w:t xml:space="preserve">current status for each Device (online, offline, failed, </w:t>
      </w:r>
      <w:r>
        <w:t xml:space="preserve">comm. fail, </w:t>
      </w:r>
      <w:r w:rsidRPr="00E03783">
        <w:t xml:space="preserve">etc.). </w:t>
      </w:r>
      <w:r>
        <w:t xml:space="preserve"> </w:t>
      </w:r>
      <w:r w:rsidRPr="00E03783">
        <w:t>The Application UI shall provide display options for the traffic data retrieved from the Devices; these options shall include real-time views, vehicle speeds, vehicle counts and graphical views.</w:t>
      </w:r>
    </w:p>
    <w:p w:rsidR="00C02794" w:rsidRPr="00670093" w:rsidRDefault="00C02794" w:rsidP="00C02794">
      <w:pPr>
        <w:ind w:left="0"/>
        <w:rPr>
          <w:b/>
          <w:i/>
        </w:rPr>
      </w:pPr>
    </w:p>
    <w:p w:rsidR="00C02794" w:rsidRPr="007C32E4" w:rsidRDefault="00C02794" w:rsidP="00C02794">
      <w:pPr>
        <w:ind w:left="360"/>
        <w:rPr>
          <w:i/>
          <w:u w:val="single"/>
        </w:rPr>
      </w:pPr>
      <w:r w:rsidRPr="007C32E4">
        <w:rPr>
          <w:i/>
          <w:u w:val="single"/>
        </w:rPr>
        <w:t>Data Storage</w:t>
      </w:r>
    </w:p>
    <w:p w:rsidR="00C02794" w:rsidRPr="00E03783" w:rsidRDefault="00C02794" w:rsidP="00C02794">
      <w:pPr>
        <w:keepNext/>
        <w:keepLines/>
        <w:ind w:left="360"/>
      </w:pPr>
      <w:r w:rsidRPr="00E03783">
        <w:t xml:space="preserve">The Application shall be capable of storing </w:t>
      </w:r>
      <w:r>
        <w:t>all</w:t>
      </w:r>
      <w:r w:rsidRPr="00E03783">
        <w:t xml:space="preserve"> traffic data retrieved from the Devices in a centralized database</w:t>
      </w:r>
      <w:r>
        <w:t>.  Data shall include both raw data collected by each device as well as all data processed by the Application.</w:t>
      </w:r>
    </w:p>
    <w:p w:rsidR="00C02794" w:rsidRPr="00700387" w:rsidRDefault="00C02794" w:rsidP="00C02794">
      <w:pPr>
        <w:ind w:left="0"/>
      </w:pPr>
    </w:p>
    <w:p w:rsidR="00C02794" w:rsidRPr="00E03783" w:rsidRDefault="00C02794" w:rsidP="00C02794">
      <w:pPr>
        <w:ind w:left="360"/>
      </w:pPr>
      <w:r w:rsidRPr="007C32E4">
        <w:rPr>
          <w:i/>
          <w:u w:val="single"/>
        </w:rPr>
        <w:t>External Data Interface</w:t>
      </w:r>
    </w:p>
    <w:p w:rsidR="00C02794" w:rsidRPr="00792E94" w:rsidRDefault="00C02794" w:rsidP="00C02794">
      <w:pPr>
        <w:keepNext/>
        <w:keepLines/>
        <w:ind w:left="360"/>
      </w:pPr>
      <w:r w:rsidRPr="00E03783">
        <w:t xml:space="preserve">The </w:t>
      </w:r>
      <w:r w:rsidRPr="00700387">
        <w:t xml:space="preserve">Application shall be capable of providing </w:t>
      </w:r>
      <w:r>
        <w:t xml:space="preserve">all </w:t>
      </w:r>
      <w:r w:rsidRPr="00700387">
        <w:t>data</w:t>
      </w:r>
      <w:r>
        <w:t>, both raw data collected by the Devices as well as data processed by the Application,</w:t>
      </w:r>
      <w:r w:rsidRPr="00700387">
        <w:t xml:space="preserve"> to a</w:t>
      </w:r>
      <w:r>
        <w:t xml:space="preserve">n </w:t>
      </w:r>
      <w:r w:rsidRPr="00700387">
        <w:t xml:space="preserve">external </w:t>
      </w:r>
      <w:r>
        <w:t xml:space="preserve">WisDOT </w:t>
      </w:r>
      <w:r w:rsidRPr="00700387">
        <w:t xml:space="preserve">system through a defined, documented interface. This external data interface shall </w:t>
      </w:r>
      <w:r w:rsidRPr="00792E94">
        <w:t xml:space="preserve">support the polling </w:t>
      </w:r>
      <w:r>
        <w:t>of</w:t>
      </w:r>
      <w:r w:rsidRPr="00792E94">
        <w:t xml:space="preserve"> data by the external system. Data available through the external data interface shall be defined by an XML schema provided by the vendor.</w:t>
      </w:r>
      <w:r>
        <w:t xml:space="preserve"> </w:t>
      </w:r>
      <w:r w:rsidRPr="00792E94">
        <w:t xml:space="preserve"> </w:t>
      </w:r>
      <w:r>
        <w:t xml:space="preserve">The </w:t>
      </w:r>
      <w:r w:rsidRPr="00792E94">
        <w:t>external data interface</w:t>
      </w:r>
      <w:r>
        <w:t xml:space="preserve"> shall</w:t>
      </w:r>
      <w:r w:rsidRPr="00792E94">
        <w:t xml:space="preserve"> adhere to </w:t>
      </w:r>
      <w:r>
        <w:t xml:space="preserve">the </w:t>
      </w:r>
      <w:r w:rsidRPr="00792E94">
        <w:t>NTCIP standard for Transportation Sensor Systems (NTCIP 1209).</w:t>
      </w:r>
    </w:p>
    <w:p w:rsidR="00C02794" w:rsidRPr="00792E94" w:rsidRDefault="00C02794" w:rsidP="00C02794">
      <w:pPr>
        <w:ind w:left="0"/>
      </w:pPr>
    </w:p>
    <w:p w:rsidR="00C02794" w:rsidRPr="007C32E4" w:rsidRDefault="00C02794" w:rsidP="00C02794">
      <w:pPr>
        <w:ind w:left="360"/>
        <w:rPr>
          <w:i/>
          <w:u w:val="single"/>
        </w:rPr>
      </w:pPr>
      <w:r w:rsidRPr="007C32E4">
        <w:rPr>
          <w:i/>
          <w:u w:val="single"/>
        </w:rPr>
        <w:t>Service and Support</w:t>
      </w:r>
    </w:p>
    <w:p w:rsidR="00C02794" w:rsidRPr="00700387" w:rsidRDefault="00C02794" w:rsidP="00C02794">
      <w:pPr>
        <w:keepNext/>
        <w:keepLines/>
        <w:ind w:left="360"/>
      </w:pPr>
      <w:r w:rsidRPr="00E03783">
        <w:t xml:space="preserve">Customer support for the Application </w:t>
      </w:r>
      <w:r w:rsidRPr="00700387">
        <w:t xml:space="preserve">shall be available during normal working hours, 8 AM to 5 PM Central </w:t>
      </w:r>
      <w:r>
        <w:t>Standard T</w:t>
      </w:r>
      <w:r w:rsidRPr="00700387">
        <w:t>ime, Monday through Friday, with an email contact and phone contact provided</w:t>
      </w:r>
      <w:r>
        <w:t xml:space="preserve"> for the duration of the warranty period</w:t>
      </w:r>
      <w:r w:rsidRPr="00E03783">
        <w:t>.</w:t>
      </w:r>
    </w:p>
    <w:p w:rsidR="00C02794" w:rsidRPr="00792E94" w:rsidRDefault="00C02794" w:rsidP="00C02794">
      <w:pPr>
        <w:ind w:left="0"/>
      </w:pPr>
    </w:p>
    <w:p w:rsidR="00C02794" w:rsidRPr="007C32E4" w:rsidRDefault="00C02794" w:rsidP="00C02794">
      <w:pPr>
        <w:ind w:left="360"/>
        <w:rPr>
          <w:i/>
          <w:u w:val="single"/>
        </w:rPr>
      </w:pPr>
      <w:r w:rsidRPr="007C32E4">
        <w:rPr>
          <w:i/>
          <w:u w:val="single"/>
        </w:rPr>
        <w:t>Warranty</w:t>
      </w:r>
    </w:p>
    <w:p w:rsidR="00C02794" w:rsidRPr="00E03783" w:rsidRDefault="00C02794" w:rsidP="00C02794">
      <w:pPr>
        <w:keepNext/>
        <w:keepLines/>
        <w:ind w:left="360"/>
      </w:pPr>
      <w:r w:rsidRPr="00E03783">
        <w:t xml:space="preserve">The Application </w:t>
      </w:r>
      <w:r w:rsidRPr="00700387">
        <w:t xml:space="preserve">shall be </w:t>
      </w:r>
      <w:proofErr w:type="spellStart"/>
      <w:r w:rsidRPr="00700387">
        <w:t>warrantied</w:t>
      </w:r>
      <w:proofErr w:type="spellEnd"/>
      <w:r w:rsidRPr="00700387">
        <w:t xml:space="preserve"> for a minimum of </w:t>
      </w:r>
      <w:r w:rsidRPr="00792E94">
        <w:t>24 months</w:t>
      </w:r>
      <w:r>
        <w:t xml:space="preserve"> from the date of WisDOT acceptance testing approval</w:t>
      </w:r>
      <w:r w:rsidRPr="00792E94">
        <w:t xml:space="preserve">.  </w:t>
      </w:r>
      <w:r>
        <w:t>The vendor</w:t>
      </w:r>
      <w:r w:rsidRPr="00E03783">
        <w:t xml:space="preserve"> shall provide all released software upgrades, updates</w:t>
      </w:r>
      <w:r>
        <w:t>,</w:t>
      </w:r>
      <w:r w:rsidRPr="00E03783">
        <w:t xml:space="preserve"> and/or patches at no cost for th</w:t>
      </w:r>
      <w:r>
        <w:t>e entire</w:t>
      </w:r>
      <w:r w:rsidRPr="00E03783">
        <w:t xml:space="preserve"> 24-month </w:t>
      </w:r>
      <w:r>
        <w:t xml:space="preserve">warranty </w:t>
      </w:r>
      <w:r w:rsidRPr="00E03783">
        <w:t>period.</w:t>
      </w:r>
    </w:p>
    <w:p w:rsidR="00C02794" w:rsidRPr="00700387" w:rsidRDefault="00C02794" w:rsidP="00C02794">
      <w:pPr>
        <w:ind w:left="0"/>
      </w:pPr>
    </w:p>
    <w:p w:rsidR="00C02794" w:rsidRPr="00A30622" w:rsidRDefault="00C02794" w:rsidP="00C02794">
      <w:pPr>
        <w:pStyle w:val="ListParagraph"/>
        <w:numPr>
          <w:ilvl w:val="0"/>
          <w:numId w:val="45"/>
        </w:numPr>
        <w:spacing w:after="120"/>
        <w:rPr>
          <w:b/>
        </w:rPr>
      </w:pPr>
      <w:r>
        <w:rPr>
          <w:b/>
        </w:rPr>
        <w:t>Acceptance Testing</w:t>
      </w:r>
      <w:r w:rsidRPr="00A30622">
        <w:rPr>
          <w:b/>
        </w:rPr>
        <w:t>.</w:t>
      </w:r>
    </w:p>
    <w:p w:rsidR="00C02794" w:rsidRDefault="00C02794" w:rsidP="00C02794">
      <w:pPr>
        <w:spacing w:after="120"/>
        <w:ind w:left="360"/>
      </w:pPr>
      <w:r w:rsidRPr="00DC2EC6">
        <w:t xml:space="preserve">As part of this procurement, the selected </w:t>
      </w:r>
      <w:r>
        <w:t>vendor</w:t>
      </w:r>
      <w:r w:rsidRPr="00DC2EC6">
        <w:t xml:space="preserve"> and WisDOT will develop an Acceptance Test Procedure (ATP) that will demonstrate all required </w:t>
      </w:r>
      <w:r>
        <w:t xml:space="preserve">Application </w:t>
      </w:r>
      <w:r w:rsidRPr="00DC2EC6">
        <w:t xml:space="preserve">functionality. </w:t>
      </w:r>
      <w:r>
        <w:t xml:space="preserve"> </w:t>
      </w:r>
      <w:r w:rsidRPr="00DC2EC6">
        <w:t xml:space="preserve">Any modifications to the ATP will be submitted to WisDOT for approval prior to testing. </w:t>
      </w:r>
      <w:r>
        <w:t xml:space="preserve"> </w:t>
      </w:r>
      <w:r w:rsidRPr="00DC2EC6">
        <w:t xml:space="preserve">In the course of testing, should WisDOT staff determine </w:t>
      </w:r>
      <w:r w:rsidRPr="00DC2EC6">
        <w:lastRenderedPageBreak/>
        <w:t xml:space="preserve">that the </w:t>
      </w:r>
      <w:r>
        <w:t>Application associated hardware</w:t>
      </w:r>
      <w:r w:rsidRPr="00DC2EC6">
        <w:t xml:space="preserve"> performs unfavorably (e.g., taking more than 3 seconds to fully display a new screen or layer or refresh a screen, uses excessive amounts of resources, etc.) or fails any </w:t>
      </w:r>
      <w:r>
        <w:t xml:space="preserve">part of the </w:t>
      </w:r>
      <w:r w:rsidRPr="00DC2EC6">
        <w:t>acceptance test, these problems will be corrected at no additional expense to WisDOT</w:t>
      </w:r>
      <w:r>
        <w:t xml:space="preserve"> by the vendor</w:t>
      </w:r>
      <w:r w:rsidRPr="00DC2EC6">
        <w:t>.</w:t>
      </w:r>
      <w:r>
        <w:t xml:space="preserve"> </w:t>
      </w:r>
      <w:r w:rsidRPr="00DC2EC6">
        <w:t xml:space="preserve"> Testing will re-commence when the problems are corrected.</w:t>
      </w:r>
    </w:p>
    <w:p w:rsidR="00C02794" w:rsidRPr="00E03783" w:rsidRDefault="00C02794" w:rsidP="00C02794">
      <w:pPr>
        <w:ind w:left="0"/>
      </w:pPr>
    </w:p>
    <w:p w:rsidR="00C02794" w:rsidRPr="00670093" w:rsidRDefault="00C02794" w:rsidP="00C02794">
      <w:pPr>
        <w:pStyle w:val="ListParagraph"/>
        <w:numPr>
          <w:ilvl w:val="0"/>
          <w:numId w:val="45"/>
        </w:numPr>
        <w:spacing w:after="120"/>
        <w:rPr>
          <w:b/>
        </w:rPr>
      </w:pPr>
      <w:r w:rsidRPr="00670093">
        <w:rPr>
          <w:b/>
        </w:rPr>
        <w:t>Method of Measurement.</w:t>
      </w:r>
    </w:p>
    <w:p w:rsidR="00C02794" w:rsidRPr="00E03783" w:rsidRDefault="00C02794" w:rsidP="00C02794">
      <w:pPr>
        <w:keepNext/>
        <w:keepLines/>
        <w:ind w:left="360"/>
      </w:pPr>
      <w:r w:rsidRPr="00792E94">
        <w:t>A complete Application shall</w:t>
      </w:r>
      <w:r w:rsidRPr="00026D3E">
        <w:t xml:space="preserve"> be measured as software delivered</w:t>
      </w:r>
      <w:r w:rsidRPr="0003799F">
        <w:t xml:space="preserve">, </w:t>
      </w:r>
      <w:r w:rsidRPr="00A30622">
        <w:t xml:space="preserve">installed, configured and tested for valid </w:t>
      </w:r>
      <w:r w:rsidRPr="00301C29">
        <w:t xml:space="preserve">operation.  </w:t>
      </w:r>
    </w:p>
    <w:p w:rsidR="00C02794" w:rsidRPr="00E03783" w:rsidRDefault="00C02794" w:rsidP="00C02794">
      <w:pPr>
        <w:ind w:left="0"/>
      </w:pPr>
      <w:r w:rsidRPr="00E03783">
        <w:t xml:space="preserve"> </w:t>
      </w:r>
    </w:p>
    <w:p w:rsidR="00C02794" w:rsidRPr="00670093" w:rsidRDefault="00C02794" w:rsidP="00C02794">
      <w:pPr>
        <w:pStyle w:val="ListParagraph"/>
        <w:numPr>
          <w:ilvl w:val="0"/>
          <w:numId w:val="45"/>
        </w:numPr>
        <w:spacing w:after="120"/>
        <w:rPr>
          <w:b/>
        </w:rPr>
      </w:pPr>
      <w:r w:rsidRPr="00670093">
        <w:rPr>
          <w:b/>
        </w:rPr>
        <w:t>Basis of Payment.</w:t>
      </w:r>
    </w:p>
    <w:p w:rsidR="00C02794" w:rsidRPr="00AA2B60" w:rsidRDefault="00C02794" w:rsidP="00C02794">
      <w:pPr>
        <w:keepNext/>
        <w:keepLines/>
        <w:ind w:left="360"/>
      </w:pPr>
      <w:r w:rsidRPr="00E03783">
        <w:t xml:space="preserve">A complete Application, measured as provided above, shall be paid for at the </w:t>
      </w:r>
      <w:r w:rsidRPr="00670093">
        <w:t>contract price</w:t>
      </w:r>
      <w:r w:rsidRPr="00E03783">
        <w:t>, which price shall be payment in full for completing delivery; and for all labor, tools, transportation, equipment, cables, connections, and incidentals necessary to complete delivery.</w:t>
      </w:r>
    </w:p>
    <w:p w:rsidR="00882EE4" w:rsidRDefault="00882EE4">
      <w:pPr>
        <w:overflowPunct/>
        <w:autoSpaceDE/>
        <w:autoSpaceDN/>
        <w:adjustRightInd/>
        <w:ind w:left="0"/>
        <w:textAlignment w:val="auto"/>
        <w:rPr>
          <w:rStyle w:val="Paragraph1"/>
        </w:rPr>
      </w:pPr>
      <w:r>
        <w:rPr>
          <w:rStyle w:val="Paragraph1"/>
        </w:rPr>
        <w:br w:type="page"/>
      </w:r>
    </w:p>
    <w:p w:rsidR="00882EE4" w:rsidRDefault="00882EE4" w:rsidP="00882EE4">
      <w:pPr>
        <w:pStyle w:val="Heading1"/>
        <w:numPr>
          <w:ilvl w:val="0"/>
          <w:numId w:val="0"/>
        </w:numPr>
        <w:tabs>
          <w:tab w:val="num" w:pos="2430"/>
        </w:tabs>
        <w:spacing w:before="0" w:beforeAutospacing="0" w:after="0"/>
        <w:jc w:val="center"/>
        <w:rPr>
          <w:sz w:val="20"/>
          <w:szCs w:val="20"/>
        </w:rPr>
      </w:pPr>
    </w:p>
    <w:p w:rsidR="00B70E7F" w:rsidRDefault="00882EE4" w:rsidP="00B70E7F">
      <w:pPr>
        <w:jc w:val="center"/>
        <w:rPr>
          <w:b/>
          <w:bCs/>
          <w:caps/>
          <w:kern w:val="32"/>
        </w:rPr>
      </w:pPr>
      <w:r w:rsidRPr="00B70E7F">
        <w:rPr>
          <w:b/>
          <w:bCs/>
          <w:caps/>
          <w:kern w:val="32"/>
        </w:rPr>
        <w:t>bid item #</w:t>
      </w:r>
      <w:r w:rsidR="00457FE5" w:rsidRPr="00B70E7F">
        <w:rPr>
          <w:b/>
          <w:bCs/>
          <w:caps/>
          <w:kern w:val="32"/>
        </w:rPr>
        <w:t xml:space="preserve">8 </w:t>
      </w:r>
      <w:r w:rsidRPr="00B70E7F">
        <w:rPr>
          <w:b/>
          <w:bCs/>
          <w:caps/>
          <w:kern w:val="32"/>
        </w:rPr>
        <w:t xml:space="preserve">– </w:t>
      </w:r>
      <w:r w:rsidR="00457FE5" w:rsidRPr="00B70E7F">
        <w:rPr>
          <w:b/>
          <w:bCs/>
          <w:caps/>
          <w:kern w:val="32"/>
        </w:rPr>
        <w:t>wireless traffic detection</w:t>
      </w:r>
      <w:r w:rsidR="00B70E7F">
        <w:rPr>
          <w:b/>
          <w:bCs/>
          <w:caps/>
          <w:kern w:val="32"/>
        </w:rPr>
        <w:t xml:space="preserve"> </w:t>
      </w:r>
      <w:r w:rsidR="00457FE5" w:rsidRPr="00B70E7F">
        <w:rPr>
          <w:b/>
          <w:bCs/>
          <w:caps/>
          <w:kern w:val="32"/>
        </w:rPr>
        <w:t>System</w:t>
      </w:r>
    </w:p>
    <w:p w:rsidR="00457FE5" w:rsidRPr="00B70E7F" w:rsidRDefault="00457FE5" w:rsidP="00B70E7F">
      <w:pPr>
        <w:jc w:val="center"/>
        <w:rPr>
          <w:b/>
          <w:bCs/>
          <w:caps/>
          <w:kern w:val="32"/>
        </w:rPr>
      </w:pPr>
      <w:r w:rsidRPr="00B70E7F">
        <w:rPr>
          <w:b/>
          <w:bCs/>
          <w:caps/>
          <w:kern w:val="32"/>
        </w:rPr>
        <w:t>Warranty, Support</w:t>
      </w:r>
      <w:r w:rsidR="00B70E7F">
        <w:rPr>
          <w:b/>
          <w:bCs/>
          <w:caps/>
          <w:kern w:val="32"/>
        </w:rPr>
        <w:t>, and</w:t>
      </w:r>
      <w:r w:rsidRPr="00B70E7F">
        <w:rPr>
          <w:b/>
          <w:bCs/>
          <w:caps/>
          <w:kern w:val="32"/>
        </w:rPr>
        <w:t xml:space="preserve"> Maintenance</w:t>
      </w:r>
    </w:p>
    <w:p w:rsidR="00457FE5" w:rsidRPr="00457FE5" w:rsidRDefault="00457FE5" w:rsidP="00B70E7F">
      <w:pPr>
        <w:ind w:left="0"/>
      </w:pPr>
    </w:p>
    <w:p w:rsidR="00882EE4" w:rsidRPr="00670093" w:rsidRDefault="00882EE4" w:rsidP="00457FE5">
      <w:pPr>
        <w:pStyle w:val="ListParagraph"/>
        <w:numPr>
          <w:ilvl w:val="0"/>
          <w:numId w:val="42"/>
        </w:numPr>
        <w:spacing w:after="120"/>
        <w:rPr>
          <w:b/>
        </w:rPr>
      </w:pPr>
      <w:r w:rsidRPr="00670093">
        <w:rPr>
          <w:b/>
        </w:rPr>
        <w:t xml:space="preserve">Description. </w:t>
      </w:r>
    </w:p>
    <w:p w:rsidR="00882EE4" w:rsidRPr="00E03783" w:rsidRDefault="00882EE4" w:rsidP="00882EE4">
      <w:pPr>
        <w:keepNext/>
        <w:keepLines/>
        <w:ind w:left="360"/>
      </w:pPr>
      <w:r w:rsidRPr="00E03783">
        <w:t>This special provision provides for a</w:t>
      </w:r>
      <w:r w:rsidR="00D1507F">
        <w:t xml:space="preserve"> vendor provided two-year warranty (Warranty) for Bid Item #1 through Bid Item #7 of this document as well as vendor provided support and maintenance for Bid Item #1 through Bid Item #7 (Support) of this document for up to three years after the expiration of the Warranty.  Bid Item #1 through Bid Item #7 shall collectively be referred to as the </w:t>
      </w:r>
      <w:r w:rsidR="00900D75">
        <w:t>system (System).</w:t>
      </w:r>
    </w:p>
    <w:p w:rsidR="00882EE4" w:rsidRPr="00E03783" w:rsidRDefault="00882EE4" w:rsidP="00882EE4">
      <w:pPr>
        <w:ind w:left="0"/>
      </w:pPr>
    </w:p>
    <w:p w:rsidR="00882EE4" w:rsidRPr="00670093" w:rsidRDefault="00882EE4" w:rsidP="00457FE5">
      <w:pPr>
        <w:pStyle w:val="ListParagraph"/>
        <w:numPr>
          <w:ilvl w:val="0"/>
          <w:numId w:val="42"/>
        </w:numPr>
        <w:spacing w:after="120"/>
        <w:rPr>
          <w:b/>
        </w:rPr>
      </w:pPr>
      <w:r w:rsidRPr="00670093">
        <w:rPr>
          <w:b/>
        </w:rPr>
        <w:t xml:space="preserve">Materials.   </w:t>
      </w:r>
    </w:p>
    <w:p w:rsidR="00882EE4" w:rsidRPr="00026D3E" w:rsidRDefault="00882EE4" w:rsidP="00882EE4">
      <w:pPr>
        <w:keepNext/>
        <w:keepLines/>
        <w:ind w:left="360"/>
      </w:pPr>
      <w:r w:rsidRPr="00792E94">
        <w:t xml:space="preserve">Furnish </w:t>
      </w:r>
      <w:r w:rsidR="00B70E7F">
        <w:t xml:space="preserve">warranty, support, and maintenance </w:t>
      </w:r>
      <w:r w:rsidRPr="00792E94">
        <w:t xml:space="preserve">that </w:t>
      </w:r>
      <w:proofErr w:type="gramStart"/>
      <w:r w:rsidRPr="00792E94">
        <w:t>meets</w:t>
      </w:r>
      <w:proofErr w:type="gramEnd"/>
      <w:r w:rsidRPr="00792E94">
        <w:t xml:space="preserve"> or exceeds the following requirements.</w:t>
      </w:r>
    </w:p>
    <w:p w:rsidR="00882EE4" w:rsidRPr="0003799F" w:rsidRDefault="00882EE4" w:rsidP="00697226">
      <w:pPr>
        <w:ind w:left="0"/>
      </w:pPr>
    </w:p>
    <w:p w:rsidR="00B70E7F" w:rsidRPr="00B70E7F" w:rsidRDefault="00B70E7F" w:rsidP="00B70E7F">
      <w:pPr>
        <w:ind w:left="360"/>
        <w:rPr>
          <w:i/>
          <w:u w:val="single"/>
        </w:rPr>
      </w:pPr>
      <w:r w:rsidRPr="00B70E7F">
        <w:rPr>
          <w:i/>
          <w:u w:val="single"/>
        </w:rPr>
        <w:t>Two</w:t>
      </w:r>
      <w:r w:rsidR="00900D75">
        <w:rPr>
          <w:i/>
          <w:u w:val="single"/>
        </w:rPr>
        <w:t>-Y</w:t>
      </w:r>
      <w:r w:rsidRPr="00B70E7F">
        <w:rPr>
          <w:i/>
          <w:u w:val="single"/>
        </w:rPr>
        <w:t xml:space="preserve">ear </w:t>
      </w:r>
      <w:r w:rsidR="00900D75">
        <w:rPr>
          <w:i/>
          <w:u w:val="single"/>
        </w:rPr>
        <w:t>W</w:t>
      </w:r>
      <w:r w:rsidRPr="00B70E7F">
        <w:rPr>
          <w:i/>
          <w:u w:val="single"/>
        </w:rPr>
        <w:t xml:space="preserve">arranty </w:t>
      </w:r>
      <w:r w:rsidR="00900D75">
        <w:rPr>
          <w:i/>
          <w:u w:val="single"/>
        </w:rPr>
        <w:t>P</w:t>
      </w:r>
      <w:r w:rsidRPr="00B70E7F">
        <w:rPr>
          <w:i/>
          <w:u w:val="single"/>
        </w:rPr>
        <w:t>eriod</w:t>
      </w:r>
    </w:p>
    <w:p w:rsidR="00B70E7F" w:rsidRDefault="00B70E7F" w:rsidP="00B70E7F">
      <w:pPr>
        <w:keepNext/>
        <w:keepLines/>
        <w:ind w:left="360"/>
      </w:pPr>
      <w:r w:rsidRPr="00B70E7F">
        <w:t xml:space="preserve">The proposer shall provide hardware and software warranty, support, and maintenance of the </w:t>
      </w:r>
      <w:r w:rsidR="00900D75">
        <w:t>S</w:t>
      </w:r>
      <w:r w:rsidRPr="00B70E7F">
        <w:t xml:space="preserve">ystem for a period of </w:t>
      </w:r>
      <w:r w:rsidR="00900D75">
        <w:t>two</w:t>
      </w:r>
      <w:r w:rsidRPr="00B70E7F">
        <w:t xml:space="preserve"> years following </w:t>
      </w:r>
      <w:r w:rsidR="00900D75">
        <w:t xml:space="preserve">WisDOT </w:t>
      </w:r>
      <w:r w:rsidRPr="00B70E7F">
        <w:t xml:space="preserve">acceptance of the </w:t>
      </w:r>
      <w:r w:rsidR="00900D75">
        <w:t>System</w:t>
      </w:r>
      <w:r w:rsidRPr="00B70E7F">
        <w:t xml:space="preserve"> as part of the overall </w:t>
      </w:r>
      <w:r w:rsidR="00900D75">
        <w:t>S</w:t>
      </w:r>
      <w:r w:rsidRPr="00B70E7F">
        <w:t xml:space="preserve">ystem cost. </w:t>
      </w:r>
      <w:r w:rsidR="00900D75">
        <w:t xml:space="preserve"> </w:t>
      </w:r>
      <w:r w:rsidRPr="00B70E7F">
        <w:t xml:space="preserve">The </w:t>
      </w:r>
      <w:r w:rsidR="00900D75">
        <w:t>vendor</w:t>
      </w:r>
      <w:r w:rsidRPr="00B70E7F">
        <w:t xml:space="preserve"> shall provide all necessary on-site and off-site support during this period. The proposer shall be responsive to critical error corrections such that </w:t>
      </w:r>
      <w:r w:rsidR="00900D75">
        <w:t>S</w:t>
      </w:r>
      <w:r w:rsidRPr="00B70E7F">
        <w:t>ystem operation does not adversely affect traffic monitoring, operations, and management.</w:t>
      </w:r>
    </w:p>
    <w:p w:rsidR="00B70E7F" w:rsidRPr="00B70E7F" w:rsidRDefault="00B70E7F" w:rsidP="00B70E7F">
      <w:pPr>
        <w:keepNext/>
        <w:keepLines/>
        <w:ind w:left="360"/>
      </w:pPr>
    </w:p>
    <w:p w:rsidR="00B70E7F" w:rsidRPr="00B70E7F" w:rsidRDefault="00900D75" w:rsidP="00B70E7F">
      <w:pPr>
        <w:ind w:left="360"/>
        <w:rPr>
          <w:i/>
          <w:u w:val="single"/>
        </w:rPr>
      </w:pPr>
      <w:r>
        <w:rPr>
          <w:i/>
          <w:u w:val="single"/>
        </w:rPr>
        <w:t>Yearly S</w:t>
      </w:r>
      <w:r w:rsidR="00B70E7F" w:rsidRPr="00B70E7F">
        <w:rPr>
          <w:i/>
          <w:u w:val="single"/>
        </w:rPr>
        <w:t xml:space="preserve">upport and </w:t>
      </w:r>
      <w:r>
        <w:rPr>
          <w:i/>
          <w:u w:val="single"/>
        </w:rPr>
        <w:t>M</w:t>
      </w:r>
      <w:r w:rsidR="00B70E7F" w:rsidRPr="00B70E7F">
        <w:rPr>
          <w:i/>
          <w:u w:val="single"/>
        </w:rPr>
        <w:t>aintenance</w:t>
      </w:r>
    </w:p>
    <w:p w:rsidR="00B70E7F" w:rsidRPr="00B70E7F" w:rsidRDefault="00B70E7F" w:rsidP="00B70E7F">
      <w:pPr>
        <w:keepNext/>
        <w:keepLines/>
        <w:ind w:left="360"/>
      </w:pPr>
      <w:r w:rsidRPr="00B70E7F">
        <w:t xml:space="preserve">Following the conclusion of the </w:t>
      </w:r>
      <w:r w:rsidR="00D1507F">
        <w:t>two</w:t>
      </w:r>
      <w:r w:rsidR="00D1507F" w:rsidRPr="00B70E7F">
        <w:t xml:space="preserve"> </w:t>
      </w:r>
      <w:r w:rsidRPr="00B70E7F">
        <w:t xml:space="preserve">year warranty period, the </w:t>
      </w:r>
      <w:r w:rsidR="00900D75">
        <w:t>vendor</w:t>
      </w:r>
      <w:r w:rsidR="00900D75" w:rsidRPr="00B70E7F">
        <w:t xml:space="preserve"> </w:t>
      </w:r>
      <w:r w:rsidRPr="00B70E7F">
        <w:t xml:space="preserve">shall continue to provide software support and maintenance of the central </w:t>
      </w:r>
      <w:r w:rsidR="00900D75">
        <w:t xml:space="preserve">system </w:t>
      </w:r>
      <w:r w:rsidRPr="00B70E7F">
        <w:t xml:space="preserve">software </w:t>
      </w:r>
      <w:r w:rsidR="00900D75">
        <w:t xml:space="preserve">to the Wisconsin Department of Transportation (WisDOT) </w:t>
      </w:r>
      <w:r w:rsidRPr="00B70E7F">
        <w:t xml:space="preserve">for a specified annual fee for the </w:t>
      </w:r>
      <w:r w:rsidR="00900D75">
        <w:t xml:space="preserve">third, </w:t>
      </w:r>
      <w:r w:rsidRPr="00B70E7F">
        <w:t>fourth</w:t>
      </w:r>
      <w:r w:rsidR="00900D75">
        <w:t>,</w:t>
      </w:r>
      <w:r w:rsidRPr="00B70E7F">
        <w:t xml:space="preserve"> and fifth years. This support and maintenance shall be the same as during the warranty</w:t>
      </w:r>
      <w:r w:rsidR="00900D75">
        <w:t xml:space="preserve"> period</w:t>
      </w:r>
      <w:r w:rsidRPr="00B70E7F">
        <w:t xml:space="preserve">. </w:t>
      </w:r>
      <w:r w:rsidR="00900D75">
        <w:t xml:space="preserve"> </w:t>
      </w:r>
      <w:r w:rsidRPr="00B70E7F">
        <w:t xml:space="preserve">Payment for this additional support and maintenance will be paid during the </w:t>
      </w:r>
      <w:r w:rsidR="00900D75">
        <w:t xml:space="preserve">third, </w:t>
      </w:r>
      <w:r w:rsidRPr="00B70E7F">
        <w:t>fourth</w:t>
      </w:r>
      <w:r w:rsidR="00900D75">
        <w:t>,</w:t>
      </w:r>
      <w:r w:rsidRPr="00B70E7F">
        <w:t xml:space="preserve"> and fifth years.</w:t>
      </w:r>
    </w:p>
    <w:p w:rsidR="00B70E7F" w:rsidRDefault="00B70E7F" w:rsidP="00B70E7F">
      <w:pPr>
        <w:keepNext/>
        <w:keepLines/>
        <w:ind w:left="360"/>
      </w:pPr>
    </w:p>
    <w:p w:rsidR="00B70E7F" w:rsidRPr="00B70E7F" w:rsidRDefault="00900D75" w:rsidP="00B70E7F">
      <w:pPr>
        <w:ind w:left="360"/>
        <w:rPr>
          <w:i/>
          <w:u w:val="single"/>
        </w:rPr>
      </w:pPr>
      <w:r>
        <w:rPr>
          <w:i/>
          <w:u w:val="single"/>
        </w:rPr>
        <w:t xml:space="preserve">Firmware and </w:t>
      </w:r>
      <w:r w:rsidR="00B70E7F" w:rsidRPr="00B70E7F">
        <w:rPr>
          <w:i/>
          <w:u w:val="single"/>
        </w:rPr>
        <w:t xml:space="preserve">Software </w:t>
      </w:r>
      <w:r>
        <w:rPr>
          <w:i/>
          <w:u w:val="single"/>
        </w:rPr>
        <w:t>U</w:t>
      </w:r>
      <w:r w:rsidR="00B70E7F" w:rsidRPr="00B70E7F">
        <w:rPr>
          <w:i/>
          <w:u w:val="single"/>
        </w:rPr>
        <w:t>pgrades</w:t>
      </w:r>
    </w:p>
    <w:p w:rsidR="00B70E7F" w:rsidRPr="00B70E7F" w:rsidRDefault="00B70E7F" w:rsidP="00B70E7F">
      <w:pPr>
        <w:keepNext/>
        <w:keepLines/>
        <w:ind w:left="360"/>
      </w:pPr>
      <w:r w:rsidRPr="00B70E7F">
        <w:t xml:space="preserve">The proposer shall provide </w:t>
      </w:r>
      <w:r w:rsidR="00697226">
        <w:t xml:space="preserve">wireless traffic detection device (Device) firmware </w:t>
      </w:r>
      <w:r w:rsidRPr="00B70E7F">
        <w:t xml:space="preserve">updates </w:t>
      </w:r>
      <w:r w:rsidR="00697226">
        <w:t xml:space="preserve">as well as updates </w:t>
      </w:r>
      <w:r w:rsidRPr="00B70E7F">
        <w:t xml:space="preserve">of the central </w:t>
      </w:r>
      <w:r w:rsidR="00900D75">
        <w:t xml:space="preserve">system </w:t>
      </w:r>
      <w:r w:rsidRPr="00B70E7F">
        <w:t xml:space="preserve">software to the latest available version at no additional cost to </w:t>
      </w:r>
      <w:r w:rsidR="00697226">
        <w:t>WisDOT</w:t>
      </w:r>
      <w:r w:rsidRPr="00B70E7F">
        <w:t xml:space="preserve"> </w:t>
      </w:r>
      <w:r w:rsidR="00697226">
        <w:t>during the Warranty period and any year-long support and maintenance periods</w:t>
      </w:r>
      <w:r w:rsidRPr="00B70E7F">
        <w:t xml:space="preserve"> following the acceptance of the project.</w:t>
      </w:r>
    </w:p>
    <w:p w:rsidR="00882EE4" w:rsidRPr="00700387" w:rsidRDefault="00882EE4" w:rsidP="00697226">
      <w:pPr>
        <w:ind w:left="0"/>
      </w:pPr>
    </w:p>
    <w:p w:rsidR="00882EE4" w:rsidRPr="00670093" w:rsidRDefault="00882EE4" w:rsidP="00457FE5">
      <w:pPr>
        <w:pStyle w:val="ListParagraph"/>
        <w:numPr>
          <w:ilvl w:val="0"/>
          <w:numId w:val="42"/>
        </w:numPr>
        <w:spacing w:after="120"/>
        <w:rPr>
          <w:b/>
        </w:rPr>
      </w:pPr>
      <w:r w:rsidRPr="00670093">
        <w:rPr>
          <w:b/>
        </w:rPr>
        <w:t>Method of Measurement.</w:t>
      </w:r>
    </w:p>
    <w:p w:rsidR="00882EE4" w:rsidRPr="00E03783" w:rsidRDefault="00882EE4" w:rsidP="00882EE4">
      <w:pPr>
        <w:keepNext/>
        <w:keepLines/>
        <w:ind w:left="360"/>
      </w:pPr>
      <w:r w:rsidRPr="00792E94">
        <w:t xml:space="preserve">A complete </w:t>
      </w:r>
      <w:r w:rsidR="00697226">
        <w:t>Warranty</w:t>
      </w:r>
      <w:r w:rsidR="00697226" w:rsidRPr="00792E94">
        <w:t xml:space="preserve"> </w:t>
      </w:r>
      <w:r w:rsidRPr="00792E94">
        <w:t>shall</w:t>
      </w:r>
      <w:r w:rsidRPr="00026D3E">
        <w:t xml:space="preserve"> be measured as </w:t>
      </w:r>
      <w:r w:rsidR="00697226">
        <w:t>all required vendor service, support, and maintenance provided for a period of two years from WisDOT acceptance testing approval of the System.  Each complete annual support and maintenance period shall be measured as all required vendor service, support, and maintenance provided for each year, up to a total of three years, after expiration of the original Warranty period.</w:t>
      </w:r>
      <w:r w:rsidRPr="00301C29">
        <w:t xml:space="preserve">  </w:t>
      </w:r>
    </w:p>
    <w:p w:rsidR="00882EE4" w:rsidRPr="00E03783" w:rsidRDefault="00882EE4" w:rsidP="00882EE4"/>
    <w:p w:rsidR="00882EE4" w:rsidRPr="00670093" w:rsidRDefault="00882EE4" w:rsidP="00457FE5">
      <w:pPr>
        <w:pStyle w:val="ListParagraph"/>
        <w:numPr>
          <w:ilvl w:val="0"/>
          <w:numId w:val="42"/>
        </w:numPr>
        <w:spacing w:after="120"/>
        <w:rPr>
          <w:b/>
        </w:rPr>
      </w:pPr>
      <w:r w:rsidRPr="00670093">
        <w:rPr>
          <w:b/>
        </w:rPr>
        <w:t>Basis of Payment.</w:t>
      </w:r>
    </w:p>
    <w:p w:rsidR="00D34810" w:rsidRDefault="00882EE4" w:rsidP="00D34810">
      <w:pPr>
        <w:keepNext/>
        <w:keepLines/>
        <w:ind w:left="360"/>
      </w:pPr>
      <w:r w:rsidRPr="00E03783">
        <w:t xml:space="preserve">A complete </w:t>
      </w:r>
      <w:r w:rsidR="00697226">
        <w:t>Warranty</w:t>
      </w:r>
      <w:r w:rsidR="00D34810">
        <w:t>, as measured as provided above,</w:t>
      </w:r>
      <w:r w:rsidR="00697226">
        <w:t xml:space="preserve"> shall include all </w:t>
      </w:r>
      <w:r w:rsidR="00697226" w:rsidRPr="00B70E7F">
        <w:t>hardware and software warrant</w:t>
      </w:r>
      <w:r w:rsidR="00697226">
        <w:t>ies</w:t>
      </w:r>
      <w:r w:rsidR="00697226" w:rsidRPr="00B70E7F">
        <w:t xml:space="preserve">, support, and maintenance of the </w:t>
      </w:r>
      <w:r w:rsidR="00D34810">
        <w:t xml:space="preserve">entire </w:t>
      </w:r>
      <w:r w:rsidR="00697226">
        <w:t>S</w:t>
      </w:r>
      <w:r w:rsidR="00697226" w:rsidRPr="00B70E7F">
        <w:t xml:space="preserve">ystem for a period of </w:t>
      </w:r>
      <w:r w:rsidR="00697226">
        <w:t>two</w:t>
      </w:r>
      <w:r w:rsidR="00697226" w:rsidRPr="00B70E7F">
        <w:t xml:space="preserve"> years following </w:t>
      </w:r>
      <w:r w:rsidR="00D34810">
        <w:t xml:space="preserve">final </w:t>
      </w:r>
      <w:r w:rsidR="00697226">
        <w:t xml:space="preserve">WisDOT </w:t>
      </w:r>
      <w:r w:rsidR="00697226" w:rsidRPr="00B70E7F">
        <w:t xml:space="preserve">acceptance </w:t>
      </w:r>
      <w:r w:rsidR="00D34810">
        <w:t xml:space="preserve">testing approval </w:t>
      </w:r>
      <w:r w:rsidR="00697226" w:rsidRPr="00B70E7F">
        <w:t xml:space="preserve">of the </w:t>
      </w:r>
      <w:r w:rsidR="00697226">
        <w:t>System</w:t>
      </w:r>
      <w:r w:rsidR="00D34810">
        <w:t xml:space="preserve"> and shall</w:t>
      </w:r>
      <w:r w:rsidR="00697226">
        <w:t xml:space="preserve"> be provided by the vendor </w:t>
      </w:r>
      <w:r w:rsidR="00697226" w:rsidRPr="00B70E7F">
        <w:t xml:space="preserve">as part of the overall </w:t>
      </w:r>
      <w:r w:rsidR="00697226">
        <w:t>S</w:t>
      </w:r>
      <w:r w:rsidR="00697226" w:rsidRPr="00B70E7F">
        <w:t>ystem cost.</w:t>
      </w:r>
      <w:r w:rsidR="00D34810">
        <w:t xml:space="preserve">  Each complete year of additional support and maintenance,</w:t>
      </w:r>
      <w:r w:rsidRPr="00E03783">
        <w:t xml:space="preserve"> measured as provided above, shall be paid for at the </w:t>
      </w:r>
      <w:r w:rsidRPr="00670093">
        <w:t>contract price</w:t>
      </w:r>
      <w:r w:rsidRPr="00E03783">
        <w:t>, which price shall be payment in full for completi</w:t>
      </w:r>
      <w:r w:rsidR="00D34810">
        <w:t>o</w:t>
      </w:r>
      <w:r w:rsidRPr="00E03783">
        <w:t>n</w:t>
      </w:r>
      <w:r w:rsidR="00D34810">
        <w:t xml:space="preserve"> of up to three years of vendor provided support beyond the expiration of the Warranty period.</w:t>
      </w:r>
    </w:p>
    <w:p w:rsidR="00B70E7F" w:rsidRPr="00AA2B60" w:rsidRDefault="00B70E7F" w:rsidP="00882EE4">
      <w:pPr>
        <w:keepNext/>
        <w:keepLines/>
        <w:ind w:left="360"/>
      </w:pPr>
    </w:p>
    <w:p w:rsidR="00096090" w:rsidRPr="00B02A22" w:rsidRDefault="00096090" w:rsidP="00670093">
      <w:pPr>
        <w:ind w:left="0"/>
        <w:rPr>
          <w:rStyle w:val="Paragraph1"/>
        </w:rPr>
      </w:pPr>
    </w:p>
    <w:sectPr w:rsidR="00096090" w:rsidRPr="00B02A22" w:rsidSect="00FE36A6">
      <w:headerReference w:type="default" r:id="rId9"/>
      <w:footerReference w:type="even" r:id="rId10"/>
      <w:footerReference w:type="default" r:id="rId11"/>
      <w:headerReference w:type="first" r:id="rId12"/>
      <w:type w:val="continuous"/>
      <w:pgSz w:w="12240" w:h="15840" w:code="1"/>
      <w:pgMar w:top="1440" w:right="1152" w:bottom="1008" w:left="1152"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David Karnes" w:date="2012-05-15T08:45:00Z" w:initials="dk">
    <w:p w:rsidR="00423864" w:rsidRDefault="00423864">
      <w:pPr>
        <w:pStyle w:val="CommentText"/>
      </w:pPr>
      <w:r>
        <w:rPr>
          <w:rStyle w:val="CommentReference"/>
        </w:rPr>
        <w:annotationRef/>
      </w:r>
      <w:r>
        <w:t>The GPS unit should be able to sync the clock automatically.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864" w:rsidRDefault="00423864" w:rsidP="00F00CCE">
      <w:r>
        <w:separator/>
      </w:r>
    </w:p>
  </w:endnote>
  <w:endnote w:type="continuationSeparator" w:id="0">
    <w:p w:rsidR="00423864" w:rsidRDefault="00423864" w:rsidP="00F00C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4" w:rsidRDefault="004238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3864" w:rsidRDefault="004238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4" w:rsidRDefault="00423864">
    <w:pPr>
      <w:pStyle w:val="Footer"/>
      <w:ind w:right="360"/>
    </w:pPr>
    <w:r>
      <w:rPr>
        <w:sz w:val="16"/>
      </w:rPr>
      <w:fldChar w:fldCharType="begin"/>
    </w:r>
    <w:r>
      <w:rPr>
        <w:sz w:val="16"/>
      </w:rPr>
      <w:instrText xml:space="preserve"> ASK ProjID “Type Your Project ID’s and Click on OK” o \* MERGEFORMAT </w:instrText>
    </w:r>
    <w:r>
      <w:rPr>
        <w:sz w:val="16"/>
      </w:rPr>
      <w:fldChar w:fldCharType="separate"/>
    </w:r>
    <w:bookmarkStart w:id="15" w:name="ProjID"/>
    <w:r>
      <w:rPr>
        <w:sz w:val="16"/>
      </w:rPr>
      <w:t>DRAFT Specifications - January 21, 2002</w:t>
    </w:r>
    <w:r>
      <w:rPr>
        <w:sz w:val="16"/>
      </w:rPr>
      <w:br/>
      <w:t>Communications Procurement Team</w:t>
    </w:r>
    <w:bookmarkEnd w:id="15"/>
    <w:r>
      <w:rPr>
        <w:sz w:val="16"/>
      </w:rPr>
      <w:fldChar w:fldCharType="end"/>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864" w:rsidRDefault="00423864" w:rsidP="00F00CCE">
      <w:r>
        <w:separator/>
      </w:r>
    </w:p>
  </w:footnote>
  <w:footnote w:type="continuationSeparator" w:id="0">
    <w:p w:rsidR="00423864" w:rsidRDefault="00423864" w:rsidP="00F00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4" w:rsidRDefault="00423864">
    <w:pPr>
      <w:pStyle w:val="Header"/>
      <w:tabs>
        <w:tab w:val="clear" w:pos="8640"/>
        <w:tab w:val="left" w:pos="0"/>
        <w:tab w:val="right" w:pos="9900"/>
      </w:tabs>
      <w:ind w:left="0"/>
      <w:rPr>
        <w:b/>
        <w:bCs/>
      </w:rPr>
    </w:pPr>
    <w:r>
      <w:rPr>
        <w:b/>
        <w:bCs/>
        <w:caps/>
      </w:rPr>
      <w:t>Wisconsin Department</w:t>
    </w:r>
    <w:r>
      <w:rPr>
        <w:b/>
        <w:bCs/>
        <w:caps/>
      </w:rPr>
      <w:tab/>
    </w:r>
    <w:r>
      <w:rPr>
        <w:b/>
        <w:bCs/>
        <w:caps/>
      </w:rPr>
      <w:tab/>
      <w:t xml:space="preserve">                                           </w:t>
    </w:r>
    <w:r>
      <w:rPr>
        <w:b/>
        <w:bCs/>
      </w:rPr>
      <w:t xml:space="preserve">BID NUMBER </w:t>
    </w:r>
    <w:proofErr w:type="spellStart"/>
    <w:r>
      <w:rPr>
        <w:b/>
        <w:bCs/>
      </w:rPr>
      <w:t>xxxxxx</w:t>
    </w:r>
    <w:proofErr w:type="spellEnd"/>
  </w:p>
  <w:p w:rsidR="00423864" w:rsidRDefault="00423864">
    <w:pPr>
      <w:pStyle w:val="Header"/>
      <w:tabs>
        <w:tab w:val="clear" w:pos="8640"/>
        <w:tab w:val="right" w:pos="9900"/>
      </w:tabs>
      <w:ind w:left="0"/>
    </w:pPr>
    <w:r>
      <w:rPr>
        <w:b/>
        <w:bCs/>
        <w:caps/>
      </w:rPr>
      <w:t>of Transportation</w:t>
    </w:r>
    <w:r>
      <w:rPr>
        <w:b/>
        <w:bCs/>
      </w:rPr>
      <w:t xml:space="preserve">                                                                          </w:t>
    </w:r>
    <w:r>
      <w:rPr>
        <w:b/>
        <w:bCs/>
      </w:rPr>
      <w:tab/>
    </w:r>
    <w:r>
      <w:rPr>
        <w:rFonts w:cs="Arial"/>
        <w:b/>
        <w:bC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B41B1B">
      <w:rPr>
        <w:rStyle w:val="PageNumber"/>
        <w:b/>
        <w:bCs/>
        <w:noProof/>
      </w:rPr>
      <w:t>6</w:t>
    </w:r>
    <w:r>
      <w:rPr>
        <w:rStyle w:val="PageNumber"/>
        <w:b/>
        <w:bCs/>
      </w:rPr>
      <w:fldChar w:fldCharType="end"/>
    </w:r>
    <w:r>
      <w:rPr>
        <w:rFonts w:cs="Arial"/>
        <w:b/>
        <w:bCs/>
      </w:rPr>
      <w:t xml:space="preserve"> of </w:t>
    </w:r>
    <w:r>
      <w:rPr>
        <w:rStyle w:val="PageNumber"/>
        <w:rFonts w:cs="Arial"/>
        <w:b/>
        <w:bCs/>
      </w:rPr>
      <w:fldChar w:fldCharType="begin"/>
    </w:r>
    <w:r>
      <w:rPr>
        <w:rStyle w:val="PageNumber"/>
        <w:rFonts w:cs="Arial"/>
        <w:b/>
        <w:bCs/>
      </w:rPr>
      <w:instrText xml:space="preserve"> NUMPAGES </w:instrText>
    </w:r>
    <w:r>
      <w:rPr>
        <w:rStyle w:val="PageNumber"/>
        <w:rFonts w:cs="Arial"/>
        <w:b/>
        <w:bCs/>
      </w:rPr>
      <w:fldChar w:fldCharType="separate"/>
    </w:r>
    <w:r w:rsidR="00B41B1B">
      <w:rPr>
        <w:rStyle w:val="PageNumber"/>
        <w:rFonts w:cs="Arial"/>
        <w:b/>
        <w:bCs/>
        <w:noProof/>
      </w:rPr>
      <w:t>16</w:t>
    </w:r>
    <w:r>
      <w:rPr>
        <w:rStyle w:val="PageNumber"/>
        <w:rFonts w:cs="Arial"/>
        <w:b/>
        <w:bCs/>
      </w:rPr>
      <w:fldChar w:fldCharType="end"/>
    </w:r>
  </w:p>
  <w:p w:rsidR="00423864" w:rsidRDefault="004238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864" w:rsidRDefault="004238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left:0;text-align:left;margin-left:0;margin-top:0;width:509.4pt;height:191pt;rotation:315;z-index:-251658752;mso-position-horizontal:center;mso-position-horizontal-relative:margin;mso-position-vertical:center;mso-position-vertical-relative:margin" wrapcoords="22109 -762 14697 -762 14633 -424 14347 3473 12693 -593 12247 -1355 12025 -762 11325 -762 11261 -593 11039 424 10657 3219 9703 1525 8685 -85 8494 -508 7794 -1016 7730 -762 5567 -678 5376 2626 3595 -254 3277 -593 2704 -847 1241 -762 1113 -678 1050 -339 191 14569 318 14908 2799 14908 3277 14315 3690 13468 3786 13638 4899 14993 4963 14908 5662 14908 5853 15078 6044 14824 6108 14146 6203 12452 6553 13384 7762 15162 7857 14908 9989 14908 10084 15078 10339 14739 10657 12875 12120 14908 12884 14908 13170 14993 13329 14739 13297 14061 13456 14485 14220 15078 14347 14908 15047 14908 15174 13638 15365 9995 15588 8725 16287 8640 18419 14315 19119 15671 19341 14908 19946 14824 20741 3219 21505 3388 21950 3134 22014 2795 22204 -508 22109 -762" fillcolor="silver" stroked="f">
          <v:fill opacity=".5"/>
          <v:textpath style="font-family:&quot;Arial Black&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647F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C1403E6A"/>
    <w:lvl w:ilvl="0">
      <w:numFmt w:val="decimal"/>
      <w:lvlText w:val="*"/>
      <w:lvlJc w:val="left"/>
    </w:lvl>
  </w:abstractNum>
  <w:abstractNum w:abstractNumId="2">
    <w:nsid w:val="00BF500D"/>
    <w:multiLevelType w:val="hybridMultilevel"/>
    <w:tmpl w:val="4F084C50"/>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1124B9"/>
    <w:multiLevelType w:val="hybridMultilevel"/>
    <w:tmpl w:val="048CE22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8EE4BEB"/>
    <w:multiLevelType w:val="multilevel"/>
    <w:tmpl w:val="3B6894B8"/>
    <w:lvl w:ilvl="0">
      <w:start w:val="1"/>
      <w:numFmt w:val="decimal"/>
      <w:isLgl/>
      <w:lvlText w:val="%1."/>
      <w:lvlJc w:val="left"/>
      <w:pPr>
        <w:tabs>
          <w:tab w:val="num" w:pos="1440"/>
        </w:tabs>
        <w:ind w:left="1440" w:hanging="360"/>
      </w:pPr>
      <w:rPr>
        <w:rFonts w:hint="default"/>
      </w:rPr>
    </w:lvl>
    <w:lvl w:ilvl="1">
      <w:start w:val="1"/>
      <w:numFmt w:val="decimal"/>
      <w:pStyle w:val="Style2"/>
      <w:isLgl/>
      <w:lvlText w:val="%1.%2."/>
      <w:lvlJc w:val="left"/>
      <w:pPr>
        <w:tabs>
          <w:tab w:val="num" w:pos="1800"/>
        </w:tabs>
        <w:ind w:left="1800" w:hanging="1080"/>
      </w:pPr>
      <w:rPr>
        <w:rFonts w:hint="default"/>
      </w:rPr>
    </w:lvl>
    <w:lvl w:ilvl="2">
      <w:start w:val="1"/>
      <w:numFmt w:val="decimal"/>
      <w:lvlText w:val="%1.%2.%3."/>
      <w:lvlJc w:val="left"/>
      <w:pPr>
        <w:tabs>
          <w:tab w:val="num" w:pos="2304"/>
        </w:tabs>
        <w:ind w:left="2304" w:hanging="504"/>
      </w:pPr>
      <w:rPr>
        <w:rFonts w:hint="default"/>
      </w:rPr>
    </w:lvl>
    <w:lvl w:ilvl="3">
      <w:start w:val="1"/>
      <w:numFmt w:val="decimal"/>
      <w:lvlText w:val="%1.%2.%3.%4."/>
      <w:lvlJc w:val="left"/>
      <w:pPr>
        <w:tabs>
          <w:tab w:val="num" w:pos="2808"/>
        </w:tabs>
        <w:ind w:left="2808" w:hanging="648"/>
      </w:pPr>
      <w:rPr>
        <w:rFont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nsid w:val="09D3106E"/>
    <w:multiLevelType w:val="hybridMultilevel"/>
    <w:tmpl w:val="F05A7476"/>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6">
    <w:nsid w:val="0AA76137"/>
    <w:multiLevelType w:val="hybridMultilevel"/>
    <w:tmpl w:val="93080DD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0E7E3B55"/>
    <w:multiLevelType w:val="hybridMultilevel"/>
    <w:tmpl w:val="D8D647DA"/>
    <w:lvl w:ilvl="0" w:tplc="0128BB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EBF7083"/>
    <w:multiLevelType w:val="hybridMultilevel"/>
    <w:tmpl w:val="A68E0112"/>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911A62"/>
    <w:multiLevelType w:val="hybridMultilevel"/>
    <w:tmpl w:val="185610C6"/>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nsid w:val="13E4531B"/>
    <w:multiLevelType w:val="hybridMultilevel"/>
    <w:tmpl w:val="E48C95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5B70EF"/>
    <w:multiLevelType w:val="hybridMultilevel"/>
    <w:tmpl w:val="A8C062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5C734B4"/>
    <w:multiLevelType w:val="hybridMultilevel"/>
    <w:tmpl w:val="24841F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63D51B7"/>
    <w:multiLevelType w:val="hybridMultilevel"/>
    <w:tmpl w:val="07A8293C"/>
    <w:lvl w:ilvl="0" w:tplc="9828BF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6DC1FD8"/>
    <w:multiLevelType w:val="hybridMultilevel"/>
    <w:tmpl w:val="B2AE4F86"/>
    <w:lvl w:ilvl="0" w:tplc="FBAEE278">
      <w:start w:val="1"/>
      <w:numFmt w:val="decimal"/>
      <w:lvlText w:val="BID ITEM #%1 -"/>
      <w:lvlJc w:val="left"/>
      <w:pPr>
        <w:tabs>
          <w:tab w:val="num" w:pos="1170"/>
        </w:tabs>
        <w:ind w:left="225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5">
    <w:nsid w:val="1CF7607C"/>
    <w:multiLevelType w:val="hybridMultilevel"/>
    <w:tmpl w:val="A68E0112"/>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AA0B10"/>
    <w:multiLevelType w:val="hybridMultilevel"/>
    <w:tmpl w:val="10E472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
    <w:nsid w:val="207E34DF"/>
    <w:multiLevelType w:val="hybridMultilevel"/>
    <w:tmpl w:val="A68E0112"/>
    <w:lvl w:ilvl="0" w:tplc="73089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A06EE8"/>
    <w:multiLevelType w:val="hybridMultilevel"/>
    <w:tmpl w:val="CDCEE40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87B40D0"/>
    <w:multiLevelType w:val="hybridMultilevel"/>
    <w:tmpl w:val="5D6C5D60"/>
    <w:lvl w:ilvl="0" w:tplc="04090001">
      <w:start w:val="1"/>
      <w:numFmt w:val="bullet"/>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20">
    <w:nsid w:val="31A12B7B"/>
    <w:multiLevelType w:val="hybridMultilevel"/>
    <w:tmpl w:val="4F084C50"/>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2872D8"/>
    <w:multiLevelType w:val="multilevel"/>
    <w:tmpl w:val="C888BD9A"/>
    <w:lvl w:ilvl="0">
      <w:start w:val="1"/>
      <w:numFmt w:val="decimal"/>
      <w:pStyle w:val="Heading1"/>
      <w:isLgl/>
      <w:lvlText w:val="%1."/>
      <w:lvlJc w:val="left"/>
      <w:pPr>
        <w:tabs>
          <w:tab w:val="num" w:pos="1080"/>
        </w:tabs>
        <w:ind w:left="1080" w:hanging="360"/>
      </w:pPr>
      <w:rPr>
        <w:rFonts w:hint="default"/>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2">
    <w:nsid w:val="34C65D27"/>
    <w:multiLevelType w:val="hybridMultilevel"/>
    <w:tmpl w:val="6B2862A6"/>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3">
    <w:nsid w:val="35F70EB5"/>
    <w:multiLevelType w:val="hybridMultilevel"/>
    <w:tmpl w:val="FEDA80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9B46E2A"/>
    <w:multiLevelType w:val="hybridMultilevel"/>
    <w:tmpl w:val="3F92501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C5727E9"/>
    <w:multiLevelType w:val="hybridMultilevel"/>
    <w:tmpl w:val="A68E0112"/>
    <w:lvl w:ilvl="0" w:tplc="73089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4435B5"/>
    <w:multiLevelType w:val="hybridMultilevel"/>
    <w:tmpl w:val="E31A1A22"/>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FD59E0"/>
    <w:multiLevelType w:val="multilevel"/>
    <w:tmpl w:val="0F720370"/>
    <w:lvl w:ilvl="0">
      <w:start w:val="1"/>
      <w:numFmt w:val="decimal"/>
      <w:lvlText w:val="%1."/>
      <w:lvlJc w:val="left"/>
      <w:pPr>
        <w:tabs>
          <w:tab w:val="num" w:pos="1440"/>
        </w:tabs>
        <w:ind w:left="1440" w:hanging="360"/>
      </w:pPr>
      <w:rPr>
        <w:rFonts w:hint="default"/>
      </w:rPr>
    </w:lvl>
    <w:lvl w:ilvl="1">
      <w:start w:val="1"/>
      <w:numFmt w:val="decimal"/>
      <w:pStyle w:val="Heading2"/>
      <w:isLgl/>
      <w:lvlText w:val="%1.%2"/>
      <w:lvlJc w:val="left"/>
      <w:pPr>
        <w:tabs>
          <w:tab w:val="num" w:pos="1440"/>
        </w:tabs>
        <w:ind w:left="1440" w:hanging="720"/>
      </w:pPr>
      <w:rPr>
        <w:rFonts w:hint="default"/>
      </w:rPr>
    </w:lvl>
    <w:lvl w:ilvl="2">
      <w:start w:val="1"/>
      <w:numFmt w:val="decimal"/>
      <w:pStyle w:val="Heading3"/>
      <w:lvlText w:val="%1.%2.%3."/>
      <w:lvlJc w:val="left"/>
      <w:pPr>
        <w:tabs>
          <w:tab w:val="num" w:pos="2304"/>
        </w:tabs>
        <w:ind w:left="2304" w:hanging="504"/>
      </w:pPr>
      <w:rPr>
        <w:rFonts w:hint="default"/>
      </w:rPr>
    </w:lvl>
    <w:lvl w:ilvl="3">
      <w:start w:val="1"/>
      <w:numFmt w:val="decimal"/>
      <w:lvlText w:val="%1.%2.%3.%4."/>
      <w:lvlJc w:val="left"/>
      <w:pPr>
        <w:tabs>
          <w:tab w:val="num" w:pos="2808"/>
        </w:tabs>
        <w:ind w:left="2808" w:hanging="648"/>
      </w:pPr>
      <w:rPr>
        <w:rFont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8">
    <w:nsid w:val="45E10089"/>
    <w:multiLevelType w:val="hybridMultilevel"/>
    <w:tmpl w:val="B894A920"/>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F85F59"/>
    <w:multiLevelType w:val="hybridMultilevel"/>
    <w:tmpl w:val="57BE66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4B48CE"/>
    <w:multiLevelType w:val="hybridMultilevel"/>
    <w:tmpl w:val="9FAC17AC"/>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1">
    <w:nsid w:val="52165DD5"/>
    <w:multiLevelType w:val="hybridMultilevel"/>
    <w:tmpl w:val="1EA2B76E"/>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2">
    <w:nsid w:val="52265075"/>
    <w:multiLevelType w:val="hybridMultilevel"/>
    <w:tmpl w:val="B5D06AC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33">
    <w:nsid w:val="574D74C4"/>
    <w:multiLevelType w:val="hybridMultilevel"/>
    <w:tmpl w:val="C4B84C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1B403DE"/>
    <w:multiLevelType w:val="hybridMultilevel"/>
    <w:tmpl w:val="6960F6AC"/>
    <w:lvl w:ilvl="0" w:tplc="5BA2E5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60C32ED"/>
    <w:multiLevelType w:val="hybridMultilevel"/>
    <w:tmpl w:val="C118657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nsid w:val="6D6208A4"/>
    <w:multiLevelType w:val="hybridMultilevel"/>
    <w:tmpl w:val="3AB479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03438A5"/>
    <w:multiLevelType w:val="hybridMultilevel"/>
    <w:tmpl w:val="45B6CE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ACCA8DE">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3F6247"/>
    <w:multiLevelType w:val="hybridMultilevel"/>
    <w:tmpl w:val="0C6E4B16"/>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39">
    <w:nsid w:val="79C54CF0"/>
    <w:multiLevelType w:val="hybridMultilevel"/>
    <w:tmpl w:val="A68E0112"/>
    <w:lvl w:ilvl="0" w:tplc="730892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A35285E"/>
    <w:multiLevelType w:val="hybridMultilevel"/>
    <w:tmpl w:val="A68E0112"/>
    <w:lvl w:ilvl="0" w:tplc="730892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35"/>
  </w:num>
  <w:num w:numId="3">
    <w:abstractNumId w:val="10"/>
  </w:num>
  <w:num w:numId="4">
    <w:abstractNumId w:val="6"/>
  </w:num>
  <w:num w:numId="5">
    <w:abstractNumId w:val="3"/>
  </w:num>
  <w:num w:numId="6">
    <w:abstractNumId w:val="21"/>
  </w:num>
  <w:num w:numId="7">
    <w:abstractNumId w:val="4"/>
  </w:num>
  <w:num w:numId="8">
    <w:abstractNumId w:val="27"/>
  </w:num>
  <w:num w:numId="9">
    <w:abstractNumId w:val="37"/>
  </w:num>
  <w:num w:numId="10">
    <w:abstractNumId w:val="36"/>
  </w:num>
  <w:num w:numId="11">
    <w:abstractNumId w:val="14"/>
  </w:num>
  <w:num w:numId="12">
    <w:abstractNumId w:val="22"/>
  </w:num>
  <w:num w:numId="13">
    <w:abstractNumId w:val="9"/>
  </w:num>
  <w:num w:numId="14">
    <w:abstractNumId w:val="5"/>
  </w:num>
  <w:num w:numId="15">
    <w:abstractNumId w:val="32"/>
  </w:num>
  <w:num w:numId="16">
    <w:abstractNumId w:val="38"/>
  </w:num>
  <w:num w:numId="17">
    <w:abstractNumId w:val="30"/>
  </w:num>
  <w:num w:numId="18">
    <w:abstractNumId w:val="31"/>
  </w:num>
  <w:num w:numId="19">
    <w:abstractNumId w:val="19"/>
  </w:num>
  <w:num w:numId="20">
    <w:abstractNumId w:val="16"/>
  </w:num>
  <w:num w:numId="21">
    <w:abstractNumId w:val="12"/>
  </w:num>
  <w:num w:numId="22">
    <w:abstractNumId w:val="0"/>
  </w:num>
  <w:num w:numId="23">
    <w:abstractNumId w:val="25"/>
  </w:num>
  <w:num w:numId="24">
    <w:abstractNumId w:val="7"/>
  </w:num>
  <w:num w:numId="25">
    <w:abstractNumId w:val="13"/>
  </w:num>
  <w:num w:numId="26">
    <w:abstractNumId w:val="34"/>
  </w:num>
  <w:num w:numId="27">
    <w:abstractNumId w:val="21"/>
  </w:num>
  <w:num w:numId="28">
    <w:abstractNumId w:val="21"/>
  </w:num>
  <w:num w:numId="29">
    <w:abstractNumId w:val="39"/>
  </w:num>
  <w:num w:numId="30">
    <w:abstractNumId w:val="11"/>
  </w:num>
  <w:num w:numId="31">
    <w:abstractNumId w:val="33"/>
  </w:num>
  <w:num w:numId="32">
    <w:abstractNumId w:val="18"/>
  </w:num>
  <w:num w:numId="33">
    <w:abstractNumId w:val="29"/>
  </w:num>
  <w:num w:numId="34">
    <w:abstractNumId w:val="24"/>
  </w:num>
  <w:num w:numId="35">
    <w:abstractNumId w:val="26"/>
  </w:num>
  <w:num w:numId="36">
    <w:abstractNumId w:val="28"/>
  </w:num>
  <w:num w:numId="37">
    <w:abstractNumId w:val="8"/>
  </w:num>
  <w:num w:numId="38">
    <w:abstractNumId w:val="20"/>
  </w:num>
  <w:num w:numId="39">
    <w:abstractNumId w:val="21"/>
  </w:num>
  <w:num w:numId="40">
    <w:abstractNumId w:val="17"/>
  </w:num>
  <w:num w:numId="41">
    <w:abstractNumId w:val="21"/>
  </w:num>
  <w:num w:numId="42">
    <w:abstractNumId w:val="40"/>
  </w:num>
  <w:num w:numId="43">
    <w:abstractNumId w:val="15"/>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en-US" w:vendorID="64" w:dllVersion="131077" w:nlCheck="1" w:checkStyle="1"/>
  <w:proofState w:spelling="clean" w:grammar="clean"/>
  <w:trackRevision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34F64"/>
    <w:rsid w:val="00017A9B"/>
    <w:rsid w:val="00026D3E"/>
    <w:rsid w:val="0003799F"/>
    <w:rsid w:val="00040EA6"/>
    <w:rsid w:val="00045E7E"/>
    <w:rsid w:val="000515A6"/>
    <w:rsid w:val="00054341"/>
    <w:rsid w:val="00096090"/>
    <w:rsid w:val="000A022A"/>
    <w:rsid w:val="000A2ED0"/>
    <w:rsid w:val="000C2E7F"/>
    <w:rsid w:val="000D0BEC"/>
    <w:rsid w:val="000E1F4F"/>
    <w:rsid w:val="000E7261"/>
    <w:rsid w:val="000F27A4"/>
    <w:rsid w:val="0010023F"/>
    <w:rsid w:val="001055DE"/>
    <w:rsid w:val="001161E9"/>
    <w:rsid w:val="001224E3"/>
    <w:rsid w:val="00126D24"/>
    <w:rsid w:val="00141DD3"/>
    <w:rsid w:val="00142EED"/>
    <w:rsid w:val="001464A8"/>
    <w:rsid w:val="0015295D"/>
    <w:rsid w:val="00157A59"/>
    <w:rsid w:val="001641EB"/>
    <w:rsid w:val="00171EE1"/>
    <w:rsid w:val="00180E64"/>
    <w:rsid w:val="00183D96"/>
    <w:rsid w:val="00187316"/>
    <w:rsid w:val="001A02C1"/>
    <w:rsid w:val="001A1AD6"/>
    <w:rsid w:val="001A1C18"/>
    <w:rsid w:val="001A6987"/>
    <w:rsid w:val="001D65DC"/>
    <w:rsid w:val="001E748F"/>
    <w:rsid w:val="00201B52"/>
    <w:rsid w:val="00211E7A"/>
    <w:rsid w:val="00213752"/>
    <w:rsid w:val="002279B6"/>
    <w:rsid w:val="00230061"/>
    <w:rsid w:val="00296044"/>
    <w:rsid w:val="002C595F"/>
    <w:rsid w:val="002C757E"/>
    <w:rsid w:val="002D1685"/>
    <w:rsid w:val="002D429A"/>
    <w:rsid w:val="002E2882"/>
    <w:rsid w:val="002E7A33"/>
    <w:rsid w:val="002F1C7D"/>
    <w:rsid w:val="002F5E42"/>
    <w:rsid w:val="00301C1C"/>
    <w:rsid w:val="00301C29"/>
    <w:rsid w:val="00304E96"/>
    <w:rsid w:val="00306802"/>
    <w:rsid w:val="00311176"/>
    <w:rsid w:val="00320346"/>
    <w:rsid w:val="003338BB"/>
    <w:rsid w:val="003441C9"/>
    <w:rsid w:val="00344B1A"/>
    <w:rsid w:val="00353CB0"/>
    <w:rsid w:val="00354997"/>
    <w:rsid w:val="00356691"/>
    <w:rsid w:val="00360D11"/>
    <w:rsid w:val="00365614"/>
    <w:rsid w:val="003954CE"/>
    <w:rsid w:val="003968FF"/>
    <w:rsid w:val="003A1192"/>
    <w:rsid w:val="003B149E"/>
    <w:rsid w:val="003C615D"/>
    <w:rsid w:val="003C67FC"/>
    <w:rsid w:val="003D34AF"/>
    <w:rsid w:val="003D4EBB"/>
    <w:rsid w:val="003D5949"/>
    <w:rsid w:val="003E268D"/>
    <w:rsid w:val="003F2C97"/>
    <w:rsid w:val="003F3AD9"/>
    <w:rsid w:val="003F5267"/>
    <w:rsid w:val="00415450"/>
    <w:rsid w:val="00416F38"/>
    <w:rsid w:val="0042151D"/>
    <w:rsid w:val="00423864"/>
    <w:rsid w:val="00447E54"/>
    <w:rsid w:val="00457FE5"/>
    <w:rsid w:val="00475AAA"/>
    <w:rsid w:val="0047768E"/>
    <w:rsid w:val="00486AC2"/>
    <w:rsid w:val="00486E64"/>
    <w:rsid w:val="004A29EC"/>
    <w:rsid w:val="004B011F"/>
    <w:rsid w:val="004B0212"/>
    <w:rsid w:val="004B196F"/>
    <w:rsid w:val="004C3357"/>
    <w:rsid w:val="004C4119"/>
    <w:rsid w:val="004D2843"/>
    <w:rsid w:val="004D461D"/>
    <w:rsid w:val="004D4927"/>
    <w:rsid w:val="004E6F92"/>
    <w:rsid w:val="005074E0"/>
    <w:rsid w:val="00511620"/>
    <w:rsid w:val="00514C75"/>
    <w:rsid w:val="00521254"/>
    <w:rsid w:val="00534F64"/>
    <w:rsid w:val="00541F4C"/>
    <w:rsid w:val="005444DC"/>
    <w:rsid w:val="00544C90"/>
    <w:rsid w:val="00561FB2"/>
    <w:rsid w:val="005662D3"/>
    <w:rsid w:val="00570C05"/>
    <w:rsid w:val="0057198D"/>
    <w:rsid w:val="00571E92"/>
    <w:rsid w:val="005A1B76"/>
    <w:rsid w:val="005B551B"/>
    <w:rsid w:val="005C79EC"/>
    <w:rsid w:val="005F26AF"/>
    <w:rsid w:val="00607A57"/>
    <w:rsid w:val="00610D6D"/>
    <w:rsid w:val="00612B59"/>
    <w:rsid w:val="00624325"/>
    <w:rsid w:val="0063307D"/>
    <w:rsid w:val="006377AE"/>
    <w:rsid w:val="006509BF"/>
    <w:rsid w:val="006510DF"/>
    <w:rsid w:val="00656157"/>
    <w:rsid w:val="0066764B"/>
    <w:rsid w:val="00670093"/>
    <w:rsid w:val="00670787"/>
    <w:rsid w:val="006745D9"/>
    <w:rsid w:val="00687C3A"/>
    <w:rsid w:val="00691FBC"/>
    <w:rsid w:val="00697226"/>
    <w:rsid w:val="006A357B"/>
    <w:rsid w:val="006B2C8C"/>
    <w:rsid w:val="006B34F7"/>
    <w:rsid w:val="006B6113"/>
    <w:rsid w:val="006B626D"/>
    <w:rsid w:val="006D3E6A"/>
    <w:rsid w:val="006E02C4"/>
    <w:rsid w:val="006E6E53"/>
    <w:rsid w:val="006F36CA"/>
    <w:rsid w:val="006F3C22"/>
    <w:rsid w:val="00700387"/>
    <w:rsid w:val="007406C2"/>
    <w:rsid w:val="00760F71"/>
    <w:rsid w:val="00767CC5"/>
    <w:rsid w:val="00773E6C"/>
    <w:rsid w:val="007752F3"/>
    <w:rsid w:val="00792E94"/>
    <w:rsid w:val="007B09E2"/>
    <w:rsid w:val="007C2A61"/>
    <w:rsid w:val="007C31F0"/>
    <w:rsid w:val="007C32E4"/>
    <w:rsid w:val="007D1E33"/>
    <w:rsid w:val="007D4317"/>
    <w:rsid w:val="007E44FC"/>
    <w:rsid w:val="00802C51"/>
    <w:rsid w:val="00835192"/>
    <w:rsid w:val="00844A9D"/>
    <w:rsid w:val="008522CB"/>
    <w:rsid w:val="00877784"/>
    <w:rsid w:val="00882EE4"/>
    <w:rsid w:val="008A1E40"/>
    <w:rsid w:val="008C2663"/>
    <w:rsid w:val="008F0F13"/>
    <w:rsid w:val="00900D75"/>
    <w:rsid w:val="009061B4"/>
    <w:rsid w:val="0091450C"/>
    <w:rsid w:val="00927FAE"/>
    <w:rsid w:val="00935FEE"/>
    <w:rsid w:val="009409AA"/>
    <w:rsid w:val="009464BB"/>
    <w:rsid w:val="00953697"/>
    <w:rsid w:val="0095665B"/>
    <w:rsid w:val="00970472"/>
    <w:rsid w:val="00972227"/>
    <w:rsid w:val="00974543"/>
    <w:rsid w:val="0097790A"/>
    <w:rsid w:val="00981AFF"/>
    <w:rsid w:val="00994FC9"/>
    <w:rsid w:val="009A3E12"/>
    <w:rsid w:val="009A7FDC"/>
    <w:rsid w:val="009C01EF"/>
    <w:rsid w:val="009D7740"/>
    <w:rsid w:val="009F78F9"/>
    <w:rsid w:val="00A10334"/>
    <w:rsid w:val="00A10792"/>
    <w:rsid w:val="00A1413E"/>
    <w:rsid w:val="00A15E3A"/>
    <w:rsid w:val="00A21F89"/>
    <w:rsid w:val="00A27AB5"/>
    <w:rsid w:val="00A30622"/>
    <w:rsid w:val="00A30F47"/>
    <w:rsid w:val="00A313FC"/>
    <w:rsid w:val="00A3722F"/>
    <w:rsid w:val="00A63329"/>
    <w:rsid w:val="00A649B8"/>
    <w:rsid w:val="00A75F0C"/>
    <w:rsid w:val="00A77D59"/>
    <w:rsid w:val="00A91A20"/>
    <w:rsid w:val="00AA2B60"/>
    <w:rsid w:val="00AB2032"/>
    <w:rsid w:val="00AB5CE3"/>
    <w:rsid w:val="00AB6878"/>
    <w:rsid w:val="00AD473D"/>
    <w:rsid w:val="00AE7A95"/>
    <w:rsid w:val="00B0230C"/>
    <w:rsid w:val="00B02A22"/>
    <w:rsid w:val="00B22A6B"/>
    <w:rsid w:val="00B30FE7"/>
    <w:rsid w:val="00B41B1B"/>
    <w:rsid w:val="00B5285F"/>
    <w:rsid w:val="00B60FFA"/>
    <w:rsid w:val="00B622C9"/>
    <w:rsid w:val="00B70E7F"/>
    <w:rsid w:val="00B966EC"/>
    <w:rsid w:val="00BA4291"/>
    <w:rsid w:val="00BA50DD"/>
    <w:rsid w:val="00BB2669"/>
    <w:rsid w:val="00BB31D5"/>
    <w:rsid w:val="00BB59AA"/>
    <w:rsid w:val="00BC2716"/>
    <w:rsid w:val="00BD05B3"/>
    <w:rsid w:val="00BD14B5"/>
    <w:rsid w:val="00BD1DEC"/>
    <w:rsid w:val="00BF20CD"/>
    <w:rsid w:val="00C02794"/>
    <w:rsid w:val="00C30DAB"/>
    <w:rsid w:val="00C4101A"/>
    <w:rsid w:val="00C44C53"/>
    <w:rsid w:val="00C7366E"/>
    <w:rsid w:val="00C90BEE"/>
    <w:rsid w:val="00C91C55"/>
    <w:rsid w:val="00C932E9"/>
    <w:rsid w:val="00CA030B"/>
    <w:rsid w:val="00CE0EF5"/>
    <w:rsid w:val="00CF3992"/>
    <w:rsid w:val="00CF5905"/>
    <w:rsid w:val="00D0378C"/>
    <w:rsid w:val="00D1507F"/>
    <w:rsid w:val="00D31E1A"/>
    <w:rsid w:val="00D34810"/>
    <w:rsid w:val="00D425AB"/>
    <w:rsid w:val="00D65D20"/>
    <w:rsid w:val="00D8256C"/>
    <w:rsid w:val="00D938B5"/>
    <w:rsid w:val="00DA7D40"/>
    <w:rsid w:val="00DB42F2"/>
    <w:rsid w:val="00DC2EC6"/>
    <w:rsid w:val="00DC5063"/>
    <w:rsid w:val="00DD2BAB"/>
    <w:rsid w:val="00E03783"/>
    <w:rsid w:val="00E04597"/>
    <w:rsid w:val="00E1550D"/>
    <w:rsid w:val="00E20EB6"/>
    <w:rsid w:val="00E52802"/>
    <w:rsid w:val="00E5619D"/>
    <w:rsid w:val="00E66209"/>
    <w:rsid w:val="00E74E9F"/>
    <w:rsid w:val="00E76AED"/>
    <w:rsid w:val="00EA1663"/>
    <w:rsid w:val="00EA60DC"/>
    <w:rsid w:val="00EE2AC7"/>
    <w:rsid w:val="00F00CCE"/>
    <w:rsid w:val="00F224A8"/>
    <w:rsid w:val="00F2549F"/>
    <w:rsid w:val="00F25C3B"/>
    <w:rsid w:val="00F2743D"/>
    <w:rsid w:val="00F60608"/>
    <w:rsid w:val="00F6562D"/>
    <w:rsid w:val="00F65B7B"/>
    <w:rsid w:val="00F93FB4"/>
    <w:rsid w:val="00F9664D"/>
    <w:rsid w:val="00FB64E3"/>
    <w:rsid w:val="00FD1012"/>
    <w:rsid w:val="00FE36A6"/>
    <w:rsid w:val="00FF0CF6"/>
    <w:rsid w:val="00FF6C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4F"/>
    <w:pPr>
      <w:overflowPunct w:val="0"/>
      <w:autoSpaceDE w:val="0"/>
      <w:autoSpaceDN w:val="0"/>
      <w:adjustRightInd w:val="0"/>
      <w:ind w:left="720"/>
      <w:textAlignment w:val="baseline"/>
    </w:pPr>
    <w:rPr>
      <w:rFonts w:ascii="Arial" w:hAnsi="Arial"/>
    </w:rPr>
  </w:style>
  <w:style w:type="paragraph" w:styleId="Heading1">
    <w:name w:val="heading 1"/>
    <w:basedOn w:val="Normal"/>
    <w:next w:val="Normal"/>
    <w:qFormat/>
    <w:rsid w:val="000E1F4F"/>
    <w:pPr>
      <w:keepNext/>
      <w:numPr>
        <w:numId w:val="6"/>
      </w:numPr>
      <w:spacing w:before="100" w:beforeAutospacing="1" w:after="60"/>
      <w:jc w:val="both"/>
      <w:outlineLvl w:val="0"/>
    </w:pPr>
    <w:rPr>
      <w:b/>
      <w:bCs/>
      <w:caps/>
      <w:kern w:val="32"/>
      <w:sz w:val="24"/>
      <w:szCs w:val="32"/>
    </w:rPr>
  </w:style>
  <w:style w:type="paragraph" w:styleId="Heading2">
    <w:name w:val="heading 2"/>
    <w:basedOn w:val="Normal"/>
    <w:next w:val="Normal"/>
    <w:qFormat/>
    <w:rsid w:val="000E1F4F"/>
    <w:pPr>
      <w:keepNext/>
      <w:numPr>
        <w:ilvl w:val="1"/>
        <w:numId w:val="8"/>
      </w:numPr>
      <w:spacing w:before="100" w:beforeAutospacing="1" w:after="100" w:afterAutospacing="1"/>
      <w:outlineLvl w:val="1"/>
    </w:pPr>
    <w:rPr>
      <w:bCs/>
      <w:iCs/>
      <w:szCs w:val="28"/>
    </w:rPr>
  </w:style>
  <w:style w:type="paragraph" w:styleId="Heading3">
    <w:name w:val="heading 3"/>
    <w:basedOn w:val="Normal"/>
    <w:next w:val="Normal"/>
    <w:qFormat/>
    <w:rsid w:val="000E1F4F"/>
    <w:pPr>
      <w:keepNext/>
      <w:numPr>
        <w:ilvl w:val="2"/>
        <w:numId w:val="8"/>
      </w:numPr>
      <w:spacing w:before="240" w:after="60"/>
      <w:outlineLvl w:val="2"/>
    </w:pPr>
    <w:rPr>
      <w:b/>
      <w:bCs/>
      <w:sz w:val="26"/>
      <w:szCs w:val="26"/>
    </w:rPr>
  </w:style>
  <w:style w:type="paragraph" w:styleId="Heading4">
    <w:name w:val="heading 4"/>
    <w:basedOn w:val="Normal"/>
    <w:next w:val="Normal"/>
    <w:qFormat/>
    <w:rsid w:val="000E1F4F"/>
    <w:pPr>
      <w:keepNext/>
      <w:spacing w:line="240" w:lineRule="exact"/>
      <w:outlineLvl w:val="3"/>
    </w:pPr>
    <w:rPr>
      <w:b/>
      <w:bCs/>
    </w:rPr>
  </w:style>
  <w:style w:type="paragraph" w:styleId="Heading5">
    <w:name w:val="heading 5"/>
    <w:basedOn w:val="Normal"/>
    <w:next w:val="Normal"/>
    <w:qFormat/>
    <w:rsid w:val="000E1F4F"/>
    <w:pPr>
      <w:keepNext/>
      <w:widowControl w:val="0"/>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738"/>
      <w:outlineLvl w:val="4"/>
    </w:pPr>
    <w:rPr>
      <w:b/>
      <w:sz w:val="18"/>
      <w:u w:val="single"/>
    </w:rPr>
  </w:style>
  <w:style w:type="paragraph" w:styleId="Heading6">
    <w:name w:val="heading 6"/>
    <w:basedOn w:val="Normal"/>
    <w:next w:val="Normal"/>
    <w:qFormat/>
    <w:rsid w:val="000E1F4F"/>
    <w:pPr>
      <w:keepNext/>
      <w:spacing w:line="240" w:lineRule="exact"/>
      <w:ind w:left="1080" w:right="738" w:hanging="360"/>
      <w:outlineLvl w:val="5"/>
    </w:pPr>
    <w:rPr>
      <w:b/>
      <w:bCs/>
    </w:rPr>
  </w:style>
  <w:style w:type="paragraph" w:styleId="Heading7">
    <w:name w:val="heading 7"/>
    <w:basedOn w:val="Normal"/>
    <w:next w:val="Normal"/>
    <w:qFormat/>
    <w:rsid w:val="000E1F4F"/>
    <w:pPr>
      <w:keepNext/>
      <w:widowControl w:val="0"/>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right="738" w:hanging="900"/>
      <w:outlineLvl w:val="6"/>
    </w:pPr>
    <w:rPr>
      <w:b/>
      <w:sz w:val="18"/>
      <w:u w:val="single"/>
    </w:rPr>
  </w:style>
  <w:style w:type="paragraph" w:styleId="Heading8">
    <w:name w:val="heading 8"/>
    <w:basedOn w:val="Normal"/>
    <w:next w:val="Normal"/>
    <w:qFormat/>
    <w:rsid w:val="000E1F4F"/>
    <w:pPr>
      <w:keepNext/>
      <w:widowControl w:val="0"/>
      <w:tabs>
        <w:tab w:val="left" w:pos="-1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738" w:hanging="1080"/>
      <w:outlineLvl w:val="7"/>
    </w:pPr>
    <w:rPr>
      <w:b/>
      <w:sz w:val="18"/>
      <w:u w:val="single"/>
    </w:rPr>
  </w:style>
  <w:style w:type="paragraph" w:styleId="Heading9">
    <w:name w:val="heading 9"/>
    <w:basedOn w:val="Normal"/>
    <w:next w:val="Normal"/>
    <w:qFormat/>
    <w:rsid w:val="000E1F4F"/>
    <w:pPr>
      <w:keepNext/>
      <w:tabs>
        <w:tab w:val="left" w:pos="720"/>
      </w:tabs>
      <w:ind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0E1F4F"/>
    <w:pPr>
      <w:tabs>
        <w:tab w:val="left" w:pos="1440"/>
      </w:tabs>
      <w:spacing w:line="240" w:lineRule="exact"/>
      <w:ind w:right="738"/>
    </w:pPr>
  </w:style>
  <w:style w:type="paragraph" w:styleId="Header">
    <w:name w:val="header"/>
    <w:basedOn w:val="Normal"/>
    <w:semiHidden/>
    <w:rsid w:val="000E1F4F"/>
    <w:pPr>
      <w:widowControl w:val="0"/>
      <w:tabs>
        <w:tab w:val="center" w:pos="4320"/>
        <w:tab w:val="right" w:pos="8640"/>
      </w:tabs>
    </w:pPr>
  </w:style>
  <w:style w:type="paragraph" w:styleId="BodyTextIndent">
    <w:name w:val="Body Text Indent"/>
    <w:basedOn w:val="Normal"/>
    <w:semiHidden/>
    <w:rsid w:val="000E1F4F"/>
    <w:pPr>
      <w:pBdr>
        <w:top w:val="single" w:sz="6" w:space="1" w:color="auto"/>
        <w:left w:val="single" w:sz="6" w:space="4" w:color="auto"/>
        <w:bottom w:val="single" w:sz="6" w:space="1" w:color="auto"/>
        <w:right w:val="single" w:sz="6" w:space="4" w:color="auto"/>
      </w:pBdr>
      <w:shd w:val="pct10" w:color="auto" w:fill="FFFFFF"/>
      <w:spacing w:line="240" w:lineRule="exact"/>
      <w:ind w:left="360"/>
    </w:pPr>
    <w:rPr>
      <w:b/>
    </w:rPr>
  </w:style>
  <w:style w:type="character" w:styleId="Hyperlink">
    <w:name w:val="Hyperlink"/>
    <w:basedOn w:val="DefaultParagraphFont"/>
    <w:semiHidden/>
    <w:rsid w:val="000E1F4F"/>
    <w:rPr>
      <w:color w:val="0000FF"/>
      <w:sz w:val="20"/>
      <w:u w:val="single"/>
    </w:rPr>
  </w:style>
  <w:style w:type="paragraph" w:styleId="BodyTextIndent2">
    <w:name w:val="Body Text Indent 2"/>
    <w:basedOn w:val="Normal"/>
    <w:semiHidden/>
    <w:rsid w:val="000E1F4F"/>
    <w:pPr>
      <w:spacing w:line="240" w:lineRule="exact"/>
      <w:ind w:left="1944" w:hanging="1584"/>
    </w:pPr>
  </w:style>
  <w:style w:type="paragraph" w:styleId="BodyTextIndent3">
    <w:name w:val="Body Text Indent 3"/>
    <w:basedOn w:val="Normal"/>
    <w:semiHidden/>
    <w:rsid w:val="000E1F4F"/>
    <w:pPr>
      <w:spacing w:line="240" w:lineRule="exact"/>
    </w:pPr>
    <w:rPr>
      <w:bCs/>
    </w:rPr>
  </w:style>
  <w:style w:type="paragraph" w:styleId="BodyText">
    <w:name w:val="Body Text"/>
    <w:basedOn w:val="Normal"/>
    <w:semiHidden/>
    <w:rsid w:val="000E1F4F"/>
    <w:pPr>
      <w:pBdr>
        <w:top w:val="single" w:sz="6" w:space="1" w:color="auto"/>
        <w:left w:val="single" w:sz="6" w:space="4" w:color="auto"/>
        <w:bottom w:val="single" w:sz="6" w:space="1" w:color="auto"/>
        <w:right w:val="single" w:sz="6" w:space="4" w:color="auto"/>
      </w:pBdr>
      <w:shd w:val="pct5" w:color="auto" w:fill="FFFFFF"/>
      <w:spacing w:line="240" w:lineRule="exact"/>
    </w:pPr>
    <w:rPr>
      <w:b/>
    </w:rPr>
  </w:style>
  <w:style w:type="paragraph" w:styleId="BodyText2">
    <w:name w:val="Body Text 2"/>
    <w:basedOn w:val="Normal"/>
    <w:semiHidden/>
    <w:rsid w:val="000E1F4F"/>
    <w:pPr>
      <w:widowControl w:val="0"/>
      <w:spacing w:line="480" w:lineRule="auto"/>
      <w:jc w:val="both"/>
    </w:pPr>
    <w:rPr>
      <w:sz w:val="28"/>
    </w:rPr>
  </w:style>
  <w:style w:type="paragraph" w:styleId="Footer">
    <w:name w:val="footer"/>
    <w:basedOn w:val="Normal"/>
    <w:semiHidden/>
    <w:rsid w:val="000E1F4F"/>
    <w:pPr>
      <w:tabs>
        <w:tab w:val="center" w:pos="4320"/>
        <w:tab w:val="right" w:pos="8640"/>
      </w:tabs>
    </w:pPr>
  </w:style>
  <w:style w:type="character" w:styleId="PageNumber">
    <w:name w:val="page number"/>
    <w:basedOn w:val="DefaultParagraphFont"/>
    <w:semiHidden/>
    <w:rsid w:val="000E1F4F"/>
    <w:rPr>
      <w:sz w:val="20"/>
    </w:rPr>
  </w:style>
  <w:style w:type="paragraph" w:styleId="Title">
    <w:name w:val="Title"/>
    <w:basedOn w:val="Normal"/>
    <w:qFormat/>
    <w:rsid w:val="000E1F4F"/>
    <w:pPr>
      <w:widowControl w:val="0"/>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ight="738"/>
      <w:jc w:val="center"/>
    </w:pPr>
    <w:rPr>
      <w:b/>
    </w:rPr>
  </w:style>
  <w:style w:type="paragraph" w:customStyle="1" w:styleId="TxBrp1">
    <w:name w:val="TxBr_p1"/>
    <w:basedOn w:val="Normal"/>
    <w:rsid w:val="000E1F4F"/>
    <w:pPr>
      <w:widowControl w:val="0"/>
      <w:tabs>
        <w:tab w:val="left" w:pos="725"/>
        <w:tab w:val="left" w:pos="1508"/>
      </w:tabs>
      <w:overflowPunct/>
      <w:autoSpaceDE/>
      <w:autoSpaceDN/>
      <w:adjustRightInd/>
      <w:spacing w:line="238" w:lineRule="atLeast"/>
      <w:ind w:left="726" w:firstLine="783"/>
      <w:jc w:val="both"/>
      <w:textAlignment w:val="auto"/>
    </w:pPr>
    <w:rPr>
      <w:snapToGrid w:val="0"/>
      <w:sz w:val="24"/>
    </w:rPr>
  </w:style>
  <w:style w:type="paragraph" w:customStyle="1" w:styleId="TxBrp2">
    <w:name w:val="TxBr_p2"/>
    <w:basedOn w:val="Normal"/>
    <w:rsid w:val="000E1F4F"/>
    <w:pPr>
      <w:widowControl w:val="0"/>
      <w:tabs>
        <w:tab w:val="left" w:pos="725"/>
        <w:tab w:val="left" w:pos="1508"/>
        <w:tab w:val="left" w:pos="1853"/>
      </w:tabs>
      <w:overflowPunct/>
      <w:autoSpaceDE/>
      <w:autoSpaceDN/>
      <w:adjustRightInd/>
      <w:spacing w:line="238" w:lineRule="atLeast"/>
      <w:ind w:left="726" w:firstLine="783"/>
      <w:jc w:val="both"/>
      <w:textAlignment w:val="auto"/>
    </w:pPr>
    <w:rPr>
      <w:snapToGrid w:val="0"/>
      <w:sz w:val="24"/>
    </w:rPr>
  </w:style>
  <w:style w:type="paragraph" w:customStyle="1" w:styleId="TxBrp3">
    <w:name w:val="TxBr_p3"/>
    <w:basedOn w:val="Normal"/>
    <w:rsid w:val="000E1F4F"/>
    <w:pPr>
      <w:widowControl w:val="0"/>
      <w:tabs>
        <w:tab w:val="left" w:pos="725"/>
      </w:tabs>
      <w:overflowPunct/>
      <w:autoSpaceDE/>
      <w:autoSpaceDN/>
      <w:adjustRightInd/>
      <w:spacing w:line="240" w:lineRule="atLeast"/>
      <w:ind w:left="645" w:hanging="725"/>
      <w:jc w:val="both"/>
      <w:textAlignment w:val="auto"/>
    </w:pPr>
    <w:rPr>
      <w:snapToGrid w:val="0"/>
      <w:sz w:val="24"/>
    </w:rPr>
  </w:style>
  <w:style w:type="paragraph" w:customStyle="1" w:styleId="TxBrp4">
    <w:name w:val="TxBr_p4"/>
    <w:basedOn w:val="Normal"/>
    <w:rsid w:val="000E1F4F"/>
    <w:pPr>
      <w:widowControl w:val="0"/>
      <w:overflowPunct/>
      <w:autoSpaceDE/>
      <w:autoSpaceDN/>
      <w:adjustRightInd/>
      <w:spacing w:line="238" w:lineRule="atLeast"/>
      <w:ind w:firstLine="726"/>
      <w:jc w:val="both"/>
      <w:textAlignment w:val="auto"/>
    </w:pPr>
    <w:rPr>
      <w:snapToGrid w:val="0"/>
      <w:sz w:val="24"/>
    </w:rPr>
  </w:style>
  <w:style w:type="paragraph" w:customStyle="1" w:styleId="TxBrp5">
    <w:name w:val="TxBr_p5"/>
    <w:basedOn w:val="Normal"/>
    <w:rsid w:val="000E1F4F"/>
    <w:pPr>
      <w:widowControl w:val="0"/>
      <w:tabs>
        <w:tab w:val="left" w:pos="1508"/>
      </w:tabs>
      <w:overflowPunct/>
      <w:autoSpaceDE/>
      <w:autoSpaceDN/>
      <w:adjustRightInd/>
      <w:spacing w:line="240" w:lineRule="atLeast"/>
      <w:ind w:left="138"/>
      <w:jc w:val="both"/>
      <w:textAlignment w:val="auto"/>
    </w:pPr>
    <w:rPr>
      <w:snapToGrid w:val="0"/>
      <w:sz w:val="24"/>
    </w:rPr>
  </w:style>
  <w:style w:type="paragraph" w:customStyle="1" w:styleId="TxBrp7">
    <w:name w:val="TxBr_p7"/>
    <w:basedOn w:val="Normal"/>
    <w:rsid w:val="000E1F4F"/>
    <w:pPr>
      <w:widowControl w:val="0"/>
      <w:overflowPunct/>
      <w:autoSpaceDE/>
      <w:autoSpaceDN/>
      <w:adjustRightInd/>
      <w:spacing w:line="238" w:lineRule="atLeast"/>
      <w:ind w:left="991" w:hanging="379"/>
      <w:textAlignment w:val="auto"/>
    </w:pPr>
    <w:rPr>
      <w:snapToGrid w:val="0"/>
      <w:sz w:val="24"/>
    </w:rPr>
  </w:style>
  <w:style w:type="paragraph" w:customStyle="1" w:styleId="TxBrp8">
    <w:name w:val="TxBr_p8"/>
    <w:basedOn w:val="Normal"/>
    <w:rsid w:val="000E1F4F"/>
    <w:pPr>
      <w:widowControl w:val="0"/>
      <w:tabs>
        <w:tab w:val="left" w:pos="725"/>
        <w:tab w:val="left" w:pos="1508"/>
      </w:tabs>
      <w:overflowPunct/>
      <w:autoSpaceDE/>
      <w:autoSpaceDN/>
      <w:adjustRightInd/>
      <w:spacing w:line="238" w:lineRule="atLeast"/>
      <w:ind w:left="726" w:firstLine="783"/>
      <w:textAlignment w:val="auto"/>
    </w:pPr>
    <w:rPr>
      <w:snapToGrid w:val="0"/>
      <w:sz w:val="24"/>
    </w:rPr>
  </w:style>
  <w:style w:type="paragraph" w:customStyle="1" w:styleId="TxBrp9">
    <w:name w:val="TxBr_p9"/>
    <w:basedOn w:val="Normal"/>
    <w:rsid w:val="000E1F4F"/>
    <w:pPr>
      <w:widowControl w:val="0"/>
      <w:tabs>
        <w:tab w:val="left" w:pos="725"/>
        <w:tab w:val="left" w:pos="1508"/>
      </w:tabs>
      <w:overflowPunct/>
      <w:autoSpaceDE/>
      <w:autoSpaceDN/>
      <w:adjustRightInd/>
      <w:spacing w:line="396" w:lineRule="atLeast"/>
      <w:ind w:left="726" w:firstLine="783"/>
      <w:textAlignment w:val="auto"/>
    </w:pPr>
    <w:rPr>
      <w:snapToGrid w:val="0"/>
      <w:sz w:val="24"/>
    </w:rPr>
  </w:style>
  <w:style w:type="paragraph" w:customStyle="1" w:styleId="TxBrp10">
    <w:name w:val="TxBr_p10"/>
    <w:basedOn w:val="Normal"/>
    <w:rsid w:val="000E1F4F"/>
    <w:pPr>
      <w:widowControl w:val="0"/>
      <w:tabs>
        <w:tab w:val="left" w:pos="725"/>
        <w:tab w:val="left" w:pos="1508"/>
        <w:tab w:val="left" w:pos="1853"/>
      </w:tabs>
      <w:overflowPunct/>
      <w:autoSpaceDE/>
      <w:autoSpaceDN/>
      <w:adjustRightInd/>
      <w:spacing w:line="238" w:lineRule="atLeast"/>
      <w:ind w:left="726" w:firstLine="783"/>
      <w:textAlignment w:val="auto"/>
    </w:pPr>
    <w:rPr>
      <w:snapToGrid w:val="0"/>
      <w:sz w:val="24"/>
    </w:rPr>
  </w:style>
  <w:style w:type="paragraph" w:customStyle="1" w:styleId="TxBrp15">
    <w:name w:val="TxBr_p15"/>
    <w:basedOn w:val="Normal"/>
    <w:rsid w:val="000E1F4F"/>
    <w:pPr>
      <w:widowControl w:val="0"/>
      <w:tabs>
        <w:tab w:val="left" w:pos="731"/>
        <w:tab w:val="left" w:pos="1445"/>
        <w:tab w:val="left" w:pos="1921"/>
      </w:tabs>
      <w:overflowPunct/>
      <w:autoSpaceDE/>
      <w:autoSpaceDN/>
      <w:adjustRightInd/>
      <w:spacing w:line="243" w:lineRule="atLeast"/>
      <w:ind w:left="732" w:firstLine="714"/>
      <w:jc w:val="both"/>
      <w:textAlignment w:val="auto"/>
    </w:pPr>
    <w:rPr>
      <w:snapToGrid w:val="0"/>
      <w:sz w:val="24"/>
    </w:rPr>
  </w:style>
  <w:style w:type="paragraph" w:customStyle="1" w:styleId="TxBrt20">
    <w:name w:val="TxBr_t20"/>
    <w:basedOn w:val="Normal"/>
    <w:rsid w:val="000E1F4F"/>
    <w:pPr>
      <w:widowControl w:val="0"/>
      <w:overflowPunct/>
      <w:autoSpaceDE/>
      <w:autoSpaceDN/>
      <w:adjustRightInd/>
      <w:spacing w:line="238" w:lineRule="atLeast"/>
      <w:textAlignment w:val="auto"/>
    </w:pPr>
    <w:rPr>
      <w:snapToGrid w:val="0"/>
      <w:sz w:val="24"/>
    </w:rPr>
  </w:style>
  <w:style w:type="paragraph" w:customStyle="1" w:styleId="TxBrp21">
    <w:name w:val="TxBr_p21"/>
    <w:basedOn w:val="Normal"/>
    <w:rsid w:val="000E1F4F"/>
    <w:pPr>
      <w:widowControl w:val="0"/>
      <w:tabs>
        <w:tab w:val="left" w:pos="725"/>
        <w:tab w:val="left" w:pos="1445"/>
      </w:tabs>
      <w:overflowPunct/>
      <w:autoSpaceDE/>
      <w:autoSpaceDN/>
      <w:adjustRightInd/>
      <w:spacing w:line="238" w:lineRule="atLeast"/>
      <w:ind w:left="726" w:firstLine="720"/>
      <w:jc w:val="both"/>
      <w:textAlignment w:val="auto"/>
    </w:pPr>
    <w:rPr>
      <w:snapToGrid w:val="0"/>
      <w:sz w:val="24"/>
    </w:rPr>
  </w:style>
  <w:style w:type="paragraph" w:customStyle="1" w:styleId="TxBrp16">
    <w:name w:val="TxBr_p16"/>
    <w:basedOn w:val="Normal"/>
    <w:rsid w:val="000E1F4F"/>
    <w:pPr>
      <w:widowControl w:val="0"/>
      <w:tabs>
        <w:tab w:val="left" w:pos="2556"/>
      </w:tabs>
      <w:overflowPunct/>
      <w:autoSpaceDE/>
      <w:autoSpaceDN/>
      <w:adjustRightInd/>
      <w:spacing w:line="240" w:lineRule="atLeast"/>
      <w:ind w:left="1186"/>
      <w:textAlignment w:val="auto"/>
    </w:pPr>
    <w:rPr>
      <w:snapToGrid w:val="0"/>
      <w:sz w:val="24"/>
    </w:rPr>
  </w:style>
  <w:style w:type="paragraph" w:customStyle="1" w:styleId="TxBrp17">
    <w:name w:val="TxBr_p17"/>
    <w:basedOn w:val="Normal"/>
    <w:rsid w:val="000E1F4F"/>
    <w:pPr>
      <w:widowControl w:val="0"/>
      <w:tabs>
        <w:tab w:val="left" w:pos="2194"/>
        <w:tab w:val="left" w:pos="2562"/>
      </w:tabs>
      <w:overflowPunct/>
      <w:autoSpaceDE/>
      <w:autoSpaceDN/>
      <w:adjustRightInd/>
      <w:spacing w:line="240" w:lineRule="atLeast"/>
      <w:ind w:left="2563" w:hanging="369"/>
      <w:textAlignment w:val="auto"/>
    </w:pPr>
    <w:rPr>
      <w:snapToGrid w:val="0"/>
      <w:sz w:val="24"/>
    </w:rPr>
  </w:style>
  <w:style w:type="paragraph" w:customStyle="1" w:styleId="TxBrp18">
    <w:name w:val="TxBr_p18"/>
    <w:basedOn w:val="Normal"/>
    <w:rsid w:val="000E1F4F"/>
    <w:pPr>
      <w:widowControl w:val="0"/>
      <w:tabs>
        <w:tab w:val="left" w:pos="2188"/>
        <w:tab w:val="left" w:pos="2556"/>
      </w:tabs>
      <w:overflowPunct/>
      <w:autoSpaceDE/>
      <w:autoSpaceDN/>
      <w:adjustRightInd/>
      <w:spacing w:line="238" w:lineRule="atLeast"/>
      <w:ind w:left="2557" w:hanging="368"/>
      <w:textAlignment w:val="auto"/>
    </w:pPr>
    <w:rPr>
      <w:snapToGrid w:val="0"/>
      <w:sz w:val="24"/>
    </w:rPr>
  </w:style>
  <w:style w:type="paragraph" w:customStyle="1" w:styleId="TxBrp19">
    <w:name w:val="TxBr_p19"/>
    <w:basedOn w:val="Normal"/>
    <w:rsid w:val="000E1F4F"/>
    <w:pPr>
      <w:widowControl w:val="0"/>
      <w:tabs>
        <w:tab w:val="left" w:pos="6122"/>
      </w:tabs>
      <w:overflowPunct/>
      <w:autoSpaceDE/>
      <w:autoSpaceDN/>
      <w:adjustRightInd/>
      <w:spacing w:line="240" w:lineRule="atLeast"/>
      <w:ind w:left="4752"/>
      <w:textAlignment w:val="auto"/>
    </w:pPr>
    <w:rPr>
      <w:snapToGrid w:val="0"/>
      <w:sz w:val="24"/>
    </w:rPr>
  </w:style>
  <w:style w:type="paragraph" w:styleId="DocumentMap">
    <w:name w:val="Document Map"/>
    <w:basedOn w:val="Normal"/>
    <w:semiHidden/>
    <w:rsid w:val="000E1F4F"/>
    <w:pPr>
      <w:shd w:val="clear" w:color="auto" w:fill="000080"/>
    </w:pPr>
    <w:rPr>
      <w:rFonts w:ascii="Tahoma" w:hAnsi="Tahoma"/>
    </w:rPr>
  </w:style>
  <w:style w:type="paragraph" w:styleId="TOC1">
    <w:name w:val="toc 1"/>
    <w:basedOn w:val="Normal"/>
    <w:next w:val="Normal"/>
    <w:autoRedefine/>
    <w:semiHidden/>
    <w:rsid w:val="000E1F4F"/>
    <w:pPr>
      <w:widowControl w:val="0"/>
      <w:tabs>
        <w:tab w:val="right" w:leader="dot" w:pos="9360"/>
      </w:tabs>
      <w:suppressAutoHyphens/>
      <w:ind w:right="720" w:hanging="720"/>
    </w:pPr>
    <w:rPr>
      <w:sz w:val="24"/>
    </w:rPr>
  </w:style>
  <w:style w:type="character" w:customStyle="1" w:styleId="Paragraph1">
    <w:name w:val="Paragraph 1"/>
    <w:basedOn w:val="DefaultParagraphFont"/>
    <w:rsid w:val="000E1F4F"/>
  </w:style>
  <w:style w:type="character" w:styleId="FollowedHyperlink">
    <w:name w:val="FollowedHyperlink"/>
    <w:basedOn w:val="DefaultParagraphFont"/>
    <w:semiHidden/>
    <w:rsid w:val="000E1F4F"/>
    <w:rPr>
      <w:color w:val="800080"/>
      <w:u w:val="single"/>
    </w:rPr>
  </w:style>
  <w:style w:type="character" w:styleId="HTMLTypewriter">
    <w:name w:val="HTML Typewriter"/>
    <w:basedOn w:val="DefaultParagraphFont"/>
    <w:semiHidden/>
    <w:rsid w:val="000E1F4F"/>
    <w:rPr>
      <w:rFonts w:ascii="Courier New" w:eastAsia="Courier New" w:hAnsi="Courier New" w:cs="Courier New"/>
      <w:sz w:val="20"/>
      <w:szCs w:val="20"/>
    </w:rPr>
  </w:style>
  <w:style w:type="paragraph" w:styleId="Subtitle">
    <w:name w:val="Subtitle"/>
    <w:basedOn w:val="Normal"/>
    <w:qFormat/>
    <w:rsid w:val="000E1F4F"/>
    <w:pPr>
      <w:spacing w:after="60"/>
      <w:jc w:val="center"/>
      <w:outlineLvl w:val="1"/>
    </w:pPr>
    <w:rPr>
      <w:rFonts w:cs="Arial"/>
      <w:sz w:val="24"/>
      <w:szCs w:val="24"/>
    </w:rPr>
  </w:style>
  <w:style w:type="paragraph" w:styleId="TOC2">
    <w:name w:val="toc 2"/>
    <w:basedOn w:val="Normal"/>
    <w:next w:val="Normal"/>
    <w:autoRedefine/>
    <w:semiHidden/>
    <w:rsid w:val="000E1F4F"/>
    <w:pPr>
      <w:ind w:left="200"/>
    </w:pPr>
  </w:style>
  <w:style w:type="paragraph" w:styleId="NormalWeb">
    <w:name w:val="Normal (Web)"/>
    <w:basedOn w:val="Normal"/>
    <w:semiHidden/>
    <w:rsid w:val="000E1F4F"/>
    <w:pPr>
      <w:overflowPunct/>
      <w:autoSpaceDE/>
      <w:autoSpaceDN/>
      <w:adjustRightInd/>
      <w:spacing w:before="100" w:beforeAutospacing="1" w:after="100" w:afterAutospacing="1"/>
      <w:ind w:left="0"/>
      <w:textAlignment w:val="auto"/>
    </w:pPr>
    <w:rPr>
      <w:rFonts w:ascii="Times New Roman" w:hAnsi="Times New Roman"/>
      <w:sz w:val="24"/>
      <w:szCs w:val="24"/>
    </w:rPr>
  </w:style>
  <w:style w:type="paragraph" w:styleId="TOC3">
    <w:name w:val="toc 3"/>
    <w:basedOn w:val="Normal"/>
    <w:next w:val="Normal"/>
    <w:autoRedefine/>
    <w:semiHidden/>
    <w:rsid w:val="000E1F4F"/>
    <w:pPr>
      <w:overflowPunct/>
      <w:autoSpaceDE/>
      <w:autoSpaceDN/>
      <w:adjustRightInd/>
      <w:ind w:left="480"/>
      <w:textAlignment w:val="auto"/>
    </w:pPr>
    <w:rPr>
      <w:rFonts w:ascii="Times New Roman" w:hAnsi="Times New Roman"/>
      <w:sz w:val="24"/>
      <w:szCs w:val="24"/>
    </w:rPr>
  </w:style>
  <w:style w:type="paragraph" w:styleId="TOC4">
    <w:name w:val="toc 4"/>
    <w:basedOn w:val="Normal"/>
    <w:next w:val="Normal"/>
    <w:autoRedefine/>
    <w:semiHidden/>
    <w:rsid w:val="000E1F4F"/>
    <w:pPr>
      <w:overflowPunct/>
      <w:autoSpaceDE/>
      <w:autoSpaceDN/>
      <w:adjustRightInd/>
      <w:textAlignment w:val="auto"/>
    </w:pPr>
    <w:rPr>
      <w:rFonts w:ascii="Times New Roman" w:hAnsi="Times New Roman"/>
      <w:sz w:val="24"/>
      <w:szCs w:val="24"/>
    </w:rPr>
  </w:style>
  <w:style w:type="paragraph" w:styleId="TOC5">
    <w:name w:val="toc 5"/>
    <w:basedOn w:val="Normal"/>
    <w:next w:val="Normal"/>
    <w:autoRedefine/>
    <w:semiHidden/>
    <w:rsid w:val="000E1F4F"/>
    <w:pPr>
      <w:overflowPunct/>
      <w:autoSpaceDE/>
      <w:autoSpaceDN/>
      <w:adjustRightInd/>
      <w:ind w:left="960"/>
      <w:textAlignment w:val="auto"/>
    </w:pPr>
    <w:rPr>
      <w:rFonts w:ascii="Times New Roman" w:hAnsi="Times New Roman"/>
      <w:sz w:val="24"/>
      <w:szCs w:val="24"/>
    </w:rPr>
  </w:style>
  <w:style w:type="paragraph" w:styleId="TOC6">
    <w:name w:val="toc 6"/>
    <w:basedOn w:val="Normal"/>
    <w:next w:val="Normal"/>
    <w:autoRedefine/>
    <w:semiHidden/>
    <w:rsid w:val="000E1F4F"/>
    <w:pPr>
      <w:overflowPunct/>
      <w:autoSpaceDE/>
      <w:autoSpaceDN/>
      <w:adjustRightInd/>
      <w:ind w:left="1200"/>
      <w:textAlignment w:val="auto"/>
    </w:pPr>
    <w:rPr>
      <w:rFonts w:ascii="Times New Roman" w:hAnsi="Times New Roman"/>
      <w:sz w:val="24"/>
      <w:szCs w:val="24"/>
    </w:rPr>
  </w:style>
  <w:style w:type="paragraph" w:styleId="TOC7">
    <w:name w:val="toc 7"/>
    <w:basedOn w:val="Normal"/>
    <w:next w:val="Normal"/>
    <w:autoRedefine/>
    <w:semiHidden/>
    <w:rsid w:val="000E1F4F"/>
    <w:pPr>
      <w:overflowPunct/>
      <w:autoSpaceDE/>
      <w:autoSpaceDN/>
      <w:adjustRightInd/>
      <w:ind w:left="1440"/>
      <w:textAlignment w:val="auto"/>
    </w:pPr>
    <w:rPr>
      <w:rFonts w:ascii="Times New Roman" w:hAnsi="Times New Roman"/>
      <w:sz w:val="24"/>
      <w:szCs w:val="24"/>
    </w:rPr>
  </w:style>
  <w:style w:type="paragraph" w:styleId="TOC8">
    <w:name w:val="toc 8"/>
    <w:basedOn w:val="Normal"/>
    <w:next w:val="Normal"/>
    <w:autoRedefine/>
    <w:semiHidden/>
    <w:rsid w:val="000E1F4F"/>
    <w:pPr>
      <w:overflowPunct/>
      <w:autoSpaceDE/>
      <w:autoSpaceDN/>
      <w:adjustRightInd/>
      <w:ind w:left="1680"/>
      <w:textAlignment w:val="auto"/>
    </w:pPr>
    <w:rPr>
      <w:rFonts w:ascii="Times New Roman" w:hAnsi="Times New Roman"/>
      <w:sz w:val="24"/>
      <w:szCs w:val="24"/>
    </w:rPr>
  </w:style>
  <w:style w:type="paragraph" w:styleId="TOC9">
    <w:name w:val="toc 9"/>
    <w:basedOn w:val="Normal"/>
    <w:next w:val="Normal"/>
    <w:autoRedefine/>
    <w:semiHidden/>
    <w:rsid w:val="000E1F4F"/>
    <w:pPr>
      <w:overflowPunct/>
      <w:autoSpaceDE/>
      <w:autoSpaceDN/>
      <w:adjustRightInd/>
      <w:ind w:left="1920"/>
      <w:textAlignment w:val="auto"/>
    </w:pPr>
    <w:rPr>
      <w:rFonts w:ascii="Times New Roman" w:hAnsi="Times New Roman"/>
      <w:sz w:val="24"/>
      <w:szCs w:val="24"/>
    </w:rPr>
  </w:style>
  <w:style w:type="paragraph" w:customStyle="1" w:styleId="Style2">
    <w:name w:val="Style2"/>
    <w:next w:val="Normal"/>
    <w:autoRedefine/>
    <w:rsid w:val="000E1F4F"/>
    <w:pPr>
      <w:numPr>
        <w:ilvl w:val="1"/>
        <w:numId w:val="7"/>
      </w:numPr>
    </w:pPr>
    <w:rPr>
      <w:rFonts w:ascii="Arial" w:hAnsi="Arial"/>
    </w:rPr>
  </w:style>
  <w:style w:type="paragraph" w:customStyle="1" w:styleId="font5">
    <w:name w:val="font5"/>
    <w:basedOn w:val="Normal"/>
    <w:rsid w:val="000E1F4F"/>
    <w:pPr>
      <w:overflowPunct/>
      <w:autoSpaceDE/>
      <w:autoSpaceDN/>
      <w:adjustRightInd/>
      <w:spacing w:before="100" w:beforeAutospacing="1" w:after="100" w:afterAutospacing="1"/>
      <w:ind w:left="0"/>
      <w:textAlignment w:val="auto"/>
    </w:pPr>
    <w:rPr>
      <w:rFonts w:eastAsia="Arial Unicode MS" w:cs="Arial Unicode MS"/>
      <w:color w:val="000000"/>
      <w:sz w:val="16"/>
      <w:szCs w:val="16"/>
    </w:rPr>
  </w:style>
  <w:style w:type="paragraph" w:customStyle="1" w:styleId="font6">
    <w:name w:val="font6"/>
    <w:basedOn w:val="Normal"/>
    <w:rsid w:val="000E1F4F"/>
    <w:pPr>
      <w:overflowPunct/>
      <w:autoSpaceDE/>
      <w:autoSpaceDN/>
      <w:adjustRightInd/>
      <w:spacing w:before="100" w:beforeAutospacing="1" w:after="100" w:afterAutospacing="1"/>
      <w:ind w:left="0"/>
      <w:textAlignment w:val="auto"/>
    </w:pPr>
    <w:rPr>
      <w:rFonts w:eastAsia="Arial Unicode MS" w:cs="Arial Unicode MS"/>
      <w:color w:val="000000"/>
      <w:sz w:val="16"/>
      <w:szCs w:val="16"/>
    </w:rPr>
  </w:style>
  <w:style w:type="paragraph" w:customStyle="1" w:styleId="xl24">
    <w:name w:val="xl24"/>
    <w:basedOn w:val="Normal"/>
    <w:rsid w:val="000E1F4F"/>
    <w:pPr>
      <w:pBdr>
        <w:top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25">
    <w:name w:val="xl25"/>
    <w:basedOn w:val="Normal"/>
    <w:rsid w:val="000E1F4F"/>
    <w:pPr>
      <w:pBdr>
        <w:bottom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26">
    <w:name w:val="xl26"/>
    <w:basedOn w:val="Normal"/>
    <w:rsid w:val="000E1F4F"/>
    <w:pPr>
      <w:pBdr>
        <w:left w:val="single" w:sz="4" w:space="0" w:color="auto"/>
        <w:bottom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27">
    <w:name w:val="xl27"/>
    <w:basedOn w:val="Normal"/>
    <w:rsid w:val="000E1F4F"/>
    <w:pPr>
      <w:pBdr>
        <w:left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28">
    <w:name w:val="xl28"/>
    <w:basedOn w:val="Normal"/>
    <w:rsid w:val="000E1F4F"/>
    <w:pPr>
      <w:pBdr>
        <w:top w:val="single" w:sz="4" w:space="0" w:color="auto"/>
        <w:left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29">
    <w:name w:val="xl29"/>
    <w:basedOn w:val="Normal"/>
    <w:rsid w:val="000E1F4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0">
    <w:name w:val="xl30"/>
    <w:basedOn w:val="Normal"/>
    <w:rsid w:val="000E1F4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31">
    <w:name w:val="xl31"/>
    <w:basedOn w:val="Normal"/>
    <w:rsid w:val="000E1F4F"/>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2">
    <w:name w:val="xl32"/>
    <w:basedOn w:val="Normal"/>
    <w:rsid w:val="000E1F4F"/>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color w:val="000000"/>
      <w:sz w:val="13"/>
      <w:szCs w:val="13"/>
    </w:rPr>
  </w:style>
  <w:style w:type="paragraph" w:customStyle="1" w:styleId="xl33">
    <w:name w:val="xl33"/>
    <w:basedOn w:val="Normal"/>
    <w:rsid w:val="000E1F4F"/>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34">
    <w:name w:val="xl34"/>
    <w:basedOn w:val="Normal"/>
    <w:rsid w:val="000E1F4F"/>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35">
    <w:name w:val="xl35"/>
    <w:basedOn w:val="Normal"/>
    <w:rsid w:val="000E1F4F"/>
    <w:pPr>
      <w:pBdr>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6">
    <w:name w:val="xl36"/>
    <w:basedOn w:val="Normal"/>
    <w:rsid w:val="000E1F4F"/>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ind w:left="0"/>
      <w:jc w:val="center"/>
      <w:textAlignment w:val="auto"/>
    </w:pPr>
    <w:rPr>
      <w:rFonts w:eastAsia="Arial Unicode MS" w:cs="Arial Unicode MS"/>
      <w:b/>
      <w:bCs/>
      <w:color w:val="000000"/>
      <w:sz w:val="12"/>
      <w:szCs w:val="12"/>
    </w:rPr>
  </w:style>
  <w:style w:type="paragraph" w:customStyle="1" w:styleId="xl37">
    <w:name w:val="xl37"/>
    <w:basedOn w:val="Normal"/>
    <w:rsid w:val="000E1F4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8">
    <w:name w:val="xl38"/>
    <w:basedOn w:val="Normal"/>
    <w:rsid w:val="000E1F4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9">
    <w:name w:val="xl39"/>
    <w:basedOn w:val="Normal"/>
    <w:rsid w:val="000E1F4F"/>
    <w:pPr>
      <w:pBdr>
        <w:top w:val="single" w:sz="4" w:space="0" w:color="auto"/>
        <w:left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0">
    <w:name w:val="xl40"/>
    <w:basedOn w:val="Normal"/>
    <w:rsid w:val="000E1F4F"/>
    <w:pPr>
      <w:pBdr>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1">
    <w:name w:val="xl41"/>
    <w:basedOn w:val="Normal"/>
    <w:rsid w:val="000E1F4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2">
    <w:name w:val="xl42"/>
    <w:basedOn w:val="Normal"/>
    <w:rsid w:val="000E1F4F"/>
    <w:pPr>
      <w:pBdr>
        <w:top w:val="single" w:sz="4" w:space="0" w:color="auto"/>
        <w:left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43">
    <w:name w:val="xl43"/>
    <w:basedOn w:val="Normal"/>
    <w:rsid w:val="000E1F4F"/>
    <w:pPr>
      <w:pBdr>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24"/>
      <w:szCs w:val="24"/>
    </w:rPr>
  </w:style>
  <w:style w:type="paragraph" w:customStyle="1" w:styleId="xl44">
    <w:name w:val="xl44"/>
    <w:basedOn w:val="Normal"/>
    <w:rsid w:val="000E1F4F"/>
    <w:pPr>
      <w:pBdr>
        <w:lef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5">
    <w:name w:val="xl45"/>
    <w:basedOn w:val="Normal"/>
    <w:rsid w:val="000E1F4F"/>
    <w:pPr>
      <w:pBdr>
        <w:top w:val="single" w:sz="4" w:space="0" w:color="auto"/>
        <w:left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46">
    <w:name w:val="xl46"/>
    <w:basedOn w:val="Normal"/>
    <w:rsid w:val="000E1F4F"/>
    <w:pPr>
      <w:pBdr>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tgHeading1">
    <w:name w:val="tgHeading1"/>
    <w:basedOn w:val="Normal"/>
    <w:next w:val="tgParagraph"/>
    <w:rsid w:val="000E1F4F"/>
    <w:pPr>
      <w:widowControl w:val="0"/>
      <w:overflowPunct/>
      <w:autoSpaceDE/>
      <w:autoSpaceDN/>
      <w:adjustRightInd/>
      <w:spacing w:before="60" w:after="60"/>
      <w:ind w:left="0"/>
      <w:textAlignment w:val="auto"/>
      <w:outlineLvl w:val="0"/>
    </w:pPr>
    <w:rPr>
      <w:b/>
    </w:rPr>
  </w:style>
  <w:style w:type="paragraph" w:customStyle="1" w:styleId="tgParagraph">
    <w:name w:val="tgParagraph"/>
    <w:basedOn w:val="Normal"/>
    <w:rsid w:val="000E1F4F"/>
    <w:pPr>
      <w:widowControl w:val="0"/>
      <w:overflowPunct/>
      <w:autoSpaceDE/>
      <w:autoSpaceDN/>
      <w:adjustRightInd/>
      <w:spacing w:before="60" w:after="60"/>
      <w:ind w:left="0"/>
      <w:textAlignment w:val="auto"/>
    </w:pPr>
  </w:style>
  <w:style w:type="paragraph" w:customStyle="1" w:styleId="tgHeading2">
    <w:name w:val="tgHeading2"/>
    <w:basedOn w:val="tgHeading1"/>
    <w:next w:val="tgParagraph"/>
    <w:rsid w:val="000E1F4F"/>
    <w:pPr>
      <w:outlineLvl w:val="1"/>
    </w:pPr>
  </w:style>
  <w:style w:type="paragraph" w:customStyle="1" w:styleId="tgHeading3">
    <w:name w:val="tgHeading3"/>
    <w:basedOn w:val="tgHeading2"/>
    <w:next w:val="tgParagraph"/>
    <w:rsid w:val="000E1F4F"/>
    <w:pPr>
      <w:outlineLvl w:val="2"/>
    </w:pPr>
  </w:style>
  <w:style w:type="paragraph" w:customStyle="1" w:styleId="tgBullet1">
    <w:name w:val="tgBullet1"/>
    <w:basedOn w:val="Normal"/>
    <w:rsid w:val="000E1F4F"/>
    <w:pPr>
      <w:widowControl w:val="0"/>
      <w:tabs>
        <w:tab w:val="left" w:pos="864"/>
      </w:tabs>
      <w:overflowPunct/>
      <w:autoSpaceDE/>
      <w:autoSpaceDN/>
      <w:adjustRightInd/>
      <w:spacing w:after="60"/>
      <w:ind w:left="864" w:hanging="216"/>
      <w:textAlignment w:val="auto"/>
    </w:pPr>
  </w:style>
  <w:style w:type="paragraph" w:customStyle="1" w:styleId="tgBullet2">
    <w:name w:val="tgBullet2"/>
    <w:basedOn w:val="tgBullet1"/>
    <w:rsid w:val="000E1F4F"/>
    <w:pPr>
      <w:tabs>
        <w:tab w:val="clear" w:pos="864"/>
        <w:tab w:val="left" w:pos="1440"/>
      </w:tabs>
      <w:ind w:left="1440"/>
    </w:pPr>
  </w:style>
  <w:style w:type="paragraph" w:styleId="ListParagraph">
    <w:name w:val="List Paragraph"/>
    <w:basedOn w:val="Normal"/>
    <w:uiPriority w:val="34"/>
    <w:qFormat/>
    <w:rsid w:val="00A27AB5"/>
    <w:pPr>
      <w:contextualSpacing/>
    </w:pPr>
  </w:style>
  <w:style w:type="character" w:styleId="CommentReference">
    <w:name w:val="annotation reference"/>
    <w:basedOn w:val="DefaultParagraphFont"/>
    <w:uiPriority w:val="99"/>
    <w:semiHidden/>
    <w:unhideWhenUsed/>
    <w:rsid w:val="00C91C55"/>
    <w:rPr>
      <w:sz w:val="16"/>
      <w:szCs w:val="16"/>
    </w:rPr>
  </w:style>
  <w:style w:type="paragraph" w:styleId="CommentText">
    <w:name w:val="annotation text"/>
    <w:basedOn w:val="Normal"/>
    <w:link w:val="CommentTextChar"/>
    <w:uiPriority w:val="99"/>
    <w:semiHidden/>
    <w:unhideWhenUsed/>
    <w:rsid w:val="00C91C55"/>
  </w:style>
  <w:style w:type="character" w:customStyle="1" w:styleId="CommentTextChar">
    <w:name w:val="Comment Text Char"/>
    <w:basedOn w:val="DefaultParagraphFont"/>
    <w:link w:val="CommentText"/>
    <w:uiPriority w:val="99"/>
    <w:semiHidden/>
    <w:rsid w:val="00C91C55"/>
    <w:rPr>
      <w:rFonts w:ascii="Arial" w:hAnsi="Arial"/>
    </w:rPr>
  </w:style>
  <w:style w:type="paragraph" w:styleId="CommentSubject">
    <w:name w:val="annotation subject"/>
    <w:basedOn w:val="CommentText"/>
    <w:next w:val="CommentText"/>
    <w:link w:val="CommentSubjectChar"/>
    <w:uiPriority w:val="99"/>
    <w:semiHidden/>
    <w:unhideWhenUsed/>
    <w:rsid w:val="00C91C55"/>
    <w:rPr>
      <w:b/>
      <w:bCs/>
    </w:rPr>
  </w:style>
  <w:style w:type="character" w:customStyle="1" w:styleId="CommentSubjectChar">
    <w:name w:val="Comment Subject Char"/>
    <w:basedOn w:val="CommentTextChar"/>
    <w:link w:val="CommentSubject"/>
    <w:uiPriority w:val="99"/>
    <w:semiHidden/>
    <w:rsid w:val="00C91C55"/>
    <w:rPr>
      <w:rFonts w:ascii="Arial" w:hAnsi="Arial"/>
      <w:b/>
      <w:bCs/>
    </w:rPr>
  </w:style>
  <w:style w:type="paragraph" w:styleId="BalloonText">
    <w:name w:val="Balloon Text"/>
    <w:basedOn w:val="Normal"/>
    <w:link w:val="BalloonTextChar"/>
    <w:uiPriority w:val="99"/>
    <w:semiHidden/>
    <w:unhideWhenUsed/>
    <w:rsid w:val="00C91C55"/>
    <w:rPr>
      <w:rFonts w:ascii="Tahoma" w:hAnsi="Tahoma" w:cs="Tahoma"/>
      <w:sz w:val="16"/>
      <w:szCs w:val="16"/>
    </w:rPr>
  </w:style>
  <w:style w:type="character" w:customStyle="1" w:styleId="BalloonTextChar">
    <w:name w:val="Balloon Text Char"/>
    <w:basedOn w:val="DefaultParagraphFont"/>
    <w:link w:val="BalloonText"/>
    <w:uiPriority w:val="99"/>
    <w:semiHidden/>
    <w:rsid w:val="00C91C55"/>
    <w:rPr>
      <w:rFonts w:ascii="Tahoma" w:hAnsi="Tahoma" w:cs="Tahoma"/>
      <w:sz w:val="16"/>
      <w:szCs w:val="16"/>
    </w:rPr>
  </w:style>
  <w:style w:type="paragraph" w:styleId="NoSpacing">
    <w:name w:val="No Spacing"/>
    <w:uiPriority w:val="1"/>
    <w:qFormat/>
    <w:rsid w:val="003441C9"/>
    <w:rPr>
      <w:rFonts w:ascii="Arial" w:eastAsia="Calibr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ind w:left="720"/>
      <w:textAlignment w:val="baseline"/>
    </w:pPr>
    <w:rPr>
      <w:rFonts w:ascii="Arial" w:hAnsi="Arial"/>
    </w:rPr>
  </w:style>
  <w:style w:type="paragraph" w:styleId="Heading1">
    <w:name w:val="heading 1"/>
    <w:basedOn w:val="Normal"/>
    <w:next w:val="Normal"/>
    <w:qFormat/>
    <w:pPr>
      <w:keepNext/>
      <w:numPr>
        <w:numId w:val="6"/>
      </w:numPr>
      <w:spacing w:before="100" w:beforeAutospacing="1" w:after="60"/>
      <w:jc w:val="both"/>
      <w:outlineLvl w:val="0"/>
    </w:pPr>
    <w:rPr>
      <w:b/>
      <w:bCs/>
      <w:caps/>
      <w:kern w:val="32"/>
      <w:sz w:val="24"/>
      <w:szCs w:val="32"/>
    </w:rPr>
  </w:style>
  <w:style w:type="paragraph" w:styleId="Heading2">
    <w:name w:val="heading 2"/>
    <w:basedOn w:val="Normal"/>
    <w:next w:val="Normal"/>
    <w:qFormat/>
    <w:pPr>
      <w:keepNext/>
      <w:numPr>
        <w:ilvl w:val="1"/>
        <w:numId w:val="8"/>
      </w:numPr>
      <w:spacing w:before="100" w:beforeAutospacing="1" w:after="100" w:afterAutospacing="1"/>
      <w:outlineLvl w:val="1"/>
    </w:pPr>
    <w:rPr>
      <w:bCs/>
      <w:iCs/>
      <w:szCs w:val="28"/>
    </w:rPr>
  </w:style>
  <w:style w:type="paragraph" w:styleId="Heading3">
    <w:name w:val="heading 3"/>
    <w:basedOn w:val="Normal"/>
    <w:next w:val="Normal"/>
    <w:qFormat/>
    <w:pPr>
      <w:keepNext/>
      <w:numPr>
        <w:ilvl w:val="2"/>
        <w:numId w:val="8"/>
      </w:numPr>
      <w:spacing w:before="240" w:after="60"/>
      <w:outlineLvl w:val="2"/>
    </w:pPr>
    <w:rPr>
      <w:b/>
      <w:bCs/>
      <w:sz w:val="26"/>
      <w:szCs w:val="26"/>
    </w:rPr>
  </w:style>
  <w:style w:type="paragraph" w:styleId="Heading4">
    <w:name w:val="heading 4"/>
    <w:basedOn w:val="Normal"/>
    <w:next w:val="Normal"/>
    <w:qFormat/>
    <w:pPr>
      <w:keepNext/>
      <w:spacing w:line="240" w:lineRule="exact"/>
      <w:outlineLvl w:val="3"/>
    </w:pPr>
    <w:rPr>
      <w:b/>
      <w:bCs/>
    </w:rPr>
  </w:style>
  <w:style w:type="paragraph" w:styleId="Heading5">
    <w:name w:val="heading 5"/>
    <w:basedOn w:val="Normal"/>
    <w:next w:val="Normal"/>
    <w:qFormat/>
    <w:pPr>
      <w:keepNext/>
      <w:widowControl w:val="0"/>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360" w:right="738"/>
      <w:outlineLvl w:val="4"/>
    </w:pPr>
    <w:rPr>
      <w:b/>
      <w:sz w:val="18"/>
      <w:u w:val="single"/>
    </w:rPr>
  </w:style>
  <w:style w:type="paragraph" w:styleId="Heading6">
    <w:name w:val="heading 6"/>
    <w:basedOn w:val="Normal"/>
    <w:next w:val="Normal"/>
    <w:qFormat/>
    <w:pPr>
      <w:keepNext/>
      <w:spacing w:line="240" w:lineRule="exact"/>
      <w:ind w:left="1080" w:right="738" w:hanging="360"/>
      <w:outlineLvl w:val="5"/>
    </w:pPr>
    <w:rPr>
      <w:b/>
      <w:bCs/>
    </w:rPr>
  </w:style>
  <w:style w:type="paragraph" w:styleId="Heading7">
    <w:name w:val="heading 7"/>
    <w:basedOn w:val="Normal"/>
    <w:next w:val="Normal"/>
    <w:qFormat/>
    <w:pPr>
      <w:keepNext/>
      <w:widowControl w:val="0"/>
      <w:tabs>
        <w:tab w:val="left" w:pos="10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080" w:right="738" w:hanging="900"/>
      <w:outlineLvl w:val="6"/>
    </w:pPr>
    <w:rPr>
      <w:b/>
      <w:sz w:val="18"/>
      <w:u w:val="single"/>
    </w:rPr>
  </w:style>
  <w:style w:type="paragraph" w:styleId="Heading8">
    <w:name w:val="heading 8"/>
    <w:basedOn w:val="Normal"/>
    <w:next w:val="Normal"/>
    <w:qFormat/>
    <w:pPr>
      <w:keepNext/>
      <w:widowControl w:val="0"/>
      <w:tabs>
        <w:tab w:val="left" w:pos="-180"/>
        <w:tab w:val="left" w:pos="1944"/>
        <w:tab w:val="left" w:pos="2664"/>
        <w:tab w:val="left" w:pos="4536"/>
        <w:tab w:val="left" w:pos="4824"/>
        <w:tab w:val="left" w:pos="5544"/>
        <w:tab w:val="left" w:pos="5976"/>
        <w:tab w:val="left" w:pos="6408"/>
        <w:tab w:val="left" w:pos="7272"/>
        <w:tab w:val="left" w:pos="8136"/>
        <w:tab w:val="left" w:pos="9000"/>
        <w:tab w:val="left" w:pos="9864"/>
      </w:tabs>
      <w:spacing w:line="240" w:lineRule="exact"/>
      <w:ind w:left="1440" w:right="738" w:hanging="1080"/>
      <w:outlineLvl w:val="7"/>
    </w:pPr>
    <w:rPr>
      <w:b/>
      <w:sz w:val="18"/>
      <w:u w:val="single"/>
    </w:rPr>
  </w:style>
  <w:style w:type="paragraph" w:styleId="Heading9">
    <w:name w:val="heading 9"/>
    <w:basedOn w:val="Normal"/>
    <w:next w:val="Normal"/>
    <w:qFormat/>
    <w:pPr>
      <w:keepNext/>
      <w:tabs>
        <w:tab w:val="left" w:pos="720"/>
      </w:tabs>
      <w:ind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tabs>
        <w:tab w:val="left" w:pos="1440"/>
      </w:tabs>
      <w:spacing w:line="240" w:lineRule="exact"/>
      <w:ind w:right="738"/>
    </w:pPr>
  </w:style>
  <w:style w:type="paragraph" w:styleId="Header">
    <w:name w:val="header"/>
    <w:basedOn w:val="Normal"/>
    <w:semiHidden/>
    <w:pPr>
      <w:widowControl w:val="0"/>
      <w:tabs>
        <w:tab w:val="center" w:pos="4320"/>
        <w:tab w:val="right" w:pos="8640"/>
      </w:tabs>
    </w:pPr>
  </w:style>
  <w:style w:type="paragraph" w:styleId="BodyTextIndent">
    <w:name w:val="Body Text Indent"/>
    <w:basedOn w:val="Normal"/>
    <w:semiHidden/>
    <w:pPr>
      <w:pBdr>
        <w:top w:val="single" w:sz="6" w:space="1" w:color="auto"/>
        <w:left w:val="single" w:sz="6" w:space="4" w:color="auto"/>
        <w:bottom w:val="single" w:sz="6" w:space="1" w:color="auto"/>
        <w:right w:val="single" w:sz="6" w:space="4" w:color="auto"/>
      </w:pBdr>
      <w:shd w:val="pct10" w:color="auto" w:fill="FFFFFF"/>
      <w:spacing w:line="240" w:lineRule="exact"/>
      <w:ind w:left="360"/>
    </w:pPr>
    <w:rPr>
      <w:b/>
    </w:rPr>
  </w:style>
  <w:style w:type="character" w:styleId="Hyperlink">
    <w:name w:val="Hyperlink"/>
    <w:basedOn w:val="DefaultParagraphFont"/>
    <w:semiHidden/>
    <w:rPr>
      <w:color w:val="0000FF"/>
      <w:sz w:val="20"/>
      <w:u w:val="single"/>
    </w:rPr>
  </w:style>
  <w:style w:type="paragraph" w:styleId="BodyTextIndent2">
    <w:name w:val="Body Text Indent 2"/>
    <w:basedOn w:val="Normal"/>
    <w:semiHidden/>
    <w:pPr>
      <w:spacing w:line="240" w:lineRule="exact"/>
      <w:ind w:left="1944" w:hanging="1584"/>
    </w:pPr>
  </w:style>
  <w:style w:type="paragraph" w:styleId="BodyTextIndent3">
    <w:name w:val="Body Text Indent 3"/>
    <w:basedOn w:val="Normal"/>
    <w:semiHidden/>
    <w:pPr>
      <w:spacing w:line="240" w:lineRule="exact"/>
    </w:pPr>
    <w:rPr>
      <w:bCs/>
    </w:rPr>
  </w:style>
  <w:style w:type="paragraph" w:styleId="BodyText">
    <w:name w:val="Body Text"/>
    <w:basedOn w:val="Normal"/>
    <w:semiHidden/>
    <w:pPr>
      <w:pBdr>
        <w:top w:val="single" w:sz="6" w:space="1" w:color="auto"/>
        <w:left w:val="single" w:sz="6" w:space="4" w:color="auto"/>
        <w:bottom w:val="single" w:sz="6" w:space="1" w:color="auto"/>
        <w:right w:val="single" w:sz="6" w:space="4" w:color="auto"/>
      </w:pBdr>
      <w:shd w:val="pct5" w:color="auto" w:fill="FFFFFF"/>
      <w:spacing w:line="240" w:lineRule="exact"/>
    </w:pPr>
    <w:rPr>
      <w:b/>
    </w:rPr>
  </w:style>
  <w:style w:type="paragraph" w:styleId="BodyText2">
    <w:name w:val="Body Text 2"/>
    <w:basedOn w:val="Normal"/>
    <w:semiHidden/>
    <w:pPr>
      <w:widowControl w:val="0"/>
      <w:spacing w:line="480" w:lineRule="auto"/>
      <w:jc w:val="both"/>
    </w:pPr>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sz w:val="20"/>
    </w:rPr>
  </w:style>
  <w:style w:type="paragraph" w:styleId="Title">
    <w:name w:val="Title"/>
    <w:basedOn w:val="Normal"/>
    <w:qFormat/>
    <w:pPr>
      <w:widowControl w:val="0"/>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s>
      <w:spacing w:line="240" w:lineRule="exact"/>
      <w:ind w:left="360" w:right="738"/>
      <w:jc w:val="center"/>
    </w:pPr>
    <w:rPr>
      <w:b/>
    </w:rPr>
  </w:style>
  <w:style w:type="paragraph" w:customStyle="1" w:styleId="TxBrp1">
    <w:name w:val="TxBr_p1"/>
    <w:basedOn w:val="Normal"/>
    <w:pPr>
      <w:widowControl w:val="0"/>
      <w:tabs>
        <w:tab w:val="left" w:pos="725"/>
        <w:tab w:val="left" w:pos="1508"/>
      </w:tabs>
      <w:overflowPunct/>
      <w:autoSpaceDE/>
      <w:autoSpaceDN/>
      <w:adjustRightInd/>
      <w:spacing w:line="238" w:lineRule="atLeast"/>
      <w:ind w:left="726" w:firstLine="783"/>
      <w:jc w:val="both"/>
      <w:textAlignment w:val="auto"/>
    </w:pPr>
    <w:rPr>
      <w:snapToGrid w:val="0"/>
      <w:sz w:val="24"/>
    </w:rPr>
  </w:style>
  <w:style w:type="paragraph" w:customStyle="1" w:styleId="TxBrp2">
    <w:name w:val="TxBr_p2"/>
    <w:basedOn w:val="Normal"/>
    <w:pPr>
      <w:widowControl w:val="0"/>
      <w:tabs>
        <w:tab w:val="left" w:pos="725"/>
        <w:tab w:val="left" w:pos="1508"/>
        <w:tab w:val="left" w:pos="1853"/>
      </w:tabs>
      <w:overflowPunct/>
      <w:autoSpaceDE/>
      <w:autoSpaceDN/>
      <w:adjustRightInd/>
      <w:spacing w:line="238" w:lineRule="atLeast"/>
      <w:ind w:left="726" w:firstLine="783"/>
      <w:jc w:val="both"/>
      <w:textAlignment w:val="auto"/>
    </w:pPr>
    <w:rPr>
      <w:snapToGrid w:val="0"/>
      <w:sz w:val="24"/>
    </w:rPr>
  </w:style>
  <w:style w:type="paragraph" w:customStyle="1" w:styleId="TxBrp3">
    <w:name w:val="TxBr_p3"/>
    <w:basedOn w:val="Normal"/>
    <w:pPr>
      <w:widowControl w:val="0"/>
      <w:tabs>
        <w:tab w:val="left" w:pos="725"/>
      </w:tabs>
      <w:overflowPunct/>
      <w:autoSpaceDE/>
      <w:autoSpaceDN/>
      <w:adjustRightInd/>
      <w:spacing w:line="240" w:lineRule="atLeast"/>
      <w:ind w:left="645" w:hanging="725"/>
      <w:jc w:val="both"/>
      <w:textAlignment w:val="auto"/>
    </w:pPr>
    <w:rPr>
      <w:snapToGrid w:val="0"/>
      <w:sz w:val="24"/>
    </w:rPr>
  </w:style>
  <w:style w:type="paragraph" w:customStyle="1" w:styleId="TxBrp4">
    <w:name w:val="TxBr_p4"/>
    <w:basedOn w:val="Normal"/>
    <w:pPr>
      <w:widowControl w:val="0"/>
      <w:overflowPunct/>
      <w:autoSpaceDE/>
      <w:autoSpaceDN/>
      <w:adjustRightInd/>
      <w:spacing w:line="238" w:lineRule="atLeast"/>
      <w:ind w:firstLine="726"/>
      <w:jc w:val="both"/>
      <w:textAlignment w:val="auto"/>
    </w:pPr>
    <w:rPr>
      <w:snapToGrid w:val="0"/>
      <w:sz w:val="24"/>
    </w:rPr>
  </w:style>
  <w:style w:type="paragraph" w:customStyle="1" w:styleId="TxBrp5">
    <w:name w:val="TxBr_p5"/>
    <w:basedOn w:val="Normal"/>
    <w:pPr>
      <w:widowControl w:val="0"/>
      <w:tabs>
        <w:tab w:val="left" w:pos="1508"/>
      </w:tabs>
      <w:overflowPunct/>
      <w:autoSpaceDE/>
      <w:autoSpaceDN/>
      <w:adjustRightInd/>
      <w:spacing w:line="240" w:lineRule="atLeast"/>
      <w:ind w:left="138"/>
      <w:jc w:val="both"/>
      <w:textAlignment w:val="auto"/>
    </w:pPr>
    <w:rPr>
      <w:snapToGrid w:val="0"/>
      <w:sz w:val="24"/>
    </w:rPr>
  </w:style>
  <w:style w:type="paragraph" w:customStyle="1" w:styleId="TxBrp7">
    <w:name w:val="TxBr_p7"/>
    <w:basedOn w:val="Normal"/>
    <w:pPr>
      <w:widowControl w:val="0"/>
      <w:overflowPunct/>
      <w:autoSpaceDE/>
      <w:autoSpaceDN/>
      <w:adjustRightInd/>
      <w:spacing w:line="238" w:lineRule="atLeast"/>
      <w:ind w:left="991" w:hanging="379"/>
      <w:textAlignment w:val="auto"/>
    </w:pPr>
    <w:rPr>
      <w:snapToGrid w:val="0"/>
      <w:sz w:val="24"/>
    </w:rPr>
  </w:style>
  <w:style w:type="paragraph" w:customStyle="1" w:styleId="TxBrp8">
    <w:name w:val="TxBr_p8"/>
    <w:basedOn w:val="Normal"/>
    <w:pPr>
      <w:widowControl w:val="0"/>
      <w:tabs>
        <w:tab w:val="left" w:pos="725"/>
        <w:tab w:val="left" w:pos="1508"/>
      </w:tabs>
      <w:overflowPunct/>
      <w:autoSpaceDE/>
      <w:autoSpaceDN/>
      <w:adjustRightInd/>
      <w:spacing w:line="238" w:lineRule="atLeast"/>
      <w:ind w:left="726" w:firstLine="783"/>
      <w:textAlignment w:val="auto"/>
    </w:pPr>
    <w:rPr>
      <w:snapToGrid w:val="0"/>
      <w:sz w:val="24"/>
    </w:rPr>
  </w:style>
  <w:style w:type="paragraph" w:customStyle="1" w:styleId="TxBrp9">
    <w:name w:val="TxBr_p9"/>
    <w:basedOn w:val="Normal"/>
    <w:pPr>
      <w:widowControl w:val="0"/>
      <w:tabs>
        <w:tab w:val="left" w:pos="725"/>
        <w:tab w:val="left" w:pos="1508"/>
      </w:tabs>
      <w:overflowPunct/>
      <w:autoSpaceDE/>
      <w:autoSpaceDN/>
      <w:adjustRightInd/>
      <w:spacing w:line="396" w:lineRule="atLeast"/>
      <w:ind w:left="726" w:firstLine="783"/>
      <w:textAlignment w:val="auto"/>
    </w:pPr>
    <w:rPr>
      <w:snapToGrid w:val="0"/>
      <w:sz w:val="24"/>
    </w:rPr>
  </w:style>
  <w:style w:type="paragraph" w:customStyle="1" w:styleId="TxBrp10">
    <w:name w:val="TxBr_p10"/>
    <w:basedOn w:val="Normal"/>
    <w:pPr>
      <w:widowControl w:val="0"/>
      <w:tabs>
        <w:tab w:val="left" w:pos="725"/>
        <w:tab w:val="left" w:pos="1508"/>
        <w:tab w:val="left" w:pos="1853"/>
      </w:tabs>
      <w:overflowPunct/>
      <w:autoSpaceDE/>
      <w:autoSpaceDN/>
      <w:adjustRightInd/>
      <w:spacing w:line="238" w:lineRule="atLeast"/>
      <w:ind w:left="726" w:firstLine="783"/>
      <w:textAlignment w:val="auto"/>
    </w:pPr>
    <w:rPr>
      <w:snapToGrid w:val="0"/>
      <w:sz w:val="24"/>
    </w:rPr>
  </w:style>
  <w:style w:type="paragraph" w:customStyle="1" w:styleId="TxBrp15">
    <w:name w:val="TxBr_p15"/>
    <w:basedOn w:val="Normal"/>
    <w:pPr>
      <w:widowControl w:val="0"/>
      <w:tabs>
        <w:tab w:val="left" w:pos="731"/>
        <w:tab w:val="left" w:pos="1445"/>
        <w:tab w:val="left" w:pos="1921"/>
      </w:tabs>
      <w:overflowPunct/>
      <w:autoSpaceDE/>
      <w:autoSpaceDN/>
      <w:adjustRightInd/>
      <w:spacing w:line="243" w:lineRule="atLeast"/>
      <w:ind w:left="732" w:firstLine="714"/>
      <w:jc w:val="both"/>
      <w:textAlignment w:val="auto"/>
    </w:pPr>
    <w:rPr>
      <w:snapToGrid w:val="0"/>
      <w:sz w:val="24"/>
    </w:rPr>
  </w:style>
  <w:style w:type="paragraph" w:customStyle="1" w:styleId="TxBrt20">
    <w:name w:val="TxBr_t20"/>
    <w:basedOn w:val="Normal"/>
    <w:pPr>
      <w:widowControl w:val="0"/>
      <w:overflowPunct/>
      <w:autoSpaceDE/>
      <w:autoSpaceDN/>
      <w:adjustRightInd/>
      <w:spacing w:line="238" w:lineRule="atLeast"/>
      <w:textAlignment w:val="auto"/>
    </w:pPr>
    <w:rPr>
      <w:snapToGrid w:val="0"/>
      <w:sz w:val="24"/>
    </w:rPr>
  </w:style>
  <w:style w:type="paragraph" w:customStyle="1" w:styleId="TxBrp21">
    <w:name w:val="TxBr_p21"/>
    <w:basedOn w:val="Normal"/>
    <w:pPr>
      <w:widowControl w:val="0"/>
      <w:tabs>
        <w:tab w:val="left" w:pos="725"/>
        <w:tab w:val="left" w:pos="1445"/>
      </w:tabs>
      <w:overflowPunct/>
      <w:autoSpaceDE/>
      <w:autoSpaceDN/>
      <w:adjustRightInd/>
      <w:spacing w:line="238" w:lineRule="atLeast"/>
      <w:ind w:left="726" w:firstLine="720"/>
      <w:jc w:val="both"/>
      <w:textAlignment w:val="auto"/>
    </w:pPr>
    <w:rPr>
      <w:snapToGrid w:val="0"/>
      <w:sz w:val="24"/>
    </w:rPr>
  </w:style>
  <w:style w:type="paragraph" w:customStyle="1" w:styleId="TxBrp16">
    <w:name w:val="TxBr_p16"/>
    <w:basedOn w:val="Normal"/>
    <w:pPr>
      <w:widowControl w:val="0"/>
      <w:tabs>
        <w:tab w:val="left" w:pos="2556"/>
      </w:tabs>
      <w:overflowPunct/>
      <w:autoSpaceDE/>
      <w:autoSpaceDN/>
      <w:adjustRightInd/>
      <w:spacing w:line="240" w:lineRule="atLeast"/>
      <w:ind w:left="1186"/>
      <w:textAlignment w:val="auto"/>
    </w:pPr>
    <w:rPr>
      <w:snapToGrid w:val="0"/>
      <w:sz w:val="24"/>
    </w:rPr>
  </w:style>
  <w:style w:type="paragraph" w:customStyle="1" w:styleId="TxBrp17">
    <w:name w:val="TxBr_p17"/>
    <w:basedOn w:val="Normal"/>
    <w:pPr>
      <w:widowControl w:val="0"/>
      <w:tabs>
        <w:tab w:val="left" w:pos="2194"/>
        <w:tab w:val="left" w:pos="2562"/>
      </w:tabs>
      <w:overflowPunct/>
      <w:autoSpaceDE/>
      <w:autoSpaceDN/>
      <w:adjustRightInd/>
      <w:spacing w:line="240" w:lineRule="atLeast"/>
      <w:ind w:left="2563" w:hanging="369"/>
      <w:textAlignment w:val="auto"/>
    </w:pPr>
    <w:rPr>
      <w:snapToGrid w:val="0"/>
      <w:sz w:val="24"/>
    </w:rPr>
  </w:style>
  <w:style w:type="paragraph" w:customStyle="1" w:styleId="TxBrp18">
    <w:name w:val="TxBr_p18"/>
    <w:basedOn w:val="Normal"/>
    <w:pPr>
      <w:widowControl w:val="0"/>
      <w:tabs>
        <w:tab w:val="left" w:pos="2188"/>
        <w:tab w:val="left" w:pos="2556"/>
      </w:tabs>
      <w:overflowPunct/>
      <w:autoSpaceDE/>
      <w:autoSpaceDN/>
      <w:adjustRightInd/>
      <w:spacing w:line="238" w:lineRule="atLeast"/>
      <w:ind w:left="2557" w:hanging="368"/>
      <w:textAlignment w:val="auto"/>
    </w:pPr>
    <w:rPr>
      <w:snapToGrid w:val="0"/>
      <w:sz w:val="24"/>
    </w:rPr>
  </w:style>
  <w:style w:type="paragraph" w:customStyle="1" w:styleId="TxBrp19">
    <w:name w:val="TxBr_p19"/>
    <w:basedOn w:val="Normal"/>
    <w:pPr>
      <w:widowControl w:val="0"/>
      <w:tabs>
        <w:tab w:val="left" w:pos="6122"/>
      </w:tabs>
      <w:overflowPunct/>
      <w:autoSpaceDE/>
      <w:autoSpaceDN/>
      <w:adjustRightInd/>
      <w:spacing w:line="240" w:lineRule="atLeast"/>
      <w:ind w:left="4752"/>
      <w:textAlignment w:val="auto"/>
    </w:pPr>
    <w:rPr>
      <w:snapToGrid w:val="0"/>
      <w:sz w:val="24"/>
    </w:rPr>
  </w:style>
  <w:style w:type="paragraph" w:styleId="DocumentMap">
    <w:name w:val="Document Map"/>
    <w:basedOn w:val="Normal"/>
    <w:semiHidden/>
    <w:pPr>
      <w:shd w:val="clear" w:color="auto" w:fill="000080"/>
    </w:pPr>
    <w:rPr>
      <w:rFonts w:ascii="Tahoma" w:hAnsi="Tahoma"/>
    </w:rPr>
  </w:style>
  <w:style w:type="paragraph" w:styleId="TOC1">
    <w:name w:val="toc 1"/>
    <w:basedOn w:val="Normal"/>
    <w:next w:val="Normal"/>
    <w:autoRedefine/>
    <w:semiHidden/>
    <w:pPr>
      <w:widowControl w:val="0"/>
      <w:tabs>
        <w:tab w:val="right" w:leader="dot" w:pos="9360"/>
      </w:tabs>
      <w:suppressAutoHyphens/>
      <w:ind w:right="720" w:hanging="720"/>
    </w:pPr>
    <w:rPr>
      <w:sz w:val="24"/>
    </w:rPr>
  </w:style>
  <w:style w:type="character" w:customStyle="1" w:styleId="Paragraph1">
    <w:name w:val="Paragraph 1"/>
    <w:basedOn w:val="DefaultParagraphFont"/>
  </w:style>
  <w:style w:type="character" w:styleId="FollowedHyperlink">
    <w:name w:val="FollowedHyperlink"/>
    <w:basedOn w:val="DefaultParagraphFont"/>
    <w:semiHidden/>
    <w:rPr>
      <w:color w:val="800080"/>
      <w:u w:val="single"/>
    </w:rPr>
  </w:style>
  <w:style w:type="character" w:styleId="HTMLTypewriter">
    <w:name w:val="HTML Typewriter"/>
    <w:basedOn w:val="DefaultParagraphFont"/>
    <w:semiHidden/>
    <w:rPr>
      <w:rFonts w:ascii="Courier New" w:eastAsia="Courier New" w:hAnsi="Courier New" w:cs="Courier New"/>
      <w:sz w:val="20"/>
      <w:szCs w:val="20"/>
    </w:rPr>
  </w:style>
  <w:style w:type="paragraph" w:styleId="Subtitle">
    <w:name w:val="Subtitle"/>
    <w:basedOn w:val="Normal"/>
    <w:qFormat/>
    <w:pPr>
      <w:spacing w:after="60"/>
      <w:jc w:val="center"/>
      <w:outlineLvl w:val="1"/>
    </w:pPr>
    <w:rPr>
      <w:rFonts w:cs="Arial"/>
      <w:sz w:val="24"/>
      <w:szCs w:val="24"/>
    </w:rPr>
  </w:style>
  <w:style w:type="paragraph" w:styleId="TOC2">
    <w:name w:val="toc 2"/>
    <w:basedOn w:val="Normal"/>
    <w:next w:val="Normal"/>
    <w:autoRedefine/>
    <w:semiHidden/>
    <w:pPr>
      <w:ind w:left="200"/>
    </w:pPr>
  </w:style>
  <w:style w:type="paragraph" w:styleId="NormalWeb">
    <w:name w:val="Normal (Web)"/>
    <w:basedOn w:val="Normal"/>
    <w:semiHidden/>
    <w:pPr>
      <w:overflowPunct/>
      <w:autoSpaceDE/>
      <w:autoSpaceDN/>
      <w:adjustRightInd/>
      <w:spacing w:before="100" w:beforeAutospacing="1" w:after="100" w:afterAutospacing="1"/>
      <w:ind w:left="0"/>
      <w:textAlignment w:val="auto"/>
    </w:pPr>
    <w:rPr>
      <w:rFonts w:ascii="Times New Roman" w:hAnsi="Times New Roman"/>
      <w:sz w:val="24"/>
      <w:szCs w:val="24"/>
    </w:rPr>
  </w:style>
  <w:style w:type="paragraph" w:styleId="TOC3">
    <w:name w:val="toc 3"/>
    <w:basedOn w:val="Normal"/>
    <w:next w:val="Normal"/>
    <w:autoRedefine/>
    <w:semiHidden/>
    <w:pPr>
      <w:overflowPunct/>
      <w:autoSpaceDE/>
      <w:autoSpaceDN/>
      <w:adjustRightInd/>
      <w:ind w:left="480"/>
      <w:textAlignment w:val="auto"/>
    </w:pPr>
    <w:rPr>
      <w:rFonts w:ascii="Times New Roman" w:hAnsi="Times New Roman"/>
      <w:sz w:val="24"/>
      <w:szCs w:val="24"/>
    </w:rPr>
  </w:style>
  <w:style w:type="paragraph" w:styleId="TOC4">
    <w:name w:val="toc 4"/>
    <w:basedOn w:val="Normal"/>
    <w:next w:val="Normal"/>
    <w:autoRedefine/>
    <w:semiHidden/>
    <w:pPr>
      <w:overflowPunct/>
      <w:autoSpaceDE/>
      <w:autoSpaceDN/>
      <w:adjustRightInd/>
      <w:textAlignment w:val="auto"/>
    </w:pPr>
    <w:rPr>
      <w:rFonts w:ascii="Times New Roman" w:hAnsi="Times New Roman"/>
      <w:sz w:val="24"/>
      <w:szCs w:val="24"/>
    </w:rPr>
  </w:style>
  <w:style w:type="paragraph" w:styleId="TOC5">
    <w:name w:val="toc 5"/>
    <w:basedOn w:val="Normal"/>
    <w:next w:val="Normal"/>
    <w:autoRedefine/>
    <w:semiHidden/>
    <w:pPr>
      <w:overflowPunct/>
      <w:autoSpaceDE/>
      <w:autoSpaceDN/>
      <w:adjustRightInd/>
      <w:ind w:left="960"/>
      <w:textAlignment w:val="auto"/>
    </w:pPr>
    <w:rPr>
      <w:rFonts w:ascii="Times New Roman" w:hAnsi="Times New Roman"/>
      <w:sz w:val="24"/>
      <w:szCs w:val="24"/>
    </w:rPr>
  </w:style>
  <w:style w:type="paragraph" w:styleId="TOC6">
    <w:name w:val="toc 6"/>
    <w:basedOn w:val="Normal"/>
    <w:next w:val="Normal"/>
    <w:autoRedefine/>
    <w:semiHidden/>
    <w:pPr>
      <w:overflowPunct/>
      <w:autoSpaceDE/>
      <w:autoSpaceDN/>
      <w:adjustRightInd/>
      <w:ind w:left="1200"/>
      <w:textAlignment w:val="auto"/>
    </w:pPr>
    <w:rPr>
      <w:rFonts w:ascii="Times New Roman" w:hAnsi="Times New Roman"/>
      <w:sz w:val="24"/>
      <w:szCs w:val="24"/>
    </w:rPr>
  </w:style>
  <w:style w:type="paragraph" w:styleId="TOC7">
    <w:name w:val="toc 7"/>
    <w:basedOn w:val="Normal"/>
    <w:next w:val="Normal"/>
    <w:autoRedefine/>
    <w:semiHidden/>
    <w:pPr>
      <w:overflowPunct/>
      <w:autoSpaceDE/>
      <w:autoSpaceDN/>
      <w:adjustRightInd/>
      <w:ind w:left="1440"/>
      <w:textAlignment w:val="auto"/>
    </w:pPr>
    <w:rPr>
      <w:rFonts w:ascii="Times New Roman" w:hAnsi="Times New Roman"/>
      <w:sz w:val="24"/>
      <w:szCs w:val="24"/>
    </w:rPr>
  </w:style>
  <w:style w:type="paragraph" w:styleId="TOC8">
    <w:name w:val="toc 8"/>
    <w:basedOn w:val="Normal"/>
    <w:next w:val="Normal"/>
    <w:autoRedefine/>
    <w:semiHidden/>
    <w:pPr>
      <w:overflowPunct/>
      <w:autoSpaceDE/>
      <w:autoSpaceDN/>
      <w:adjustRightInd/>
      <w:ind w:left="1680"/>
      <w:textAlignment w:val="auto"/>
    </w:pPr>
    <w:rPr>
      <w:rFonts w:ascii="Times New Roman" w:hAnsi="Times New Roman"/>
      <w:sz w:val="24"/>
      <w:szCs w:val="24"/>
    </w:rPr>
  </w:style>
  <w:style w:type="paragraph" w:styleId="TOC9">
    <w:name w:val="toc 9"/>
    <w:basedOn w:val="Normal"/>
    <w:next w:val="Normal"/>
    <w:autoRedefine/>
    <w:semiHidden/>
    <w:pPr>
      <w:overflowPunct/>
      <w:autoSpaceDE/>
      <w:autoSpaceDN/>
      <w:adjustRightInd/>
      <w:ind w:left="1920"/>
      <w:textAlignment w:val="auto"/>
    </w:pPr>
    <w:rPr>
      <w:rFonts w:ascii="Times New Roman" w:hAnsi="Times New Roman"/>
      <w:sz w:val="24"/>
      <w:szCs w:val="24"/>
    </w:rPr>
  </w:style>
  <w:style w:type="paragraph" w:customStyle="1" w:styleId="Style2">
    <w:name w:val="Style2"/>
    <w:next w:val="Normal"/>
    <w:autoRedefine/>
    <w:pPr>
      <w:numPr>
        <w:ilvl w:val="1"/>
        <w:numId w:val="7"/>
      </w:numPr>
    </w:pPr>
    <w:rPr>
      <w:rFonts w:ascii="Arial" w:hAnsi="Arial"/>
    </w:rPr>
  </w:style>
  <w:style w:type="paragraph" w:customStyle="1" w:styleId="font5">
    <w:name w:val="font5"/>
    <w:basedOn w:val="Normal"/>
    <w:pPr>
      <w:overflowPunct/>
      <w:autoSpaceDE/>
      <w:autoSpaceDN/>
      <w:adjustRightInd/>
      <w:spacing w:before="100" w:beforeAutospacing="1" w:after="100" w:afterAutospacing="1"/>
      <w:ind w:left="0"/>
      <w:textAlignment w:val="auto"/>
    </w:pPr>
    <w:rPr>
      <w:rFonts w:eastAsia="Arial Unicode MS" w:cs="Arial Unicode MS"/>
      <w:color w:val="000000"/>
      <w:sz w:val="16"/>
      <w:szCs w:val="16"/>
    </w:rPr>
  </w:style>
  <w:style w:type="paragraph" w:customStyle="1" w:styleId="font6">
    <w:name w:val="font6"/>
    <w:basedOn w:val="Normal"/>
    <w:pPr>
      <w:overflowPunct/>
      <w:autoSpaceDE/>
      <w:autoSpaceDN/>
      <w:adjustRightInd/>
      <w:spacing w:before="100" w:beforeAutospacing="1" w:after="100" w:afterAutospacing="1"/>
      <w:ind w:left="0"/>
      <w:textAlignment w:val="auto"/>
    </w:pPr>
    <w:rPr>
      <w:rFonts w:eastAsia="Arial Unicode MS" w:cs="Arial Unicode MS"/>
      <w:color w:val="000000"/>
      <w:sz w:val="16"/>
      <w:szCs w:val="16"/>
    </w:rPr>
  </w:style>
  <w:style w:type="paragraph" w:customStyle="1" w:styleId="xl24">
    <w:name w:val="xl24"/>
    <w:basedOn w:val="Normal"/>
    <w:pPr>
      <w:pBdr>
        <w:top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25">
    <w:name w:val="xl25"/>
    <w:basedOn w:val="Normal"/>
    <w:pPr>
      <w:pBdr>
        <w:bottom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26">
    <w:name w:val="xl26"/>
    <w:basedOn w:val="Normal"/>
    <w:pPr>
      <w:pBdr>
        <w:left w:val="single" w:sz="4" w:space="0" w:color="auto"/>
        <w:bottom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27">
    <w:name w:val="xl27"/>
    <w:basedOn w:val="Normal"/>
    <w:pPr>
      <w:pBdr>
        <w:left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28">
    <w:name w:val="xl28"/>
    <w:basedOn w:val="Normal"/>
    <w:pPr>
      <w:pBdr>
        <w:top w:val="single" w:sz="4" w:space="0" w:color="auto"/>
        <w:left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textAlignment w:val="top"/>
    </w:pPr>
    <w:rPr>
      <w:rFonts w:eastAsia="Arial Unicode MS" w:cs="Arial Unicode MS"/>
      <w:color w:val="000000"/>
      <w:sz w:val="16"/>
      <w:szCs w:val="16"/>
    </w:rPr>
  </w:style>
  <w:style w:type="paragraph" w:customStyle="1" w:styleId="xl31">
    <w:name w:val="xl31"/>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2">
    <w:name w:val="xl32"/>
    <w:basedOn w:val="Normal"/>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color w:val="000000"/>
      <w:sz w:val="13"/>
      <w:szCs w:val="13"/>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34">
    <w:name w:val="xl34"/>
    <w:basedOn w:val="Normal"/>
    <w:pPr>
      <w:pBdr>
        <w:top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35">
    <w:name w:val="xl35"/>
    <w:basedOn w:val="Normal"/>
    <w:pPr>
      <w:pBdr>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ind w:left="0"/>
      <w:jc w:val="center"/>
      <w:textAlignment w:val="auto"/>
    </w:pPr>
    <w:rPr>
      <w:rFonts w:eastAsia="Arial Unicode MS" w:cs="Arial Unicode MS"/>
      <w:b/>
      <w:bCs/>
      <w:color w:val="000000"/>
      <w:sz w:val="12"/>
      <w:szCs w:val="12"/>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39">
    <w:name w:val="xl39"/>
    <w:basedOn w:val="Normal"/>
    <w:pPr>
      <w:pBdr>
        <w:top w:val="single" w:sz="4" w:space="0" w:color="auto"/>
        <w:left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0">
    <w:name w:val="xl40"/>
    <w:basedOn w:val="Normal"/>
    <w:pPr>
      <w:pBdr>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2">
    <w:name w:val="xl42"/>
    <w:basedOn w:val="Normal"/>
    <w:pPr>
      <w:pBdr>
        <w:top w:val="single" w:sz="4" w:space="0" w:color="auto"/>
        <w:left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43">
    <w:name w:val="xl43"/>
    <w:basedOn w:val="Normal"/>
    <w:pPr>
      <w:pBdr>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24"/>
      <w:szCs w:val="24"/>
    </w:rPr>
  </w:style>
  <w:style w:type="paragraph" w:customStyle="1" w:styleId="xl44">
    <w:name w:val="xl44"/>
    <w:basedOn w:val="Normal"/>
    <w:pPr>
      <w:pBdr>
        <w:left w:val="single" w:sz="4" w:space="0" w:color="auto"/>
      </w:pBdr>
      <w:overflowPunct/>
      <w:autoSpaceDE/>
      <w:autoSpaceDN/>
      <w:adjustRightInd/>
      <w:spacing w:before="100" w:beforeAutospacing="1" w:after="100" w:afterAutospacing="1"/>
      <w:ind w:left="0"/>
      <w:jc w:val="center"/>
      <w:textAlignment w:val="auto"/>
    </w:pPr>
    <w:rPr>
      <w:rFonts w:eastAsia="Arial Unicode MS" w:cs="Arial Unicode MS"/>
      <w:b/>
      <w:bCs/>
      <w:sz w:val="24"/>
      <w:szCs w:val="24"/>
    </w:rPr>
  </w:style>
  <w:style w:type="paragraph" w:customStyle="1" w:styleId="xl45">
    <w:name w:val="xl45"/>
    <w:basedOn w:val="Normal"/>
    <w:pPr>
      <w:pBdr>
        <w:top w:val="single" w:sz="4" w:space="0" w:color="auto"/>
        <w:left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xl46">
    <w:name w:val="xl46"/>
    <w:basedOn w:val="Normal"/>
    <w:pPr>
      <w:pBdr>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ind w:left="0"/>
      <w:jc w:val="center"/>
      <w:textAlignment w:val="auto"/>
    </w:pPr>
    <w:rPr>
      <w:rFonts w:eastAsia="Arial Unicode MS" w:cs="Arial Unicode MS"/>
      <w:b/>
      <w:bCs/>
      <w:color w:val="000000"/>
      <w:sz w:val="16"/>
      <w:szCs w:val="16"/>
    </w:rPr>
  </w:style>
  <w:style w:type="paragraph" w:customStyle="1" w:styleId="tgHeading1">
    <w:name w:val="tgHeading1"/>
    <w:basedOn w:val="Normal"/>
    <w:next w:val="tgParagraph"/>
    <w:pPr>
      <w:widowControl w:val="0"/>
      <w:overflowPunct/>
      <w:autoSpaceDE/>
      <w:autoSpaceDN/>
      <w:adjustRightInd/>
      <w:spacing w:before="60" w:after="60"/>
      <w:ind w:left="0"/>
      <w:textAlignment w:val="auto"/>
      <w:outlineLvl w:val="0"/>
    </w:pPr>
    <w:rPr>
      <w:b/>
    </w:rPr>
  </w:style>
  <w:style w:type="paragraph" w:customStyle="1" w:styleId="tgParagraph">
    <w:name w:val="tgParagraph"/>
    <w:basedOn w:val="Normal"/>
    <w:pPr>
      <w:widowControl w:val="0"/>
      <w:overflowPunct/>
      <w:autoSpaceDE/>
      <w:autoSpaceDN/>
      <w:adjustRightInd/>
      <w:spacing w:before="60" w:after="60"/>
      <w:ind w:left="0"/>
      <w:textAlignment w:val="auto"/>
    </w:pPr>
  </w:style>
  <w:style w:type="paragraph" w:customStyle="1" w:styleId="tgHeading2">
    <w:name w:val="tgHeading2"/>
    <w:basedOn w:val="tgHeading1"/>
    <w:next w:val="tgParagraph"/>
    <w:pPr>
      <w:outlineLvl w:val="1"/>
    </w:pPr>
  </w:style>
  <w:style w:type="paragraph" w:customStyle="1" w:styleId="tgHeading3">
    <w:name w:val="tgHeading3"/>
    <w:basedOn w:val="tgHeading2"/>
    <w:next w:val="tgParagraph"/>
    <w:pPr>
      <w:outlineLvl w:val="2"/>
    </w:pPr>
  </w:style>
  <w:style w:type="paragraph" w:customStyle="1" w:styleId="tgBullet1">
    <w:name w:val="tgBullet1"/>
    <w:basedOn w:val="Normal"/>
    <w:pPr>
      <w:widowControl w:val="0"/>
      <w:tabs>
        <w:tab w:val="left" w:pos="864"/>
      </w:tabs>
      <w:overflowPunct/>
      <w:autoSpaceDE/>
      <w:autoSpaceDN/>
      <w:adjustRightInd/>
      <w:spacing w:after="60"/>
      <w:ind w:left="864" w:hanging="216"/>
      <w:textAlignment w:val="auto"/>
    </w:pPr>
  </w:style>
  <w:style w:type="paragraph" w:customStyle="1" w:styleId="tgBullet2">
    <w:name w:val="tgBullet2"/>
    <w:basedOn w:val="tgBullet1"/>
    <w:pPr>
      <w:tabs>
        <w:tab w:val="clear" w:pos="864"/>
        <w:tab w:val="left" w:pos="1440"/>
      </w:tabs>
      <w:ind w:left="1440"/>
    </w:pPr>
  </w:style>
  <w:style w:type="paragraph" w:styleId="ListParagraph">
    <w:name w:val="List Paragraph"/>
    <w:basedOn w:val="Normal"/>
    <w:uiPriority w:val="34"/>
    <w:qFormat/>
    <w:rsid w:val="00A27AB5"/>
    <w:pPr>
      <w:contextualSpacing/>
    </w:pPr>
  </w:style>
  <w:style w:type="character" w:styleId="CommentReference">
    <w:name w:val="annotation reference"/>
    <w:basedOn w:val="DefaultParagraphFont"/>
    <w:uiPriority w:val="99"/>
    <w:semiHidden/>
    <w:unhideWhenUsed/>
    <w:rsid w:val="00C91C55"/>
    <w:rPr>
      <w:sz w:val="16"/>
      <w:szCs w:val="16"/>
    </w:rPr>
  </w:style>
  <w:style w:type="paragraph" w:styleId="CommentText">
    <w:name w:val="annotation text"/>
    <w:basedOn w:val="Normal"/>
    <w:link w:val="CommentTextChar"/>
    <w:uiPriority w:val="99"/>
    <w:semiHidden/>
    <w:unhideWhenUsed/>
    <w:rsid w:val="00C91C55"/>
  </w:style>
  <w:style w:type="character" w:customStyle="1" w:styleId="CommentTextChar">
    <w:name w:val="Comment Text Char"/>
    <w:basedOn w:val="DefaultParagraphFont"/>
    <w:link w:val="CommentText"/>
    <w:uiPriority w:val="99"/>
    <w:semiHidden/>
    <w:rsid w:val="00C91C55"/>
    <w:rPr>
      <w:rFonts w:ascii="Arial" w:hAnsi="Arial"/>
    </w:rPr>
  </w:style>
  <w:style w:type="paragraph" w:styleId="CommentSubject">
    <w:name w:val="annotation subject"/>
    <w:basedOn w:val="CommentText"/>
    <w:next w:val="CommentText"/>
    <w:link w:val="CommentSubjectChar"/>
    <w:uiPriority w:val="99"/>
    <w:semiHidden/>
    <w:unhideWhenUsed/>
    <w:rsid w:val="00C91C55"/>
    <w:rPr>
      <w:b/>
      <w:bCs/>
    </w:rPr>
  </w:style>
  <w:style w:type="character" w:customStyle="1" w:styleId="CommentSubjectChar">
    <w:name w:val="Comment Subject Char"/>
    <w:basedOn w:val="CommentTextChar"/>
    <w:link w:val="CommentSubject"/>
    <w:uiPriority w:val="99"/>
    <w:semiHidden/>
    <w:rsid w:val="00C91C55"/>
    <w:rPr>
      <w:rFonts w:ascii="Arial" w:hAnsi="Arial"/>
      <w:b/>
      <w:bCs/>
    </w:rPr>
  </w:style>
  <w:style w:type="paragraph" w:styleId="BalloonText">
    <w:name w:val="Balloon Text"/>
    <w:basedOn w:val="Normal"/>
    <w:link w:val="BalloonTextChar"/>
    <w:uiPriority w:val="99"/>
    <w:semiHidden/>
    <w:unhideWhenUsed/>
    <w:rsid w:val="00C91C55"/>
    <w:rPr>
      <w:rFonts w:ascii="Tahoma" w:hAnsi="Tahoma" w:cs="Tahoma"/>
      <w:sz w:val="16"/>
      <w:szCs w:val="16"/>
    </w:rPr>
  </w:style>
  <w:style w:type="character" w:customStyle="1" w:styleId="BalloonTextChar">
    <w:name w:val="Balloon Text Char"/>
    <w:basedOn w:val="DefaultParagraphFont"/>
    <w:link w:val="BalloonText"/>
    <w:uiPriority w:val="99"/>
    <w:semiHidden/>
    <w:rsid w:val="00C91C55"/>
    <w:rPr>
      <w:rFonts w:ascii="Tahoma" w:hAnsi="Tahoma" w:cs="Tahoma"/>
      <w:sz w:val="16"/>
      <w:szCs w:val="16"/>
    </w:rPr>
  </w:style>
  <w:style w:type="paragraph" w:styleId="NoSpacing">
    <w:name w:val="No Spacing"/>
    <w:uiPriority w:val="1"/>
    <w:qFormat/>
    <w:rsid w:val="003441C9"/>
    <w:rPr>
      <w:rFonts w:ascii="Arial" w:eastAsia="Calibri" w:hAnsi="Arial"/>
    </w:rPr>
  </w:style>
</w:styles>
</file>

<file path=word/webSettings.xml><?xml version="1.0" encoding="utf-8"?>
<w:webSettings xmlns:r="http://schemas.openxmlformats.org/officeDocument/2006/relationships" xmlns:w="http://schemas.openxmlformats.org/wordprocessingml/2006/main">
  <w:divs>
    <w:div w:id="499082328">
      <w:bodyDiv w:val="1"/>
      <w:marLeft w:val="0"/>
      <w:marRight w:val="0"/>
      <w:marTop w:val="0"/>
      <w:marBottom w:val="0"/>
      <w:divBdr>
        <w:top w:val="none" w:sz="0" w:space="0" w:color="auto"/>
        <w:left w:val="none" w:sz="0" w:space="0" w:color="auto"/>
        <w:bottom w:val="none" w:sz="0" w:space="0" w:color="auto"/>
        <w:right w:val="none" w:sz="0" w:space="0" w:color="auto"/>
      </w:divBdr>
    </w:div>
    <w:div w:id="1178424098">
      <w:bodyDiv w:val="1"/>
      <w:marLeft w:val="0"/>
      <w:marRight w:val="0"/>
      <w:marTop w:val="0"/>
      <w:marBottom w:val="0"/>
      <w:divBdr>
        <w:top w:val="none" w:sz="0" w:space="0" w:color="auto"/>
        <w:left w:val="none" w:sz="0" w:space="0" w:color="auto"/>
        <w:bottom w:val="none" w:sz="0" w:space="0" w:color="auto"/>
        <w:right w:val="none" w:sz="0" w:space="0" w:color="auto"/>
      </w:divBdr>
    </w:div>
    <w:div w:id="175420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BEFB-5646-4ADA-B448-BC057A70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16</Pages>
  <Words>6662</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INFORMATION IN SHADED BOXES MUST NOT APPEAR IN BID DOCUMENT – MUST BE DELETED</vt:lpstr>
    </vt:vector>
  </TitlesOfParts>
  <Company>Wisconsin Department of Transportation</Company>
  <LinksUpToDate>false</LinksUpToDate>
  <CharactersWithSpaces>42836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IN SHADED BOXES MUST NOT APPEAR IN BID DOCUMENT – MUST BE DELETED</dc:title>
  <dc:creator>MSCBLL</dc:creator>
  <cp:lastModifiedBy>David Karnes</cp:lastModifiedBy>
  <cp:revision>4</cp:revision>
  <cp:lastPrinted>2012-05-15T18:32:00Z</cp:lastPrinted>
  <dcterms:created xsi:type="dcterms:W3CDTF">2012-05-15T13:44:00Z</dcterms:created>
  <dcterms:modified xsi:type="dcterms:W3CDTF">2012-05-15T20:52:00Z</dcterms:modified>
</cp:coreProperties>
</file>