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19" w:rsidRDefault="00A17C19" w:rsidP="00A17C19">
      <w:pPr>
        <w:spacing w:line="240" w:lineRule="auto"/>
        <w:jc w:val="center"/>
        <w:rPr>
          <w:b/>
          <w:sz w:val="28"/>
          <w:szCs w:val="28"/>
        </w:rPr>
      </w:pPr>
    </w:p>
    <w:p w:rsidR="00A17C19" w:rsidRDefault="00A17C19" w:rsidP="00A17C19">
      <w:pPr>
        <w:spacing w:line="240" w:lineRule="auto"/>
        <w:jc w:val="center"/>
        <w:rPr>
          <w:b/>
          <w:sz w:val="28"/>
          <w:szCs w:val="28"/>
        </w:rPr>
      </w:pPr>
    </w:p>
    <w:p w:rsidR="00A17C19" w:rsidRDefault="00A17C19" w:rsidP="00A17C19">
      <w:pPr>
        <w:spacing w:line="240" w:lineRule="auto"/>
        <w:jc w:val="center"/>
        <w:rPr>
          <w:b/>
          <w:sz w:val="28"/>
          <w:szCs w:val="28"/>
        </w:rPr>
      </w:pPr>
    </w:p>
    <w:p w:rsidR="00A17C19" w:rsidRPr="001649B5" w:rsidRDefault="00A17C19" w:rsidP="00A17C19">
      <w:pPr>
        <w:spacing w:line="240" w:lineRule="auto"/>
        <w:jc w:val="center"/>
        <w:rPr>
          <w:b/>
          <w:sz w:val="28"/>
          <w:szCs w:val="28"/>
        </w:rPr>
      </w:pPr>
      <w:r w:rsidRPr="001649B5">
        <w:rPr>
          <w:b/>
          <w:sz w:val="28"/>
          <w:szCs w:val="28"/>
        </w:rPr>
        <w:t xml:space="preserve">REQUEST FOR </w:t>
      </w:r>
      <w:r>
        <w:rPr>
          <w:b/>
          <w:sz w:val="28"/>
          <w:szCs w:val="28"/>
        </w:rPr>
        <w:t>BID (RFB)</w:t>
      </w:r>
    </w:p>
    <w:p w:rsidR="00A17C19" w:rsidRPr="001649B5" w:rsidRDefault="00A17C19" w:rsidP="00A17C19">
      <w:pPr>
        <w:spacing w:line="240" w:lineRule="auto"/>
        <w:jc w:val="center"/>
        <w:rPr>
          <w:b/>
          <w:sz w:val="28"/>
          <w:szCs w:val="28"/>
        </w:rPr>
      </w:pPr>
      <w:r w:rsidRPr="001649B5">
        <w:rPr>
          <w:b/>
          <w:sz w:val="28"/>
          <w:szCs w:val="28"/>
        </w:rPr>
        <w:t>FOR</w:t>
      </w:r>
    </w:p>
    <w:p w:rsidR="00A17C19" w:rsidRPr="001649B5" w:rsidRDefault="00A17C19" w:rsidP="00A17C19">
      <w:pPr>
        <w:spacing w:line="240" w:lineRule="auto"/>
        <w:jc w:val="center"/>
        <w:rPr>
          <w:b/>
          <w:sz w:val="28"/>
          <w:szCs w:val="28"/>
        </w:rPr>
      </w:pPr>
      <w:r>
        <w:rPr>
          <w:b/>
          <w:sz w:val="28"/>
          <w:szCs w:val="28"/>
        </w:rPr>
        <w:t>Dynamic Message Signs, Full Matrix, Full Color</w:t>
      </w:r>
    </w:p>
    <w:p w:rsidR="00A17C19" w:rsidRPr="00111783" w:rsidRDefault="00A17C19" w:rsidP="00A17C19">
      <w:pPr>
        <w:spacing w:line="240" w:lineRule="auto"/>
        <w:jc w:val="center"/>
        <w:rPr>
          <w:b/>
          <w:sz w:val="28"/>
          <w:szCs w:val="28"/>
        </w:rPr>
      </w:pPr>
      <w:r w:rsidRPr="00111783">
        <w:rPr>
          <w:b/>
          <w:sz w:val="28"/>
          <w:szCs w:val="28"/>
        </w:rPr>
        <w:t>RF</w:t>
      </w:r>
      <w:r>
        <w:rPr>
          <w:b/>
          <w:sz w:val="28"/>
          <w:szCs w:val="28"/>
        </w:rPr>
        <w:t>B</w:t>
      </w:r>
      <w:r w:rsidRPr="00111783">
        <w:rPr>
          <w:b/>
          <w:sz w:val="28"/>
          <w:szCs w:val="28"/>
        </w:rPr>
        <w:t xml:space="preserve"> #</w:t>
      </w:r>
      <w:r w:rsidR="00651E86">
        <w:rPr>
          <w:b/>
          <w:sz w:val="28"/>
          <w:szCs w:val="28"/>
        </w:rPr>
        <w:t>271328</w:t>
      </w:r>
    </w:p>
    <w:p w:rsidR="00A17C19" w:rsidRDefault="00A17C19" w:rsidP="00A17C19">
      <w:pPr>
        <w:spacing w:line="240" w:lineRule="auto"/>
        <w:rPr>
          <w:sz w:val="24"/>
          <w:szCs w:val="24"/>
        </w:rPr>
      </w:pPr>
    </w:p>
    <w:p w:rsidR="00A17C19" w:rsidRDefault="00A17C19" w:rsidP="00A17C19">
      <w:pPr>
        <w:spacing w:line="240" w:lineRule="auto"/>
        <w:jc w:val="center"/>
        <w:rPr>
          <w:sz w:val="24"/>
          <w:szCs w:val="24"/>
        </w:rPr>
      </w:pPr>
    </w:p>
    <w:p w:rsidR="00A17C19" w:rsidRDefault="00A17C19" w:rsidP="00A17C19">
      <w:pPr>
        <w:spacing w:line="240" w:lineRule="auto"/>
        <w:jc w:val="center"/>
        <w:rPr>
          <w:sz w:val="24"/>
          <w:szCs w:val="24"/>
        </w:rPr>
      </w:pPr>
      <w:r w:rsidRPr="00111783">
        <w:rPr>
          <w:sz w:val="24"/>
          <w:szCs w:val="24"/>
        </w:rPr>
        <w:t>Issued by:</w:t>
      </w:r>
    </w:p>
    <w:p w:rsidR="00A17C19" w:rsidRDefault="00A17C19" w:rsidP="00A17C19">
      <w:pPr>
        <w:spacing w:after="0" w:line="240" w:lineRule="auto"/>
        <w:jc w:val="center"/>
        <w:rPr>
          <w:sz w:val="24"/>
          <w:szCs w:val="24"/>
        </w:rPr>
      </w:pPr>
      <w:r>
        <w:rPr>
          <w:sz w:val="24"/>
          <w:szCs w:val="24"/>
        </w:rPr>
        <w:t>STATE OF WISCONSIN</w:t>
      </w:r>
    </w:p>
    <w:p w:rsidR="00A17C19" w:rsidRDefault="00A17C19" w:rsidP="00A17C19">
      <w:pPr>
        <w:spacing w:after="0" w:line="240" w:lineRule="auto"/>
        <w:jc w:val="center"/>
        <w:rPr>
          <w:sz w:val="24"/>
          <w:szCs w:val="24"/>
        </w:rPr>
      </w:pPr>
      <w:r>
        <w:rPr>
          <w:sz w:val="24"/>
          <w:szCs w:val="24"/>
        </w:rPr>
        <w:t>DEPARTMENT OF TRANSPORTATION</w:t>
      </w:r>
    </w:p>
    <w:p w:rsidR="00A17C19" w:rsidRDefault="00A17C19" w:rsidP="00A17C19">
      <w:pPr>
        <w:spacing w:after="0" w:line="240" w:lineRule="auto"/>
        <w:jc w:val="center"/>
        <w:rPr>
          <w:sz w:val="24"/>
          <w:szCs w:val="24"/>
        </w:rPr>
      </w:pPr>
      <w:r>
        <w:rPr>
          <w:sz w:val="24"/>
          <w:szCs w:val="24"/>
        </w:rPr>
        <w:t>Division of Transportation System Development</w:t>
      </w:r>
    </w:p>
    <w:p w:rsidR="00A17C19" w:rsidRDefault="00A17C19" w:rsidP="00A17C19">
      <w:pPr>
        <w:spacing w:after="0" w:line="240" w:lineRule="auto"/>
        <w:jc w:val="center"/>
        <w:rPr>
          <w:sz w:val="24"/>
          <w:szCs w:val="24"/>
        </w:rPr>
      </w:pPr>
      <w:r>
        <w:rPr>
          <w:sz w:val="24"/>
          <w:szCs w:val="24"/>
        </w:rPr>
        <w:t>Bureau of Traffic Operations</w:t>
      </w: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b/>
          <w:sz w:val="24"/>
          <w:szCs w:val="24"/>
        </w:rPr>
      </w:pPr>
      <w:r>
        <w:rPr>
          <w:b/>
          <w:sz w:val="24"/>
          <w:szCs w:val="24"/>
        </w:rPr>
        <w:t>Bids must be submitted</w:t>
      </w:r>
    </w:p>
    <w:p w:rsidR="00A17C19" w:rsidRPr="006C0AEB" w:rsidRDefault="00A17C19" w:rsidP="00A17C19">
      <w:pPr>
        <w:spacing w:after="0" w:line="240" w:lineRule="auto"/>
        <w:jc w:val="center"/>
        <w:rPr>
          <w:b/>
          <w:sz w:val="24"/>
          <w:szCs w:val="24"/>
        </w:rPr>
      </w:pPr>
      <w:r>
        <w:rPr>
          <w:b/>
          <w:sz w:val="24"/>
          <w:szCs w:val="24"/>
        </w:rPr>
        <w:t xml:space="preserve">No later </w:t>
      </w:r>
      <w:r w:rsidRPr="006C0AEB">
        <w:rPr>
          <w:b/>
          <w:sz w:val="24"/>
          <w:szCs w:val="24"/>
        </w:rPr>
        <w:t>than 2 PM CT</w:t>
      </w:r>
    </w:p>
    <w:p w:rsidR="00A17C19" w:rsidRPr="0046369D" w:rsidRDefault="00A17C19" w:rsidP="00A17C19">
      <w:pPr>
        <w:spacing w:after="0" w:line="240" w:lineRule="auto"/>
        <w:jc w:val="center"/>
        <w:rPr>
          <w:b/>
          <w:sz w:val="24"/>
          <w:szCs w:val="24"/>
        </w:rPr>
      </w:pPr>
      <w:r>
        <w:rPr>
          <w:b/>
          <w:sz w:val="24"/>
          <w:szCs w:val="24"/>
        </w:rPr>
        <w:t>July 2</w:t>
      </w:r>
      <w:r w:rsidR="007237EC">
        <w:rPr>
          <w:b/>
          <w:sz w:val="24"/>
          <w:szCs w:val="24"/>
        </w:rPr>
        <w:t>4</w:t>
      </w:r>
      <w:r w:rsidRPr="006C0AEB">
        <w:rPr>
          <w:b/>
          <w:sz w:val="24"/>
          <w:szCs w:val="24"/>
        </w:rPr>
        <w:t>, 2013</w:t>
      </w:r>
    </w:p>
    <w:p w:rsidR="00A17C19" w:rsidRDefault="00A17C19" w:rsidP="00A17C19">
      <w:pPr>
        <w:spacing w:after="0" w:line="240" w:lineRule="auto"/>
        <w:jc w:val="center"/>
        <w:rPr>
          <w:sz w:val="24"/>
          <w:szCs w:val="24"/>
        </w:rPr>
      </w:pPr>
      <w:r>
        <w:rPr>
          <w:sz w:val="24"/>
          <w:szCs w:val="24"/>
        </w:rPr>
        <w:t xml:space="preserve">Important:  See building security access restrictions in Section </w:t>
      </w:r>
      <w:r w:rsidR="007237EC">
        <w:rPr>
          <w:sz w:val="24"/>
          <w:szCs w:val="24"/>
        </w:rPr>
        <w:t>5</w:t>
      </w: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r>
        <w:rPr>
          <w:sz w:val="24"/>
          <w:szCs w:val="24"/>
        </w:rPr>
        <w:t xml:space="preserve">LATE </w:t>
      </w:r>
      <w:r w:rsidR="00632AD6">
        <w:rPr>
          <w:sz w:val="24"/>
          <w:szCs w:val="24"/>
        </w:rPr>
        <w:t>BIDS</w:t>
      </w:r>
      <w:r>
        <w:rPr>
          <w:sz w:val="24"/>
          <w:szCs w:val="24"/>
        </w:rPr>
        <w:t xml:space="preserve"> WILL BE REJECTED</w:t>
      </w: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Pr="00DF60A4" w:rsidRDefault="00A17C19" w:rsidP="00A17C19">
      <w:pPr>
        <w:spacing w:after="0" w:line="240" w:lineRule="auto"/>
        <w:jc w:val="center"/>
        <w:rPr>
          <w:b/>
          <w:sz w:val="24"/>
          <w:szCs w:val="24"/>
        </w:rPr>
      </w:pPr>
      <w:r w:rsidRPr="00DF60A4">
        <w:rPr>
          <w:b/>
          <w:sz w:val="24"/>
          <w:szCs w:val="24"/>
        </w:rPr>
        <w:t xml:space="preserve">Questions must be received in writing </w:t>
      </w:r>
    </w:p>
    <w:p w:rsidR="00A17C19" w:rsidRPr="001649B5" w:rsidRDefault="00A17C19" w:rsidP="00A17C19">
      <w:pPr>
        <w:spacing w:after="0" w:line="240" w:lineRule="auto"/>
        <w:jc w:val="center"/>
        <w:rPr>
          <w:b/>
          <w:sz w:val="24"/>
          <w:szCs w:val="24"/>
          <w:highlight w:val="yellow"/>
        </w:rPr>
      </w:pPr>
      <w:r w:rsidRPr="00DF60A4">
        <w:rPr>
          <w:b/>
          <w:sz w:val="24"/>
          <w:szCs w:val="24"/>
        </w:rPr>
        <w:t xml:space="preserve">No later than </w:t>
      </w:r>
      <w:r w:rsidR="007237EC">
        <w:rPr>
          <w:b/>
          <w:sz w:val="24"/>
          <w:szCs w:val="24"/>
        </w:rPr>
        <w:t>5:00 PM C</w:t>
      </w:r>
      <w:r w:rsidRPr="006C0AEB">
        <w:rPr>
          <w:b/>
          <w:sz w:val="24"/>
          <w:szCs w:val="24"/>
        </w:rPr>
        <w:t>T</w:t>
      </w:r>
    </w:p>
    <w:p w:rsidR="00A17C19" w:rsidRPr="00BC0E5F" w:rsidRDefault="00632AD6" w:rsidP="00A17C19">
      <w:pPr>
        <w:spacing w:after="0" w:line="240" w:lineRule="auto"/>
        <w:jc w:val="center"/>
        <w:rPr>
          <w:b/>
          <w:sz w:val="24"/>
          <w:szCs w:val="24"/>
        </w:rPr>
      </w:pPr>
      <w:r>
        <w:rPr>
          <w:b/>
          <w:sz w:val="24"/>
          <w:szCs w:val="24"/>
        </w:rPr>
        <w:t xml:space="preserve">July </w:t>
      </w:r>
      <w:r w:rsidR="007237EC">
        <w:rPr>
          <w:b/>
          <w:sz w:val="24"/>
          <w:szCs w:val="24"/>
        </w:rPr>
        <w:t>10</w:t>
      </w:r>
      <w:r>
        <w:rPr>
          <w:b/>
          <w:sz w:val="24"/>
          <w:szCs w:val="24"/>
        </w:rPr>
        <w:t>, 2013</w:t>
      </w:r>
    </w:p>
    <w:p w:rsidR="00A17C19" w:rsidRDefault="00A17C19" w:rsidP="00A17C19">
      <w:pPr>
        <w:spacing w:after="0" w:line="240" w:lineRule="auto"/>
        <w:jc w:val="center"/>
        <w:rPr>
          <w:sz w:val="24"/>
          <w:szCs w:val="24"/>
        </w:rPr>
      </w:pPr>
      <w:r>
        <w:rPr>
          <w:sz w:val="24"/>
          <w:szCs w:val="24"/>
        </w:rPr>
        <w:t xml:space="preserve">Submit questions by e-mail to: </w:t>
      </w:r>
      <w:hyperlink r:id="rId8" w:history="1">
        <w:r w:rsidRPr="00B22F92">
          <w:rPr>
            <w:rStyle w:val="Hyperlink"/>
            <w:sz w:val="24"/>
            <w:szCs w:val="24"/>
          </w:rPr>
          <w:t>lyman.fuson@dot.wi.gov</w:t>
        </w:r>
      </w:hyperlink>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p>
    <w:p w:rsidR="00A17C19" w:rsidRDefault="00A17C19" w:rsidP="00A17C19">
      <w:pPr>
        <w:spacing w:after="0" w:line="240" w:lineRule="auto"/>
        <w:jc w:val="center"/>
        <w:rPr>
          <w:sz w:val="24"/>
          <w:szCs w:val="24"/>
        </w:rPr>
      </w:pPr>
      <w:r w:rsidRPr="006C0AEB">
        <w:rPr>
          <w:sz w:val="24"/>
          <w:szCs w:val="24"/>
        </w:rPr>
        <w:t xml:space="preserve">Issued: </w:t>
      </w:r>
      <w:r w:rsidR="00632AD6">
        <w:rPr>
          <w:sz w:val="24"/>
          <w:szCs w:val="24"/>
        </w:rPr>
        <w:t xml:space="preserve">July </w:t>
      </w:r>
      <w:r w:rsidR="007237EC">
        <w:rPr>
          <w:sz w:val="24"/>
          <w:szCs w:val="24"/>
        </w:rPr>
        <w:t>3</w:t>
      </w:r>
      <w:r w:rsidRPr="006C0AEB">
        <w:rPr>
          <w:sz w:val="24"/>
          <w:szCs w:val="24"/>
        </w:rPr>
        <w:t>, 201</w:t>
      </w:r>
      <w:r w:rsidR="00632AD6">
        <w:rPr>
          <w:sz w:val="24"/>
          <w:szCs w:val="24"/>
        </w:rPr>
        <w:t>3</w:t>
      </w:r>
    </w:p>
    <w:p w:rsidR="00A17C19" w:rsidRDefault="00A17C19">
      <w:pPr>
        <w:rPr>
          <w:sz w:val="24"/>
          <w:szCs w:val="24"/>
        </w:rPr>
      </w:pPr>
      <w:r>
        <w:rPr>
          <w:sz w:val="24"/>
          <w:szCs w:val="24"/>
        </w:rPr>
        <w:br w:type="page"/>
      </w:r>
    </w:p>
    <w:p w:rsidR="00A17C19" w:rsidRDefault="00A17C19" w:rsidP="00A17C19">
      <w:pPr>
        <w:spacing w:after="0" w:line="240" w:lineRule="auto"/>
        <w:jc w:val="center"/>
      </w:pPr>
    </w:p>
    <w:p w:rsidR="00C71A59" w:rsidRPr="001B15E2" w:rsidRDefault="00C71A59" w:rsidP="00C71A59">
      <w:pPr>
        <w:pStyle w:val="Title"/>
        <w:spacing w:line="240" w:lineRule="auto"/>
        <w:ind w:left="0" w:right="734"/>
        <w:rPr>
          <w:rFonts w:asciiTheme="minorHAnsi" w:hAnsiTheme="minorHAnsi"/>
          <w:sz w:val="28"/>
        </w:rPr>
      </w:pPr>
      <w:r w:rsidRPr="001B15E2">
        <w:rPr>
          <w:rFonts w:asciiTheme="minorHAnsi" w:hAnsiTheme="minorHAnsi"/>
          <w:sz w:val="28"/>
        </w:rPr>
        <w:t>SPEC</w:t>
      </w:r>
      <w:r w:rsidR="00D55501">
        <w:rPr>
          <w:rFonts w:asciiTheme="minorHAnsi" w:hAnsiTheme="minorHAnsi"/>
          <w:sz w:val="28"/>
        </w:rPr>
        <w:t>IAL CONDITIONS OF BID</w:t>
      </w:r>
    </w:p>
    <w:p w:rsidR="00C71A59" w:rsidRDefault="00C71A59" w:rsidP="00C71A59">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after="160"/>
        <w:ind w:right="734"/>
        <w:jc w:val="center"/>
        <w:rPr>
          <w:b/>
          <w:sz w:val="28"/>
        </w:rPr>
      </w:pPr>
      <w:r w:rsidRPr="001B15E2">
        <w:rPr>
          <w:b/>
          <w:sz w:val="28"/>
        </w:rPr>
        <w:t>TABLE OF CONTENTS</w:t>
      </w:r>
    </w:p>
    <w:p w:rsidR="00C71A59" w:rsidRPr="002D19FC" w:rsidRDefault="00C71A59" w:rsidP="00C71A59">
      <w:pPr>
        <w:tabs>
          <w:tab w:val="left" w:pos="720"/>
          <w:tab w:val="right" w:pos="9360"/>
        </w:tabs>
        <w:spacing w:after="160"/>
        <w:ind w:left="-360" w:right="734"/>
        <w:rPr>
          <w:b/>
          <w:u w:val="single"/>
        </w:rPr>
      </w:pPr>
      <w:r w:rsidRPr="002D19FC">
        <w:rPr>
          <w:b/>
          <w:u w:val="single"/>
        </w:rPr>
        <w:t>SECTION</w:t>
      </w:r>
      <w:r w:rsidRPr="002D19FC">
        <w:rPr>
          <w:b/>
        </w:rPr>
        <w:tab/>
      </w:r>
      <w:r w:rsidRPr="002D19FC">
        <w:rPr>
          <w:b/>
          <w:u w:val="single"/>
        </w:rPr>
        <w:t>SUBJECT</w:t>
      </w:r>
      <w:r w:rsidRPr="002D19FC">
        <w:rPr>
          <w:b/>
        </w:rPr>
        <w:tab/>
      </w:r>
      <w:r w:rsidRPr="002D19FC">
        <w:rPr>
          <w:b/>
          <w:u w:val="single"/>
        </w:rPr>
        <w:t>PAGE #</w:t>
      </w:r>
    </w:p>
    <w:p w:rsidR="007237EC" w:rsidRDefault="00014A17">
      <w:pPr>
        <w:pStyle w:val="TOC1"/>
        <w:rPr>
          <w:rFonts w:asciiTheme="minorHAnsi" w:eastAsiaTheme="minorEastAsia" w:hAnsiTheme="minorHAnsi"/>
          <w:noProof/>
          <w:sz w:val="22"/>
        </w:rPr>
      </w:pPr>
      <w:r>
        <w:rPr>
          <w:bCs/>
          <w:caps/>
        </w:rPr>
        <w:fldChar w:fldCharType="begin"/>
      </w:r>
      <w:r w:rsidR="00C71A59">
        <w:rPr>
          <w:bCs/>
          <w:caps/>
        </w:rPr>
        <w:instrText xml:space="preserve"> TOC \o "1-1" \h \z \u </w:instrText>
      </w:r>
      <w:r>
        <w:rPr>
          <w:bCs/>
          <w:caps/>
        </w:rPr>
        <w:fldChar w:fldCharType="separate"/>
      </w:r>
      <w:hyperlink w:anchor="_Toc360600944" w:history="1">
        <w:r w:rsidR="007237EC" w:rsidRPr="0086100C">
          <w:rPr>
            <w:rStyle w:val="Hyperlink"/>
            <w:caps/>
            <w:noProof/>
          </w:rPr>
          <w:t>1.</w:t>
        </w:r>
        <w:r w:rsidR="007237EC">
          <w:rPr>
            <w:rFonts w:asciiTheme="minorHAnsi" w:eastAsiaTheme="minorEastAsia" w:hAnsiTheme="minorHAnsi"/>
            <w:noProof/>
            <w:sz w:val="22"/>
          </w:rPr>
          <w:tab/>
        </w:r>
        <w:r w:rsidR="007237EC" w:rsidRPr="0086100C">
          <w:rPr>
            <w:rStyle w:val="Hyperlink"/>
            <w:caps/>
            <w:noProof/>
          </w:rPr>
          <w:t>General Information and Scope</w:t>
        </w:r>
        <w:r w:rsidR="007237EC">
          <w:rPr>
            <w:noProof/>
            <w:webHidden/>
          </w:rPr>
          <w:tab/>
        </w:r>
        <w:r w:rsidR="007237EC">
          <w:rPr>
            <w:noProof/>
            <w:webHidden/>
          </w:rPr>
          <w:fldChar w:fldCharType="begin"/>
        </w:r>
        <w:r w:rsidR="007237EC">
          <w:rPr>
            <w:noProof/>
            <w:webHidden/>
          </w:rPr>
          <w:instrText xml:space="preserve"> PAGEREF _Toc360600944 \h </w:instrText>
        </w:r>
        <w:r w:rsidR="007237EC">
          <w:rPr>
            <w:noProof/>
            <w:webHidden/>
          </w:rPr>
        </w:r>
        <w:r w:rsidR="007237EC">
          <w:rPr>
            <w:noProof/>
            <w:webHidden/>
          </w:rPr>
          <w:fldChar w:fldCharType="separate"/>
        </w:r>
        <w:r w:rsidR="007237EC">
          <w:rPr>
            <w:noProof/>
            <w:webHidden/>
          </w:rPr>
          <w:t>3</w:t>
        </w:r>
        <w:r w:rsidR="007237EC">
          <w:rPr>
            <w:noProof/>
            <w:webHidden/>
          </w:rPr>
          <w:fldChar w:fldCharType="end"/>
        </w:r>
      </w:hyperlink>
    </w:p>
    <w:p w:rsidR="007237EC" w:rsidRDefault="007237EC">
      <w:pPr>
        <w:pStyle w:val="TOC1"/>
        <w:rPr>
          <w:rFonts w:asciiTheme="minorHAnsi" w:eastAsiaTheme="minorEastAsia" w:hAnsiTheme="minorHAnsi"/>
          <w:noProof/>
          <w:sz w:val="22"/>
        </w:rPr>
      </w:pPr>
      <w:hyperlink w:anchor="_Toc360600945" w:history="1">
        <w:r w:rsidRPr="0086100C">
          <w:rPr>
            <w:rStyle w:val="Hyperlink"/>
            <w:caps/>
            <w:noProof/>
          </w:rPr>
          <w:t>2.</w:t>
        </w:r>
        <w:r>
          <w:rPr>
            <w:rFonts w:asciiTheme="minorHAnsi" w:eastAsiaTheme="minorEastAsia" w:hAnsiTheme="minorHAnsi"/>
            <w:noProof/>
            <w:sz w:val="22"/>
          </w:rPr>
          <w:tab/>
        </w:r>
        <w:r w:rsidRPr="0086100C">
          <w:rPr>
            <w:rStyle w:val="Hyperlink"/>
            <w:caps/>
            <w:noProof/>
          </w:rPr>
          <w:t>Contract term</w:t>
        </w:r>
        <w:r>
          <w:rPr>
            <w:noProof/>
            <w:webHidden/>
          </w:rPr>
          <w:tab/>
        </w:r>
        <w:r>
          <w:rPr>
            <w:noProof/>
            <w:webHidden/>
          </w:rPr>
          <w:fldChar w:fldCharType="begin"/>
        </w:r>
        <w:r>
          <w:rPr>
            <w:noProof/>
            <w:webHidden/>
          </w:rPr>
          <w:instrText xml:space="preserve"> PAGEREF _Toc360600945 \h </w:instrText>
        </w:r>
        <w:r>
          <w:rPr>
            <w:noProof/>
            <w:webHidden/>
          </w:rPr>
        </w:r>
        <w:r>
          <w:rPr>
            <w:noProof/>
            <w:webHidden/>
          </w:rPr>
          <w:fldChar w:fldCharType="separate"/>
        </w:r>
        <w:r>
          <w:rPr>
            <w:noProof/>
            <w:webHidden/>
          </w:rPr>
          <w:t>4</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46" w:history="1">
        <w:r w:rsidRPr="0086100C">
          <w:rPr>
            <w:rStyle w:val="Hyperlink"/>
            <w:caps/>
            <w:noProof/>
          </w:rPr>
          <w:t>3.</w:t>
        </w:r>
        <w:r>
          <w:rPr>
            <w:rFonts w:asciiTheme="minorHAnsi" w:eastAsiaTheme="minorEastAsia" w:hAnsiTheme="minorHAnsi"/>
            <w:noProof/>
            <w:sz w:val="22"/>
          </w:rPr>
          <w:tab/>
        </w:r>
        <w:r w:rsidRPr="0086100C">
          <w:rPr>
            <w:rStyle w:val="Hyperlink"/>
            <w:caps/>
            <w:noProof/>
          </w:rPr>
          <w:t>QUESTIONS</w:t>
        </w:r>
        <w:r>
          <w:rPr>
            <w:noProof/>
            <w:webHidden/>
          </w:rPr>
          <w:tab/>
        </w:r>
        <w:r>
          <w:rPr>
            <w:noProof/>
            <w:webHidden/>
          </w:rPr>
          <w:fldChar w:fldCharType="begin"/>
        </w:r>
        <w:r>
          <w:rPr>
            <w:noProof/>
            <w:webHidden/>
          </w:rPr>
          <w:instrText xml:space="preserve"> PAGEREF _Toc360600946 \h </w:instrText>
        </w:r>
        <w:r>
          <w:rPr>
            <w:noProof/>
            <w:webHidden/>
          </w:rPr>
        </w:r>
        <w:r>
          <w:rPr>
            <w:noProof/>
            <w:webHidden/>
          </w:rPr>
          <w:fldChar w:fldCharType="separate"/>
        </w:r>
        <w:r>
          <w:rPr>
            <w:noProof/>
            <w:webHidden/>
          </w:rPr>
          <w:t>4</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47" w:history="1">
        <w:r w:rsidRPr="0086100C">
          <w:rPr>
            <w:rStyle w:val="Hyperlink"/>
            <w:noProof/>
          </w:rPr>
          <w:t>4.</w:t>
        </w:r>
        <w:r>
          <w:rPr>
            <w:rFonts w:asciiTheme="minorHAnsi" w:eastAsiaTheme="minorEastAsia" w:hAnsiTheme="minorHAnsi"/>
            <w:noProof/>
            <w:sz w:val="22"/>
          </w:rPr>
          <w:tab/>
        </w:r>
        <w:r w:rsidRPr="0086100C">
          <w:rPr>
            <w:rStyle w:val="Hyperlink"/>
            <w:noProof/>
          </w:rPr>
          <w:t>METHOD OF BID</w:t>
        </w:r>
        <w:r>
          <w:rPr>
            <w:noProof/>
            <w:webHidden/>
          </w:rPr>
          <w:tab/>
        </w:r>
        <w:r>
          <w:rPr>
            <w:noProof/>
            <w:webHidden/>
          </w:rPr>
          <w:fldChar w:fldCharType="begin"/>
        </w:r>
        <w:r>
          <w:rPr>
            <w:noProof/>
            <w:webHidden/>
          </w:rPr>
          <w:instrText xml:space="preserve"> PAGEREF _Toc360600947 \h </w:instrText>
        </w:r>
        <w:r>
          <w:rPr>
            <w:noProof/>
            <w:webHidden/>
          </w:rPr>
        </w:r>
        <w:r>
          <w:rPr>
            <w:noProof/>
            <w:webHidden/>
          </w:rPr>
          <w:fldChar w:fldCharType="separate"/>
        </w:r>
        <w:r>
          <w:rPr>
            <w:noProof/>
            <w:webHidden/>
          </w:rPr>
          <w:t>5</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48" w:history="1">
        <w:r w:rsidRPr="0086100C">
          <w:rPr>
            <w:rStyle w:val="Hyperlink"/>
            <w:noProof/>
          </w:rPr>
          <w:t>5.</w:t>
        </w:r>
        <w:r>
          <w:rPr>
            <w:rFonts w:asciiTheme="minorHAnsi" w:eastAsiaTheme="minorEastAsia" w:hAnsiTheme="minorHAnsi"/>
            <w:noProof/>
            <w:sz w:val="22"/>
          </w:rPr>
          <w:tab/>
        </w:r>
        <w:r w:rsidRPr="0086100C">
          <w:rPr>
            <w:rStyle w:val="Hyperlink"/>
            <w:noProof/>
          </w:rPr>
          <w:t>BID SUBMISSION</w:t>
        </w:r>
        <w:r>
          <w:rPr>
            <w:noProof/>
            <w:webHidden/>
          </w:rPr>
          <w:tab/>
        </w:r>
        <w:r>
          <w:rPr>
            <w:noProof/>
            <w:webHidden/>
          </w:rPr>
          <w:fldChar w:fldCharType="begin"/>
        </w:r>
        <w:r>
          <w:rPr>
            <w:noProof/>
            <w:webHidden/>
          </w:rPr>
          <w:instrText xml:space="preserve"> PAGEREF _Toc360600948 \h </w:instrText>
        </w:r>
        <w:r>
          <w:rPr>
            <w:noProof/>
            <w:webHidden/>
          </w:rPr>
        </w:r>
        <w:r>
          <w:rPr>
            <w:noProof/>
            <w:webHidden/>
          </w:rPr>
          <w:fldChar w:fldCharType="separate"/>
        </w:r>
        <w:r>
          <w:rPr>
            <w:noProof/>
            <w:webHidden/>
          </w:rPr>
          <w:t>5</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49" w:history="1">
        <w:r w:rsidRPr="0086100C">
          <w:rPr>
            <w:rStyle w:val="Hyperlink"/>
            <w:noProof/>
          </w:rPr>
          <w:t>6.</w:t>
        </w:r>
        <w:r>
          <w:rPr>
            <w:rFonts w:asciiTheme="minorHAnsi" w:eastAsiaTheme="minorEastAsia" w:hAnsiTheme="minorHAnsi"/>
            <w:noProof/>
            <w:sz w:val="22"/>
          </w:rPr>
          <w:tab/>
        </w:r>
        <w:r w:rsidRPr="0086100C">
          <w:rPr>
            <w:rStyle w:val="Hyperlink"/>
            <w:noProof/>
          </w:rPr>
          <w:t>MULTIPLE BIDS</w:t>
        </w:r>
        <w:r>
          <w:rPr>
            <w:noProof/>
            <w:webHidden/>
          </w:rPr>
          <w:tab/>
        </w:r>
        <w:r>
          <w:rPr>
            <w:noProof/>
            <w:webHidden/>
          </w:rPr>
          <w:fldChar w:fldCharType="begin"/>
        </w:r>
        <w:r>
          <w:rPr>
            <w:noProof/>
            <w:webHidden/>
          </w:rPr>
          <w:instrText xml:space="preserve"> PAGEREF _Toc360600949 \h </w:instrText>
        </w:r>
        <w:r>
          <w:rPr>
            <w:noProof/>
            <w:webHidden/>
          </w:rPr>
        </w:r>
        <w:r>
          <w:rPr>
            <w:noProof/>
            <w:webHidden/>
          </w:rPr>
          <w:fldChar w:fldCharType="separate"/>
        </w:r>
        <w:r>
          <w:rPr>
            <w:noProof/>
            <w:webHidden/>
          </w:rPr>
          <w:t>5</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0" w:history="1">
        <w:r w:rsidRPr="0086100C">
          <w:rPr>
            <w:rStyle w:val="Hyperlink"/>
            <w:noProof/>
          </w:rPr>
          <w:t>7.</w:t>
        </w:r>
        <w:r>
          <w:rPr>
            <w:rFonts w:asciiTheme="minorHAnsi" w:eastAsiaTheme="minorEastAsia" w:hAnsiTheme="minorHAnsi"/>
            <w:noProof/>
            <w:sz w:val="22"/>
          </w:rPr>
          <w:tab/>
        </w:r>
        <w:r w:rsidRPr="0086100C">
          <w:rPr>
            <w:rStyle w:val="Hyperlink"/>
            <w:noProof/>
          </w:rPr>
          <w:t>BID RESPONSE REQUIREMENTS</w:t>
        </w:r>
        <w:r>
          <w:rPr>
            <w:noProof/>
            <w:webHidden/>
          </w:rPr>
          <w:tab/>
        </w:r>
        <w:r>
          <w:rPr>
            <w:noProof/>
            <w:webHidden/>
          </w:rPr>
          <w:fldChar w:fldCharType="begin"/>
        </w:r>
        <w:r>
          <w:rPr>
            <w:noProof/>
            <w:webHidden/>
          </w:rPr>
          <w:instrText xml:space="preserve"> PAGEREF _Toc360600950 \h </w:instrText>
        </w:r>
        <w:r>
          <w:rPr>
            <w:noProof/>
            <w:webHidden/>
          </w:rPr>
        </w:r>
        <w:r>
          <w:rPr>
            <w:noProof/>
            <w:webHidden/>
          </w:rPr>
          <w:fldChar w:fldCharType="separate"/>
        </w:r>
        <w:r>
          <w:rPr>
            <w:noProof/>
            <w:webHidden/>
          </w:rPr>
          <w:t>6</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1" w:history="1">
        <w:r w:rsidRPr="0086100C">
          <w:rPr>
            <w:rStyle w:val="Hyperlink"/>
            <w:noProof/>
          </w:rPr>
          <w:t>8.</w:t>
        </w:r>
        <w:r>
          <w:rPr>
            <w:rFonts w:asciiTheme="minorHAnsi" w:eastAsiaTheme="minorEastAsia" w:hAnsiTheme="minorHAnsi"/>
            <w:noProof/>
            <w:sz w:val="22"/>
          </w:rPr>
          <w:tab/>
        </w:r>
        <w:r w:rsidRPr="0086100C">
          <w:rPr>
            <w:rStyle w:val="Hyperlink"/>
            <w:noProof/>
          </w:rPr>
          <w:t>METHOD OF AWARD</w:t>
        </w:r>
        <w:r>
          <w:rPr>
            <w:noProof/>
            <w:webHidden/>
          </w:rPr>
          <w:tab/>
        </w:r>
        <w:r>
          <w:rPr>
            <w:noProof/>
            <w:webHidden/>
          </w:rPr>
          <w:fldChar w:fldCharType="begin"/>
        </w:r>
        <w:r>
          <w:rPr>
            <w:noProof/>
            <w:webHidden/>
          </w:rPr>
          <w:instrText xml:space="preserve"> PAGEREF _Toc360600951 \h </w:instrText>
        </w:r>
        <w:r>
          <w:rPr>
            <w:noProof/>
            <w:webHidden/>
          </w:rPr>
        </w:r>
        <w:r>
          <w:rPr>
            <w:noProof/>
            <w:webHidden/>
          </w:rPr>
          <w:fldChar w:fldCharType="separate"/>
        </w:r>
        <w:r>
          <w:rPr>
            <w:noProof/>
            <w:webHidden/>
          </w:rPr>
          <w:t>6</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2" w:history="1">
        <w:r w:rsidRPr="0086100C">
          <w:rPr>
            <w:rStyle w:val="Hyperlink"/>
            <w:caps/>
            <w:noProof/>
          </w:rPr>
          <w:t>9.</w:t>
        </w:r>
        <w:r>
          <w:rPr>
            <w:rFonts w:asciiTheme="minorHAnsi" w:eastAsiaTheme="minorEastAsia" w:hAnsiTheme="minorHAnsi"/>
            <w:noProof/>
            <w:sz w:val="22"/>
          </w:rPr>
          <w:tab/>
        </w:r>
        <w:r w:rsidRPr="0086100C">
          <w:rPr>
            <w:rStyle w:val="Hyperlink"/>
            <w:caps/>
            <w:noProof/>
          </w:rPr>
          <w:t>bidder qualifications</w:t>
        </w:r>
        <w:r>
          <w:rPr>
            <w:noProof/>
            <w:webHidden/>
          </w:rPr>
          <w:tab/>
        </w:r>
        <w:r>
          <w:rPr>
            <w:noProof/>
            <w:webHidden/>
          </w:rPr>
          <w:fldChar w:fldCharType="begin"/>
        </w:r>
        <w:r>
          <w:rPr>
            <w:noProof/>
            <w:webHidden/>
          </w:rPr>
          <w:instrText xml:space="preserve"> PAGEREF _Toc360600952 \h </w:instrText>
        </w:r>
        <w:r>
          <w:rPr>
            <w:noProof/>
            <w:webHidden/>
          </w:rPr>
        </w:r>
        <w:r>
          <w:rPr>
            <w:noProof/>
            <w:webHidden/>
          </w:rPr>
          <w:fldChar w:fldCharType="separate"/>
        </w:r>
        <w:r>
          <w:rPr>
            <w:noProof/>
            <w:webHidden/>
          </w:rPr>
          <w:t>6</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3" w:history="1">
        <w:r w:rsidRPr="0086100C">
          <w:rPr>
            <w:rStyle w:val="Hyperlink"/>
            <w:noProof/>
          </w:rPr>
          <w:t>10.</w:t>
        </w:r>
        <w:r>
          <w:rPr>
            <w:rFonts w:asciiTheme="minorHAnsi" w:eastAsiaTheme="minorEastAsia" w:hAnsiTheme="minorHAnsi"/>
            <w:noProof/>
            <w:sz w:val="22"/>
          </w:rPr>
          <w:tab/>
        </w:r>
        <w:r w:rsidRPr="0086100C">
          <w:rPr>
            <w:rStyle w:val="Hyperlink"/>
            <w:noProof/>
          </w:rPr>
          <w:t>CONTRACT QUANTITIES/NEW OR DELETED ITEMS</w:t>
        </w:r>
        <w:r>
          <w:rPr>
            <w:noProof/>
            <w:webHidden/>
          </w:rPr>
          <w:tab/>
        </w:r>
        <w:r>
          <w:rPr>
            <w:noProof/>
            <w:webHidden/>
          </w:rPr>
          <w:fldChar w:fldCharType="begin"/>
        </w:r>
        <w:r>
          <w:rPr>
            <w:noProof/>
            <w:webHidden/>
          </w:rPr>
          <w:instrText xml:space="preserve"> PAGEREF _Toc360600953 \h </w:instrText>
        </w:r>
        <w:r>
          <w:rPr>
            <w:noProof/>
            <w:webHidden/>
          </w:rPr>
        </w:r>
        <w:r>
          <w:rPr>
            <w:noProof/>
            <w:webHidden/>
          </w:rPr>
          <w:fldChar w:fldCharType="separate"/>
        </w:r>
        <w:r>
          <w:rPr>
            <w:noProof/>
            <w:webHidden/>
          </w:rPr>
          <w:t>7</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4" w:history="1">
        <w:r w:rsidRPr="0086100C">
          <w:rPr>
            <w:rStyle w:val="Hyperlink"/>
            <w:noProof/>
          </w:rPr>
          <w:t>11.</w:t>
        </w:r>
        <w:r>
          <w:rPr>
            <w:rFonts w:asciiTheme="minorHAnsi" w:eastAsiaTheme="minorEastAsia" w:hAnsiTheme="minorHAnsi"/>
            <w:noProof/>
            <w:sz w:val="22"/>
          </w:rPr>
          <w:tab/>
        </w:r>
        <w:r w:rsidRPr="0086100C">
          <w:rPr>
            <w:rStyle w:val="Hyperlink"/>
            <w:noProof/>
          </w:rPr>
          <w:t>SPECIFICATIONS</w:t>
        </w:r>
        <w:r>
          <w:rPr>
            <w:noProof/>
            <w:webHidden/>
          </w:rPr>
          <w:tab/>
        </w:r>
        <w:r>
          <w:rPr>
            <w:noProof/>
            <w:webHidden/>
          </w:rPr>
          <w:fldChar w:fldCharType="begin"/>
        </w:r>
        <w:r>
          <w:rPr>
            <w:noProof/>
            <w:webHidden/>
          </w:rPr>
          <w:instrText xml:space="preserve"> PAGEREF _Toc360600954 \h </w:instrText>
        </w:r>
        <w:r>
          <w:rPr>
            <w:noProof/>
            <w:webHidden/>
          </w:rPr>
        </w:r>
        <w:r>
          <w:rPr>
            <w:noProof/>
            <w:webHidden/>
          </w:rPr>
          <w:fldChar w:fldCharType="separate"/>
        </w:r>
        <w:r>
          <w:rPr>
            <w:noProof/>
            <w:webHidden/>
          </w:rPr>
          <w:t>7</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5" w:history="1">
        <w:r w:rsidRPr="0086100C">
          <w:rPr>
            <w:rStyle w:val="Hyperlink"/>
            <w:noProof/>
          </w:rPr>
          <w:t>12.</w:t>
        </w:r>
        <w:r>
          <w:rPr>
            <w:rFonts w:asciiTheme="minorHAnsi" w:eastAsiaTheme="minorEastAsia" w:hAnsiTheme="minorHAnsi"/>
            <w:noProof/>
            <w:sz w:val="22"/>
          </w:rPr>
          <w:tab/>
        </w:r>
        <w:r w:rsidRPr="0086100C">
          <w:rPr>
            <w:rStyle w:val="Hyperlink"/>
            <w:noProof/>
          </w:rPr>
          <w:t>DELIVERY</w:t>
        </w:r>
        <w:r>
          <w:rPr>
            <w:noProof/>
            <w:webHidden/>
          </w:rPr>
          <w:tab/>
        </w:r>
        <w:r>
          <w:rPr>
            <w:noProof/>
            <w:webHidden/>
          </w:rPr>
          <w:fldChar w:fldCharType="begin"/>
        </w:r>
        <w:r>
          <w:rPr>
            <w:noProof/>
            <w:webHidden/>
          </w:rPr>
          <w:instrText xml:space="preserve"> PAGEREF _Toc360600955 \h </w:instrText>
        </w:r>
        <w:r>
          <w:rPr>
            <w:noProof/>
            <w:webHidden/>
          </w:rPr>
        </w:r>
        <w:r>
          <w:rPr>
            <w:noProof/>
            <w:webHidden/>
          </w:rPr>
          <w:fldChar w:fldCharType="separate"/>
        </w:r>
        <w:r>
          <w:rPr>
            <w:noProof/>
            <w:webHidden/>
          </w:rPr>
          <w:t>7</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6" w:history="1">
        <w:r w:rsidRPr="0086100C">
          <w:rPr>
            <w:rStyle w:val="Hyperlink"/>
            <w:noProof/>
          </w:rPr>
          <w:t>13.</w:t>
        </w:r>
        <w:r>
          <w:rPr>
            <w:rFonts w:asciiTheme="minorHAnsi" w:eastAsiaTheme="minorEastAsia" w:hAnsiTheme="minorHAnsi"/>
            <w:noProof/>
            <w:sz w:val="22"/>
          </w:rPr>
          <w:tab/>
        </w:r>
        <w:r w:rsidRPr="0086100C">
          <w:rPr>
            <w:rStyle w:val="Hyperlink"/>
            <w:noProof/>
          </w:rPr>
          <w:t>F.O.B. DESTINATION FREIGHT INCLUDED</w:t>
        </w:r>
        <w:r>
          <w:rPr>
            <w:noProof/>
            <w:webHidden/>
          </w:rPr>
          <w:tab/>
        </w:r>
        <w:r>
          <w:rPr>
            <w:noProof/>
            <w:webHidden/>
          </w:rPr>
          <w:fldChar w:fldCharType="begin"/>
        </w:r>
        <w:r>
          <w:rPr>
            <w:noProof/>
            <w:webHidden/>
          </w:rPr>
          <w:instrText xml:space="preserve"> PAGEREF _Toc360600956 \h </w:instrText>
        </w:r>
        <w:r>
          <w:rPr>
            <w:noProof/>
            <w:webHidden/>
          </w:rPr>
        </w:r>
        <w:r>
          <w:rPr>
            <w:noProof/>
            <w:webHidden/>
          </w:rPr>
          <w:fldChar w:fldCharType="separate"/>
        </w:r>
        <w:r>
          <w:rPr>
            <w:noProof/>
            <w:webHidden/>
          </w:rPr>
          <w:t>7</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7" w:history="1">
        <w:r w:rsidRPr="0086100C">
          <w:rPr>
            <w:rStyle w:val="Hyperlink"/>
            <w:noProof/>
          </w:rPr>
          <w:t>14.</w:t>
        </w:r>
        <w:r>
          <w:rPr>
            <w:rFonts w:asciiTheme="minorHAnsi" w:eastAsiaTheme="minorEastAsia" w:hAnsiTheme="minorHAnsi"/>
            <w:noProof/>
            <w:sz w:val="22"/>
          </w:rPr>
          <w:tab/>
        </w:r>
        <w:r w:rsidRPr="0086100C">
          <w:rPr>
            <w:rStyle w:val="Hyperlink"/>
            <w:noProof/>
          </w:rPr>
          <w:t>SAMPLES / DEMONSTRATIONS</w:t>
        </w:r>
        <w:r>
          <w:rPr>
            <w:noProof/>
            <w:webHidden/>
          </w:rPr>
          <w:tab/>
        </w:r>
        <w:r>
          <w:rPr>
            <w:noProof/>
            <w:webHidden/>
          </w:rPr>
          <w:fldChar w:fldCharType="begin"/>
        </w:r>
        <w:r>
          <w:rPr>
            <w:noProof/>
            <w:webHidden/>
          </w:rPr>
          <w:instrText xml:space="preserve"> PAGEREF _Toc360600957 \h </w:instrText>
        </w:r>
        <w:r>
          <w:rPr>
            <w:noProof/>
            <w:webHidden/>
          </w:rPr>
        </w:r>
        <w:r>
          <w:rPr>
            <w:noProof/>
            <w:webHidden/>
          </w:rPr>
          <w:fldChar w:fldCharType="separate"/>
        </w:r>
        <w:r>
          <w:rPr>
            <w:noProof/>
            <w:webHidden/>
          </w:rPr>
          <w:t>8</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8" w:history="1">
        <w:r w:rsidRPr="0086100C">
          <w:rPr>
            <w:rStyle w:val="Hyperlink"/>
            <w:noProof/>
          </w:rPr>
          <w:t>15.</w:t>
        </w:r>
        <w:r>
          <w:rPr>
            <w:rFonts w:asciiTheme="minorHAnsi" w:eastAsiaTheme="minorEastAsia" w:hAnsiTheme="minorHAnsi"/>
            <w:noProof/>
            <w:sz w:val="22"/>
          </w:rPr>
          <w:tab/>
        </w:r>
        <w:r w:rsidRPr="0086100C">
          <w:rPr>
            <w:rStyle w:val="Hyperlink"/>
            <w:noProof/>
          </w:rPr>
          <w:t>TERMS AND CONDITIONS</w:t>
        </w:r>
        <w:r>
          <w:rPr>
            <w:noProof/>
            <w:webHidden/>
          </w:rPr>
          <w:tab/>
        </w:r>
        <w:r>
          <w:rPr>
            <w:noProof/>
            <w:webHidden/>
          </w:rPr>
          <w:fldChar w:fldCharType="begin"/>
        </w:r>
        <w:r>
          <w:rPr>
            <w:noProof/>
            <w:webHidden/>
          </w:rPr>
          <w:instrText xml:space="preserve"> PAGEREF _Toc360600958 \h </w:instrText>
        </w:r>
        <w:r>
          <w:rPr>
            <w:noProof/>
            <w:webHidden/>
          </w:rPr>
        </w:r>
        <w:r>
          <w:rPr>
            <w:noProof/>
            <w:webHidden/>
          </w:rPr>
          <w:fldChar w:fldCharType="separate"/>
        </w:r>
        <w:r>
          <w:rPr>
            <w:noProof/>
            <w:webHidden/>
          </w:rPr>
          <w:t>8</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59" w:history="1">
        <w:r w:rsidRPr="0086100C">
          <w:rPr>
            <w:rStyle w:val="Hyperlink"/>
            <w:noProof/>
          </w:rPr>
          <w:t>16.</w:t>
        </w:r>
        <w:r>
          <w:rPr>
            <w:rFonts w:asciiTheme="minorHAnsi" w:eastAsiaTheme="minorEastAsia" w:hAnsiTheme="minorHAnsi"/>
            <w:noProof/>
            <w:sz w:val="22"/>
          </w:rPr>
          <w:tab/>
        </w:r>
        <w:r w:rsidRPr="0086100C">
          <w:rPr>
            <w:rStyle w:val="Hyperlink"/>
            <w:noProof/>
          </w:rPr>
          <w:t>MINORITY BUSINESS PARTICIPATION</w:t>
        </w:r>
        <w:r>
          <w:rPr>
            <w:noProof/>
            <w:webHidden/>
          </w:rPr>
          <w:tab/>
        </w:r>
        <w:r>
          <w:rPr>
            <w:noProof/>
            <w:webHidden/>
          </w:rPr>
          <w:fldChar w:fldCharType="begin"/>
        </w:r>
        <w:r>
          <w:rPr>
            <w:noProof/>
            <w:webHidden/>
          </w:rPr>
          <w:instrText xml:space="preserve"> PAGEREF _Toc360600959 \h </w:instrText>
        </w:r>
        <w:r>
          <w:rPr>
            <w:noProof/>
            <w:webHidden/>
          </w:rPr>
        </w:r>
        <w:r>
          <w:rPr>
            <w:noProof/>
            <w:webHidden/>
          </w:rPr>
          <w:fldChar w:fldCharType="separate"/>
        </w:r>
        <w:r>
          <w:rPr>
            <w:noProof/>
            <w:webHidden/>
          </w:rPr>
          <w:t>8</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0" w:history="1">
        <w:r w:rsidRPr="0086100C">
          <w:rPr>
            <w:rStyle w:val="Hyperlink"/>
            <w:noProof/>
          </w:rPr>
          <w:t>17.</w:t>
        </w:r>
        <w:r>
          <w:rPr>
            <w:rFonts w:asciiTheme="minorHAnsi" w:eastAsiaTheme="minorEastAsia" w:hAnsiTheme="minorHAnsi"/>
            <w:noProof/>
            <w:sz w:val="22"/>
          </w:rPr>
          <w:tab/>
        </w:r>
        <w:r w:rsidRPr="0086100C">
          <w:rPr>
            <w:rStyle w:val="Hyperlink"/>
            <w:noProof/>
          </w:rPr>
          <w:t>DISABLED VETERAN-OWNED BUSINESS (DVB)</w:t>
        </w:r>
        <w:r>
          <w:rPr>
            <w:noProof/>
            <w:webHidden/>
          </w:rPr>
          <w:tab/>
        </w:r>
        <w:r>
          <w:rPr>
            <w:noProof/>
            <w:webHidden/>
          </w:rPr>
          <w:fldChar w:fldCharType="begin"/>
        </w:r>
        <w:r>
          <w:rPr>
            <w:noProof/>
            <w:webHidden/>
          </w:rPr>
          <w:instrText xml:space="preserve"> PAGEREF _Toc360600960 \h </w:instrText>
        </w:r>
        <w:r>
          <w:rPr>
            <w:noProof/>
            <w:webHidden/>
          </w:rPr>
        </w:r>
        <w:r>
          <w:rPr>
            <w:noProof/>
            <w:webHidden/>
          </w:rPr>
          <w:fldChar w:fldCharType="separate"/>
        </w:r>
        <w:r>
          <w:rPr>
            <w:noProof/>
            <w:webHidden/>
          </w:rPr>
          <w:t>9</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1" w:history="1">
        <w:r w:rsidRPr="0086100C">
          <w:rPr>
            <w:rStyle w:val="Hyperlink"/>
            <w:noProof/>
          </w:rPr>
          <w:t>18.</w:t>
        </w:r>
        <w:r>
          <w:rPr>
            <w:rFonts w:asciiTheme="minorHAnsi" w:eastAsiaTheme="minorEastAsia" w:hAnsiTheme="minorHAnsi"/>
            <w:noProof/>
            <w:sz w:val="22"/>
          </w:rPr>
          <w:tab/>
        </w:r>
        <w:r w:rsidRPr="0086100C">
          <w:rPr>
            <w:rStyle w:val="Hyperlink"/>
            <w:noProof/>
          </w:rPr>
          <w:t>SUBCONTRACTING OR THIRD PARTY PAYMENTS</w:t>
        </w:r>
        <w:r>
          <w:rPr>
            <w:noProof/>
            <w:webHidden/>
          </w:rPr>
          <w:tab/>
        </w:r>
        <w:r>
          <w:rPr>
            <w:noProof/>
            <w:webHidden/>
          </w:rPr>
          <w:fldChar w:fldCharType="begin"/>
        </w:r>
        <w:r>
          <w:rPr>
            <w:noProof/>
            <w:webHidden/>
          </w:rPr>
          <w:instrText xml:space="preserve"> PAGEREF _Toc360600961 \h </w:instrText>
        </w:r>
        <w:r>
          <w:rPr>
            <w:noProof/>
            <w:webHidden/>
          </w:rPr>
        </w:r>
        <w:r>
          <w:rPr>
            <w:noProof/>
            <w:webHidden/>
          </w:rPr>
          <w:fldChar w:fldCharType="separate"/>
        </w:r>
        <w:r>
          <w:rPr>
            <w:noProof/>
            <w:webHidden/>
          </w:rPr>
          <w:t>9</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2" w:history="1">
        <w:r w:rsidRPr="0086100C">
          <w:rPr>
            <w:rStyle w:val="Hyperlink"/>
            <w:caps/>
            <w:noProof/>
          </w:rPr>
          <w:t>19.</w:t>
        </w:r>
        <w:r>
          <w:rPr>
            <w:rFonts w:asciiTheme="minorHAnsi" w:eastAsiaTheme="minorEastAsia" w:hAnsiTheme="minorHAnsi"/>
            <w:noProof/>
            <w:sz w:val="22"/>
          </w:rPr>
          <w:tab/>
        </w:r>
        <w:r w:rsidRPr="0086100C">
          <w:rPr>
            <w:rStyle w:val="Hyperlink"/>
            <w:caps/>
            <w:noProof/>
          </w:rPr>
          <w:t>Firm prices</w:t>
        </w:r>
        <w:r>
          <w:rPr>
            <w:noProof/>
            <w:webHidden/>
          </w:rPr>
          <w:tab/>
        </w:r>
        <w:r>
          <w:rPr>
            <w:noProof/>
            <w:webHidden/>
          </w:rPr>
          <w:fldChar w:fldCharType="begin"/>
        </w:r>
        <w:r>
          <w:rPr>
            <w:noProof/>
            <w:webHidden/>
          </w:rPr>
          <w:instrText xml:space="preserve"> PAGEREF _Toc360600962 \h </w:instrText>
        </w:r>
        <w:r>
          <w:rPr>
            <w:noProof/>
            <w:webHidden/>
          </w:rPr>
        </w:r>
        <w:r>
          <w:rPr>
            <w:noProof/>
            <w:webHidden/>
          </w:rPr>
          <w:fldChar w:fldCharType="separate"/>
        </w:r>
        <w:r>
          <w:rPr>
            <w:noProof/>
            <w:webHidden/>
          </w:rPr>
          <w:t>9</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3" w:history="1">
        <w:r w:rsidRPr="0086100C">
          <w:rPr>
            <w:rStyle w:val="Hyperlink"/>
            <w:noProof/>
          </w:rPr>
          <w:t>20.</w:t>
        </w:r>
        <w:r>
          <w:rPr>
            <w:rFonts w:asciiTheme="minorHAnsi" w:eastAsiaTheme="minorEastAsia" w:hAnsiTheme="minorHAnsi"/>
            <w:noProof/>
            <w:sz w:val="22"/>
          </w:rPr>
          <w:tab/>
        </w:r>
        <w:r w:rsidRPr="0086100C">
          <w:rPr>
            <w:rStyle w:val="Hyperlink"/>
            <w:noProof/>
          </w:rPr>
          <w:t>ORDERS</w:t>
        </w:r>
        <w:r>
          <w:rPr>
            <w:noProof/>
            <w:webHidden/>
          </w:rPr>
          <w:tab/>
        </w:r>
        <w:r>
          <w:rPr>
            <w:noProof/>
            <w:webHidden/>
          </w:rPr>
          <w:fldChar w:fldCharType="begin"/>
        </w:r>
        <w:r>
          <w:rPr>
            <w:noProof/>
            <w:webHidden/>
          </w:rPr>
          <w:instrText xml:space="preserve"> PAGEREF _Toc360600963 \h </w:instrText>
        </w:r>
        <w:r>
          <w:rPr>
            <w:noProof/>
            <w:webHidden/>
          </w:rPr>
        </w:r>
        <w:r>
          <w:rPr>
            <w:noProof/>
            <w:webHidden/>
          </w:rPr>
          <w:fldChar w:fldCharType="separate"/>
        </w:r>
        <w:r>
          <w:rPr>
            <w:noProof/>
            <w:webHidden/>
          </w:rPr>
          <w:t>9</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4" w:history="1">
        <w:r w:rsidRPr="0086100C">
          <w:rPr>
            <w:rStyle w:val="Hyperlink"/>
            <w:noProof/>
          </w:rPr>
          <w:t>21.</w:t>
        </w:r>
        <w:r>
          <w:rPr>
            <w:rFonts w:asciiTheme="minorHAnsi" w:eastAsiaTheme="minorEastAsia" w:hAnsiTheme="minorHAnsi"/>
            <w:noProof/>
            <w:sz w:val="22"/>
          </w:rPr>
          <w:tab/>
        </w:r>
        <w:r w:rsidRPr="0086100C">
          <w:rPr>
            <w:rStyle w:val="Hyperlink"/>
            <w:noProof/>
          </w:rPr>
          <w:t>INVOICING REQUIREMENTS</w:t>
        </w:r>
        <w:r>
          <w:rPr>
            <w:noProof/>
            <w:webHidden/>
          </w:rPr>
          <w:tab/>
        </w:r>
        <w:r>
          <w:rPr>
            <w:noProof/>
            <w:webHidden/>
          </w:rPr>
          <w:fldChar w:fldCharType="begin"/>
        </w:r>
        <w:r>
          <w:rPr>
            <w:noProof/>
            <w:webHidden/>
          </w:rPr>
          <w:instrText xml:space="preserve"> PAGEREF _Toc360600964 \h </w:instrText>
        </w:r>
        <w:r>
          <w:rPr>
            <w:noProof/>
            <w:webHidden/>
          </w:rPr>
        </w:r>
        <w:r>
          <w:rPr>
            <w:noProof/>
            <w:webHidden/>
          </w:rPr>
          <w:fldChar w:fldCharType="separate"/>
        </w:r>
        <w:r>
          <w:rPr>
            <w:noProof/>
            <w:webHidden/>
          </w:rPr>
          <w:t>10</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5" w:history="1">
        <w:r w:rsidRPr="0086100C">
          <w:rPr>
            <w:rStyle w:val="Hyperlink"/>
            <w:noProof/>
          </w:rPr>
          <w:t>22.</w:t>
        </w:r>
        <w:r>
          <w:rPr>
            <w:rFonts w:asciiTheme="minorHAnsi" w:eastAsiaTheme="minorEastAsia" w:hAnsiTheme="minorHAnsi"/>
            <w:noProof/>
            <w:sz w:val="22"/>
          </w:rPr>
          <w:tab/>
        </w:r>
        <w:r w:rsidRPr="0086100C">
          <w:rPr>
            <w:rStyle w:val="Hyperlink"/>
            <w:noProof/>
          </w:rPr>
          <w:t>ITEM RETURN POLICY</w:t>
        </w:r>
        <w:r>
          <w:rPr>
            <w:noProof/>
            <w:webHidden/>
          </w:rPr>
          <w:tab/>
        </w:r>
        <w:r>
          <w:rPr>
            <w:noProof/>
            <w:webHidden/>
          </w:rPr>
          <w:fldChar w:fldCharType="begin"/>
        </w:r>
        <w:r>
          <w:rPr>
            <w:noProof/>
            <w:webHidden/>
          </w:rPr>
          <w:instrText xml:space="preserve"> PAGEREF _Toc360600965 \h </w:instrText>
        </w:r>
        <w:r>
          <w:rPr>
            <w:noProof/>
            <w:webHidden/>
          </w:rPr>
        </w:r>
        <w:r>
          <w:rPr>
            <w:noProof/>
            <w:webHidden/>
          </w:rPr>
          <w:fldChar w:fldCharType="separate"/>
        </w:r>
        <w:r>
          <w:rPr>
            <w:noProof/>
            <w:webHidden/>
          </w:rPr>
          <w:t>10</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6" w:history="1">
        <w:r w:rsidRPr="0086100C">
          <w:rPr>
            <w:rStyle w:val="Hyperlink"/>
            <w:noProof/>
          </w:rPr>
          <w:t>23.</w:t>
        </w:r>
        <w:r>
          <w:rPr>
            <w:rFonts w:asciiTheme="minorHAnsi" w:eastAsiaTheme="minorEastAsia" w:hAnsiTheme="minorHAnsi"/>
            <w:noProof/>
            <w:sz w:val="22"/>
          </w:rPr>
          <w:tab/>
        </w:r>
        <w:r w:rsidRPr="0086100C">
          <w:rPr>
            <w:rStyle w:val="Hyperlink"/>
            <w:noProof/>
          </w:rPr>
          <w:t>SHIPMENTS, DUPLICATES AND OVER SHIPMENTS</w:t>
        </w:r>
        <w:r>
          <w:rPr>
            <w:noProof/>
            <w:webHidden/>
          </w:rPr>
          <w:tab/>
        </w:r>
        <w:r>
          <w:rPr>
            <w:noProof/>
            <w:webHidden/>
          </w:rPr>
          <w:fldChar w:fldCharType="begin"/>
        </w:r>
        <w:r>
          <w:rPr>
            <w:noProof/>
            <w:webHidden/>
          </w:rPr>
          <w:instrText xml:space="preserve"> PAGEREF _Toc360600966 \h </w:instrText>
        </w:r>
        <w:r>
          <w:rPr>
            <w:noProof/>
            <w:webHidden/>
          </w:rPr>
        </w:r>
        <w:r>
          <w:rPr>
            <w:noProof/>
            <w:webHidden/>
          </w:rPr>
          <w:fldChar w:fldCharType="separate"/>
        </w:r>
        <w:r>
          <w:rPr>
            <w:noProof/>
            <w:webHidden/>
          </w:rPr>
          <w:t>10</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7" w:history="1">
        <w:r w:rsidRPr="0086100C">
          <w:rPr>
            <w:rStyle w:val="Hyperlink"/>
            <w:noProof/>
          </w:rPr>
          <w:t>24.</w:t>
        </w:r>
        <w:r>
          <w:rPr>
            <w:rFonts w:asciiTheme="minorHAnsi" w:eastAsiaTheme="minorEastAsia" w:hAnsiTheme="minorHAnsi"/>
            <w:noProof/>
            <w:sz w:val="22"/>
          </w:rPr>
          <w:tab/>
        </w:r>
        <w:r w:rsidRPr="0086100C">
          <w:rPr>
            <w:rStyle w:val="Hyperlink"/>
            <w:noProof/>
          </w:rPr>
          <w:t>CONTRACT CANCELLATION</w:t>
        </w:r>
        <w:r>
          <w:rPr>
            <w:noProof/>
            <w:webHidden/>
          </w:rPr>
          <w:tab/>
        </w:r>
        <w:r>
          <w:rPr>
            <w:noProof/>
            <w:webHidden/>
          </w:rPr>
          <w:fldChar w:fldCharType="begin"/>
        </w:r>
        <w:r>
          <w:rPr>
            <w:noProof/>
            <w:webHidden/>
          </w:rPr>
          <w:instrText xml:space="preserve"> PAGEREF _Toc360600967 \h </w:instrText>
        </w:r>
        <w:r>
          <w:rPr>
            <w:noProof/>
            <w:webHidden/>
          </w:rPr>
        </w:r>
        <w:r>
          <w:rPr>
            <w:noProof/>
            <w:webHidden/>
          </w:rPr>
          <w:fldChar w:fldCharType="separate"/>
        </w:r>
        <w:r>
          <w:rPr>
            <w:noProof/>
            <w:webHidden/>
          </w:rPr>
          <w:t>10</w:t>
        </w:r>
        <w:r>
          <w:rPr>
            <w:noProof/>
            <w:webHidden/>
          </w:rPr>
          <w:fldChar w:fldCharType="end"/>
        </w:r>
      </w:hyperlink>
    </w:p>
    <w:p w:rsidR="007237EC" w:rsidRDefault="007237EC">
      <w:pPr>
        <w:pStyle w:val="TOC1"/>
        <w:rPr>
          <w:rFonts w:asciiTheme="minorHAnsi" w:eastAsiaTheme="minorEastAsia" w:hAnsiTheme="minorHAnsi"/>
          <w:noProof/>
          <w:sz w:val="22"/>
        </w:rPr>
      </w:pPr>
      <w:hyperlink w:anchor="_Toc360600968" w:history="1">
        <w:r w:rsidRPr="0086100C">
          <w:rPr>
            <w:rStyle w:val="Hyperlink"/>
            <w:noProof/>
          </w:rPr>
          <w:t>25.</w:t>
        </w:r>
        <w:r>
          <w:rPr>
            <w:rFonts w:asciiTheme="minorHAnsi" w:eastAsiaTheme="minorEastAsia" w:hAnsiTheme="minorHAnsi"/>
            <w:noProof/>
            <w:sz w:val="22"/>
          </w:rPr>
          <w:tab/>
        </w:r>
        <w:r w:rsidRPr="0086100C">
          <w:rPr>
            <w:rStyle w:val="Hyperlink"/>
            <w:noProof/>
          </w:rPr>
          <w:t>CERTIFICATION FOR COLLECTION OF SALES AND USE TAX</w:t>
        </w:r>
        <w:r>
          <w:rPr>
            <w:noProof/>
            <w:webHidden/>
          </w:rPr>
          <w:tab/>
        </w:r>
        <w:r>
          <w:rPr>
            <w:noProof/>
            <w:webHidden/>
          </w:rPr>
          <w:fldChar w:fldCharType="begin"/>
        </w:r>
        <w:r>
          <w:rPr>
            <w:noProof/>
            <w:webHidden/>
          </w:rPr>
          <w:instrText xml:space="preserve"> PAGEREF _Toc360600968 \h </w:instrText>
        </w:r>
        <w:r>
          <w:rPr>
            <w:noProof/>
            <w:webHidden/>
          </w:rPr>
        </w:r>
        <w:r>
          <w:rPr>
            <w:noProof/>
            <w:webHidden/>
          </w:rPr>
          <w:fldChar w:fldCharType="separate"/>
        </w:r>
        <w:r>
          <w:rPr>
            <w:noProof/>
            <w:webHidden/>
          </w:rPr>
          <w:t>11</w:t>
        </w:r>
        <w:r>
          <w:rPr>
            <w:noProof/>
            <w:webHidden/>
          </w:rPr>
          <w:fldChar w:fldCharType="end"/>
        </w:r>
      </w:hyperlink>
    </w:p>
    <w:p w:rsidR="00C71A59" w:rsidRPr="002D19FC" w:rsidRDefault="00014A17" w:rsidP="00C71A59">
      <w:pPr>
        <w:spacing w:after="0" w:line="240" w:lineRule="auto"/>
        <w:rPr>
          <w:sz w:val="20"/>
          <w:szCs w:val="20"/>
        </w:rPr>
      </w:pPr>
      <w:r>
        <w:rPr>
          <w:rFonts w:asciiTheme="majorHAnsi" w:hAnsiTheme="majorHAnsi"/>
          <w:bCs/>
          <w:caps/>
          <w:sz w:val="24"/>
        </w:rPr>
        <w:fldChar w:fldCharType="end"/>
      </w:r>
      <w:r w:rsidR="00C71A59" w:rsidRPr="002D19FC">
        <w:rPr>
          <w:sz w:val="20"/>
          <w:szCs w:val="20"/>
        </w:rPr>
        <w:t>ATTACHMENT A – VENDOR INFORMATION SHEET</w:t>
      </w:r>
    </w:p>
    <w:p w:rsidR="00C71A59" w:rsidRPr="002D19FC" w:rsidRDefault="00C71A59" w:rsidP="00C71A59">
      <w:pPr>
        <w:spacing w:after="0" w:line="240" w:lineRule="auto"/>
        <w:rPr>
          <w:sz w:val="20"/>
          <w:szCs w:val="20"/>
        </w:rPr>
      </w:pPr>
      <w:r w:rsidRPr="002D19FC">
        <w:rPr>
          <w:sz w:val="20"/>
          <w:szCs w:val="20"/>
        </w:rPr>
        <w:t>ATTACHMENT B – REFERENCES SHEET</w:t>
      </w:r>
    </w:p>
    <w:p w:rsidR="00C71A59" w:rsidRPr="002D19FC" w:rsidRDefault="00C71A59" w:rsidP="00C71A59">
      <w:pPr>
        <w:spacing w:after="0" w:line="240" w:lineRule="auto"/>
        <w:rPr>
          <w:sz w:val="20"/>
          <w:szCs w:val="20"/>
        </w:rPr>
      </w:pPr>
      <w:r w:rsidRPr="002D19FC">
        <w:rPr>
          <w:sz w:val="20"/>
          <w:szCs w:val="20"/>
        </w:rPr>
        <w:t>ATTACHMENT C – WisDOT MBE PROGRAM AWARENESS, COMPLIANCE &amp; ACTION PLAN FORM</w:t>
      </w:r>
    </w:p>
    <w:p w:rsidR="00C71A59" w:rsidRPr="002D19FC" w:rsidRDefault="00C71A59" w:rsidP="00C71A59">
      <w:pPr>
        <w:spacing w:after="0" w:line="240" w:lineRule="auto"/>
        <w:rPr>
          <w:sz w:val="20"/>
          <w:szCs w:val="20"/>
        </w:rPr>
      </w:pPr>
      <w:r w:rsidRPr="002D19FC">
        <w:rPr>
          <w:sz w:val="20"/>
          <w:szCs w:val="20"/>
        </w:rPr>
        <w:t>ATTACHMENT D – MINORITY BUSINESS PARTICIPATION REPORT FORM</w:t>
      </w:r>
    </w:p>
    <w:p w:rsidR="000753FB" w:rsidRPr="002D19FC" w:rsidRDefault="000753FB" w:rsidP="000753FB">
      <w:pPr>
        <w:spacing w:after="0" w:line="240" w:lineRule="auto"/>
        <w:rPr>
          <w:sz w:val="20"/>
          <w:szCs w:val="20"/>
        </w:rPr>
      </w:pPr>
      <w:r w:rsidRPr="002D19FC">
        <w:rPr>
          <w:sz w:val="20"/>
          <w:szCs w:val="20"/>
        </w:rPr>
        <w:t xml:space="preserve">ATTACHMENT </w:t>
      </w:r>
      <w:r w:rsidR="00D55501">
        <w:rPr>
          <w:sz w:val="20"/>
          <w:szCs w:val="20"/>
        </w:rPr>
        <w:t>E</w:t>
      </w:r>
      <w:r w:rsidRPr="002D19FC">
        <w:rPr>
          <w:sz w:val="20"/>
          <w:szCs w:val="20"/>
        </w:rPr>
        <w:t xml:space="preserve"> – </w:t>
      </w:r>
      <w:r w:rsidR="0094080F">
        <w:rPr>
          <w:sz w:val="20"/>
          <w:szCs w:val="20"/>
        </w:rPr>
        <w:t xml:space="preserve">COST </w:t>
      </w:r>
      <w:r w:rsidR="00274AF1">
        <w:rPr>
          <w:sz w:val="20"/>
          <w:szCs w:val="20"/>
        </w:rPr>
        <w:t>SHEETS</w:t>
      </w:r>
    </w:p>
    <w:p w:rsidR="0094080F" w:rsidRPr="002D19FC" w:rsidRDefault="0094080F" w:rsidP="0094080F">
      <w:pPr>
        <w:spacing w:after="0" w:line="240" w:lineRule="auto"/>
        <w:rPr>
          <w:sz w:val="20"/>
          <w:szCs w:val="20"/>
        </w:rPr>
      </w:pPr>
      <w:r>
        <w:rPr>
          <w:sz w:val="20"/>
          <w:szCs w:val="20"/>
        </w:rPr>
        <w:t>A</w:t>
      </w:r>
      <w:r w:rsidR="00274AF1">
        <w:rPr>
          <w:sz w:val="20"/>
          <w:szCs w:val="20"/>
        </w:rPr>
        <w:t>TTACHMENT F</w:t>
      </w:r>
      <w:r w:rsidR="007302F4">
        <w:rPr>
          <w:sz w:val="20"/>
          <w:szCs w:val="20"/>
        </w:rPr>
        <w:t xml:space="preserve"> – </w:t>
      </w:r>
      <w:r w:rsidR="00274AF1">
        <w:rPr>
          <w:sz w:val="20"/>
          <w:szCs w:val="20"/>
        </w:rPr>
        <w:t xml:space="preserve">APPENDICES A THROUGH R, </w:t>
      </w:r>
      <w:r>
        <w:rPr>
          <w:sz w:val="20"/>
          <w:szCs w:val="20"/>
        </w:rPr>
        <w:t>SPECIFICATIONS</w:t>
      </w:r>
    </w:p>
    <w:p w:rsidR="0094080F" w:rsidRDefault="0094080F" w:rsidP="00C71A59">
      <w:pPr>
        <w:spacing w:line="240" w:lineRule="auto"/>
        <w:sectPr w:rsidR="0094080F">
          <w:headerReference w:type="default" r:id="rId9"/>
          <w:pgSz w:w="12240" w:h="15840"/>
          <w:pgMar w:top="1008" w:right="1152" w:bottom="1008" w:left="1152" w:header="720" w:footer="720" w:gutter="0"/>
          <w:cols w:space="720"/>
          <w:docGrid w:linePitch="360"/>
        </w:sectPr>
      </w:pPr>
    </w:p>
    <w:p w:rsidR="00C71A59" w:rsidRPr="00641324" w:rsidRDefault="00C71A59" w:rsidP="00C71A59">
      <w:pPr>
        <w:pStyle w:val="Heading1"/>
        <w:numPr>
          <w:ilvl w:val="0"/>
          <w:numId w:val="2"/>
        </w:numPr>
        <w:spacing w:before="240" w:line="240" w:lineRule="auto"/>
        <w:ind w:left="547" w:hanging="547"/>
        <w:rPr>
          <w:caps/>
          <w:sz w:val="24"/>
          <w:szCs w:val="24"/>
        </w:rPr>
      </w:pPr>
      <w:bookmarkStart w:id="0" w:name="_Toc240704078"/>
      <w:bookmarkStart w:id="1" w:name="_Toc360600944"/>
      <w:r>
        <w:rPr>
          <w:caps/>
          <w:sz w:val="24"/>
          <w:szCs w:val="24"/>
        </w:rPr>
        <w:lastRenderedPageBreak/>
        <w:t xml:space="preserve">General Information and </w:t>
      </w:r>
      <w:r w:rsidRPr="00641324">
        <w:rPr>
          <w:caps/>
          <w:sz w:val="24"/>
          <w:szCs w:val="24"/>
        </w:rPr>
        <w:t>Scope</w:t>
      </w:r>
      <w:bookmarkEnd w:id="0"/>
      <w:bookmarkEnd w:id="1"/>
    </w:p>
    <w:p w:rsidR="00C57683" w:rsidRDefault="00C71A59" w:rsidP="00C71A59">
      <w:pPr>
        <w:spacing w:after="0" w:line="240" w:lineRule="auto"/>
        <w:ind w:left="540"/>
        <w:rPr>
          <w:rFonts w:cs="Arial"/>
        </w:rPr>
      </w:pPr>
      <w:r w:rsidRPr="00B7017A">
        <w:rPr>
          <w:rFonts w:cs="Arial"/>
        </w:rPr>
        <w:t>The Wisconsin Department of Transportation (WisDOT or DOT), through its Purchasing Unit (Purchasing), requests bids to establish a contract</w:t>
      </w:r>
      <w:r w:rsidR="00C12FA8">
        <w:rPr>
          <w:rFonts w:cs="Arial"/>
        </w:rPr>
        <w:t>(s)</w:t>
      </w:r>
      <w:r w:rsidRPr="00B7017A">
        <w:rPr>
          <w:rFonts w:cs="Arial"/>
        </w:rPr>
        <w:t xml:space="preserve"> for the purchase of </w:t>
      </w:r>
      <w:r w:rsidR="00C57683">
        <w:rPr>
          <w:rFonts w:cs="Arial"/>
        </w:rPr>
        <w:t>full color, full matrix, dynamic m</w:t>
      </w:r>
      <w:r>
        <w:rPr>
          <w:rFonts w:cs="Arial"/>
        </w:rPr>
        <w:t>es</w:t>
      </w:r>
      <w:r w:rsidR="00C57683">
        <w:rPr>
          <w:rFonts w:cs="Arial"/>
        </w:rPr>
        <w:t>sage s</w:t>
      </w:r>
      <w:r>
        <w:rPr>
          <w:rFonts w:cs="Arial"/>
        </w:rPr>
        <w:t xml:space="preserve">igns (DMS) and related material. </w:t>
      </w:r>
      <w:r w:rsidR="00C57683">
        <w:rPr>
          <w:rFonts w:cs="Arial"/>
        </w:rPr>
        <w:t xml:space="preserve"> The DMS systems include procurement of several sizes and types of DMS, software to manage the devices, and Vendor provided services related to training, support, warranty support, and maintenance of the systems.</w:t>
      </w:r>
    </w:p>
    <w:p w:rsidR="00C57683" w:rsidRDefault="00C57683" w:rsidP="00C71A59">
      <w:pPr>
        <w:spacing w:after="0" w:line="240" w:lineRule="auto"/>
        <w:ind w:left="540"/>
        <w:rPr>
          <w:rFonts w:cs="Arial"/>
        </w:rPr>
      </w:pPr>
    </w:p>
    <w:p w:rsidR="00C57683" w:rsidRDefault="0049131F" w:rsidP="00C57683">
      <w:pPr>
        <w:spacing w:line="240" w:lineRule="auto"/>
        <w:ind w:left="540"/>
      </w:pPr>
      <w:r>
        <w:t xml:space="preserve">The RFB </w:t>
      </w:r>
      <w:r w:rsidR="00C57683">
        <w:t>includes acquisition and procurement of the following items:</w:t>
      </w:r>
    </w:p>
    <w:p w:rsidR="00C57683" w:rsidRPr="00F50DA9" w:rsidRDefault="00C57683" w:rsidP="00C57683">
      <w:pPr>
        <w:pStyle w:val="ListParagraph"/>
        <w:numPr>
          <w:ilvl w:val="0"/>
          <w:numId w:val="13"/>
        </w:numPr>
        <w:spacing w:line="240" w:lineRule="auto"/>
        <w:ind w:left="1620"/>
      </w:pPr>
      <w:r w:rsidRPr="00BA56D8">
        <w:t xml:space="preserve">Overhead Freeway Dynamic Message Signs, Full Matrix, Walk-In, Color, </w:t>
      </w:r>
      <w:r w:rsidR="00BA56D8" w:rsidRPr="00F50DA9">
        <w:t>6-Feet by 22-Feet</w:t>
      </w:r>
    </w:p>
    <w:p w:rsidR="00C57683" w:rsidRPr="00F50DA9" w:rsidRDefault="00C57683" w:rsidP="00C57683">
      <w:pPr>
        <w:pStyle w:val="ListParagraph"/>
        <w:numPr>
          <w:ilvl w:val="0"/>
          <w:numId w:val="13"/>
        </w:numPr>
        <w:spacing w:line="240" w:lineRule="auto"/>
        <w:ind w:left="1620"/>
      </w:pPr>
      <w:r w:rsidRPr="00F50DA9">
        <w:t xml:space="preserve">Overhead Freeway Dynamic Message Signs, Full Matrix, Front Access, Color, </w:t>
      </w:r>
      <w:r w:rsidR="00BA56D8" w:rsidRPr="00F50DA9">
        <w:t>6-Feet by 22-Feet</w:t>
      </w:r>
    </w:p>
    <w:p w:rsidR="00C57683" w:rsidRPr="00F50DA9" w:rsidRDefault="00C57683" w:rsidP="00C57683">
      <w:pPr>
        <w:pStyle w:val="ListParagraph"/>
        <w:numPr>
          <w:ilvl w:val="0"/>
          <w:numId w:val="13"/>
        </w:numPr>
        <w:spacing w:line="240" w:lineRule="auto"/>
        <w:ind w:left="1620"/>
      </w:pPr>
      <w:r w:rsidRPr="00F50DA9">
        <w:t>Dynamic Message Signs Full Matrix, Full Color,</w:t>
      </w:r>
      <w:r w:rsidR="00F50DA9" w:rsidRPr="00F50DA9">
        <w:t xml:space="preserve"> 5-Feet by 16-Feet</w:t>
      </w:r>
    </w:p>
    <w:p w:rsidR="00C57683" w:rsidRPr="00F50DA9" w:rsidRDefault="00C57683" w:rsidP="00C57683">
      <w:pPr>
        <w:pStyle w:val="ListParagraph"/>
        <w:numPr>
          <w:ilvl w:val="0"/>
          <w:numId w:val="13"/>
        </w:numPr>
        <w:spacing w:line="240" w:lineRule="auto"/>
        <w:ind w:left="1620"/>
      </w:pPr>
      <w:r w:rsidRPr="00F50DA9">
        <w:t xml:space="preserve">Arterial Dynamic Message Signs, Full Matrix, Full Color, </w:t>
      </w:r>
      <w:r w:rsidR="00F50DA9" w:rsidRPr="00F50DA9">
        <w:t>4.25-Feet by 14-Feet</w:t>
      </w:r>
    </w:p>
    <w:p w:rsidR="00C57683" w:rsidRPr="00F50DA9" w:rsidRDefault="00C57683" w:rsidP="00C57683">
      <w:pPr>
        <w:pStyle w:val="ListParagraph"/>
        <w:numPr>
          <w:ilvl w:val="0"/>
          <w:numId w:val="13"/>
        </w:numPr>
        <w:spacing w:line="240" w:lineRule="auto"/>
        <w:ind w:left="1620"/>
      </w:pPr>
      <w:r w:rsidRPr="00F50DA9">
        <w:t xml:space="preserve">Arterial Dynamic Message Signs, Full Matrix, Full Color, </w:t>
      </w:r>
      <w:r w:rsidR="00F50DA9" w:rsidRPr="00F50DA9">
        <w:t>2-Feet by 9.75-Feet</w:t>
      </w:r>
    </w:p>
    <w:p w:rsidR="00C57683" w:rsidRPr="00F50DA9" w:rsidRDefault="00C57683" w:rsidP="00C57683">
      <w:pPr>
        <w:pStyle w:val="ListParagraph"/>
        <w:numPr>
          <w:ilvl w:val="0"/>
          <w:numId w:val="13"/>
        </w:numPr>
        <w:spacing w:line="240" w:lineRule="auto"/>
        <w:ind w:left="1620"/>
      </w:pPr>
      <w:r w:rsidRPr="00F50DA9">
        <w:t xml:space="preserve">DMS Panel for Hybrid Signs, Full Matrix, Color, </w:t>
      </w:r>
      <w:r w:rsidR="00F50DA9" w:rsidRPr="00F50DA9">
        <w:t>1.5-Feet by 7.75-Feet</w:t>
      </w:r>
    </w:p>
    <w:p w:rsidR="0059456F" w:rsidRPr="00F50DA9" w:rsidRDefault="00C57683" w:rsidP="0059456F">
      <w:pPr>
        <w:pStyle w:val="ListParagraph"/>
        <w:numPr>
          <w:ilvl w:val="0"/>
          <w:numId w:val="13"/>
        </w:numPr>
        <w:spacing w:line="240" w:lineRule="auto"/>
        <w:ind w:left="1620"/>
      </w:pPr>
      <w:r w:rsidRPr="00F50DA9">
        <w:t xml:space="preserve">DMS Panel for Hybrid Signs, Full Matrix, Color, </w:t>
      </w:r>
      <w:r w:rsidR="00F50DA9" w:rsidRPr="00F50DA9">
        <w:t>1-Foot by 4.75-Feet</w:t>
      </w:r>
    </w:p>
    <w:p w:rsidR="00C57683" w:rsidRDefault="00C57683" w:rsidP="00C57683">
      <w:pPr>
        <w:pStyle w:val="ListParagraph"/>
        <w:numPr>
          <w:ilvl w:val="0"/>
          <w:numId w:val="13"/>
        </w:numPr>
        <w:spacing w:line="240" w:lineRule="auto"/>
        <w:ind w:left="1620"/>
      </w:pPr>
      <w:r>
        <w:t>Lane Control Sign, Full Matrix, Color</w:t>
      </w:r>
    </w:p>
    <w:p w:rsidR="00C57683" w:rsidRDefault="00C57683" w:rsidP="00C57683">
      <w:pPr>
        <w:pStyle w:val="ListParagraph"/>
        <w:numPr>
          <w:ilvl w:val="0"/>
          <w:numId w:val="13"/>
        </w:numPr>
        <w:spacing w:line="240" w:lineRule="auto"/>
        <w:ind w:left="1620"/>
      </w:pPr>
      <w:r>
        <w:t>Dynamic Message Sign Controller</w:t>
      </w:r>
    </w:p>
    <w:p w:rsidR="0059456F" w:rsidRDefault="0059456F" w:rsidP="0059456F">
      <w:pPr>
        <w:pStyle w:val="ListParagraph"/>
        <w:numPr>
          <w:ilvl w:val="0"/>
          <w:numId w:val="13"/>
        </w:numPr>
        <w:spacing w:line="240" w:lineRule="auto"/>
        <w:ind w:left="1620"/>
      </w:pPr>
      <w:r>
        <w:t>Mounting Hardware for each sign</w:t>
      </w:r>
    </w:p>
    <w:p w:rsidR="0059456F" w:rsidRDefault="0059456F" w:rsidP="00C57683">
      <w:pPr>
        <w:pStyle w:val="ListParagraph"/>
        <w:numPr>
          <w:ilvl w:val="0"/>
          <w:numId w:val="13"/>
        </w:numPr>
        <w:spacing w:line="240" w:lineRule="auto"/>
        <w:ind w:left="1620"/>
      </w:pPr>
      <w:r>
        <w:t>DMS and Controller Training</w:t>
      </w:r>
    </w:p>
    <w:p w:rsidR="00C57683" w:rsidRDefault="00C57683" w:rsidP="00C57683">
      <w:pPr>
        <w:spacing w:line="240" w:lineRule="auto"/>
        <w:ind w:left="540"/>
      </w:pPr>
      <w:r>
        <w:t>Specifications have been developed for several D</w:t>
      </w:r>
      <w:r w:rsidR="00FC1159">
        <w:t>MS sizes and types</w:t>
      </w:r>
      <w:r w:rsidR="00491C94">
        <w:t>, mounting hardware,</w:t>
      </w:r>
      <w:r w:rsidR="00FC1159">
        <w:t xml:space="preserve"> as well as </w:t>
      </w:r>
      <w:r>
        <w:t>controller</w:t>
      </w:r>
      <w:r w:rsidR="00FC1159">
        <w:t>s</w:t>
      </w:r>
      <w:r>
        <w:t xml:space="preserve"> and training.  Vendors are required to bid for all</w:t>
      </w:r>
      <w:r w:rsidR="00FC1159">
        <w:t xml:space="preserve"> applicable</w:t>
      </w:r>
      <w:r>
        <w:t xml:space="preserve"> items to be awarded the contract.  Vendors are encouraged to propose optional features or systems that may be considered by WisDOT.  Optional items will not be considered in the award(s)</w:t>
      </w:r>
      <w:r w:rsidR="003501BD">
        <w:t xml:space="preserve"> but may be used to establish contract pricing</w:t>
      </w:r>
      <w:r>
        <w:t>.</w:t>
      </w:r>
    </w:p>
    <w:p w:rsidR="00C57683" w:rsidRDefault="00D22D86" w:rsidP="00C57683">
      <w:pPr>
        <w:spacing w:line="240" w:lineRule="auto"/>
        <w:ind w:left="540"/>
      </w:pPr>
      <w:r>
        <w:t>WisDOT</w:t>
      </w:r>
      <w:r w:rsidR="00C57683">
        <w:t xml:space="preserve"> desires to integrate the DMS system</w:t>
      </w:r>
      <w:r w:rsidR="00BB7BFE">
        <w:t>s</w:t>
      </w:r>
      <w:r w:rsidR="00C57683">
        <w:t xml:space="preserve"> into the existing Advanced Traffic Management System (ATMS) used by the State Traffic Operation Center (STOC) to mange Intelligent Transportation System (ITS) devices statewide.</w:t>
      </w:r>
    </w:p>
    <w:p w:rsidR="00C57683" w:rsidRDefault="00C57683" w:rsidP="00C57683">
      <w:pPr>
        <w:spacing w:line="240" w:lineRule="auto"/>
        <w:ind w:left="540"/>
      </w:pPr>
      <w:r>
        <w:t>The s</w:t>
      </w:r>
      <w:r w:rsidRPr="005744CB">
        <w:t xml:space="preserve">elected Vendor </w:t>
      </w:r>
      <w:r w:rsidR="00D22D86">
        <w:t>is</w:t>
      </w:r>
      <w:r w:rsidRPr="005744CB">
        <w:t xml:space="preserve"> required to coordinate with TransCore, provider of the TransSuite ATMS central system software (utilized in the STOC to manage statewide ITS devices), to integrate the </w:t>
      </w:r>
      <w:r>
        <w:t>DMS, including all color and graphic functionality</w:t>
      </w:r>
      <w:r w:rsidRPr="005744CB">
        <w:t>.  All effort and funding required by TransCore to integrate the new System is not included in this contract and will be handled separately by the Department.</w:t>
      </w:r>
    </w:p>
    <w:p w:rsidR="00C71A59" w:rsidRPr="00B83340" w:rsidRDefault="00C57683" w:rsidP="00B83340">
      <w:pPr>
        <w:spacing w:line="240" w:lineRule="auto"/>
        <w:ind w:left="540"/>
      </w:pPr>
      <w:r>
        <w:t>All materials procured and services performed under this Contract shall be completed in accordance with the current Wisconsin Department of Transportation Standard Specifications for Highway and Structure Construction (http://roadwaystandards.dot.wi.gov/standards/stndspec/index.htm), all supplemental and interim specifications issued by the Department, and all requirements included in this document.  All Vendors are to retain a copy of this document; if award</w:t>
      </w:r>
      <w:r w:rsidR="00FB3442">
        <w:t>ed</w:t>
      </w:r>
      <w:r>
        <w:t xml:space="preserve"> this contract, the requirements included in this document will become the contract terms and conditions.</w:t>
      </w:r>
    </w:p>
    <w:p w:rsidR="00C71A59" w:rsidRDefault="00C71A59" w:rsidP="00C71A59">
      <w:pPr>
        <w:spacing w:after="0" w:line="240" w:lineRule="auto"/>
        <w:ind w:left="547"/>
        <w:rPr>
          <w:rFonts w:cs="Arial"/>
        </w:rPr>
      </w:pPr>
      <w:r w:rsidRPr="00B7017A">
        <w:rPr>
          <w:rFonts w:cs="Arial"/>
        </w:rPr>
        <w:t>The attached Standard Terms and Conditions shall govern this bid unless specifically modified in the</w:t>
      </w:r>
      <w:r>
        <w:rPr>
          <w:rFonts w:cs="Arial"/>
        </w:rPr>
        <w:t>se</w:t>
      </w:r>
      <w:r w:rsidRPr="00B7017A">
        <w:rPr>
          <w:rFonts w:cs="Arial"/>
        </w:rPr>
        <w:t xml:space="preserve"> Special Conditions of Bid.  Conditions of bid that include the word "must" or "shall,” describe a mandatory requirement.  All specifications are defined as mandatory minimum requirements unless otherwise stated.  If no bidder is able to comply with a given specification or condition of bid, Purchasing reserves the right to delete that specification or condition of bid.  Failure to meet </w:t>
      </w:r>
      <w:r>
        <w:rPr>
          <w:rFonts w:cs="Arial"/>
        </w:rPr>
        <w:t>specification</w:t>
      </w:r>
      <w:r w:rsidRPr="00B7017A">
        <w:rPr>
          <w:rFonts w:cs="Arial"/>
        </w:rPr>
        <w:t xml:space="preserve"> requirement</w:t>
      </w:r>
      <w:r>
        <w:rPr>
          <w:rFonts w:cs="Arial"/>
        </w:rPr>
        <w:t>s</w:t>
      </w:r>
      <w:r w:rsidRPr="00B7017A">
        <w:rPr>
          <w:rFonts w:cs="Arial"/>
        </w:rPr>
        <w:t xml:space="preserve"> shall disqualify your bid.</w:t>
      </w:r>
    </w:p>
    <w:p w:rsidR="00274AF1" w:rsidRDefault="00274AF1" w:rsidP="00C71A59">
      <w:pPr>
        <w:spacing w:after="0" w:line="240" w:lineRule="auto"/>
        <w:ind w:left="547"/>
        <w:rPr>
          <w:rFonts w:cs="Arial"/>
        </w:rPr>
      </w:pPr>
    </w:p>
    <w:p w:rsidR="00274AF1" w:rsidRPr="00B7017A" w:rsidRDefault="00274AF1" w:rsidP="00C71A59">
      <w:pPr>
        <w:spacing w:after="0" w:line="240" w:lineRule="auto"/>
        <w:ind w:left="547"/>
        <w:rPr>
          <w:rFonts w:cs="Arial"/>
        </w:rPr>
      </w:pPr>
    </w:p>
    <w:p w:rsidR="00C71A59" w:rsidRPr="00B7017A" w:rsidRDefault="00C71A59" w:rsidP="00C71A59">
      <w:pPr>
        <w:spacing w:after="0" w:line="240" w:lineRule="auto"/>
        <w:ind w:left="360"/>
        <w:rPr>
          <w:rFonts w:cs="Arial"/>
        </w:rPr>
      </w:pPr>
    </w:p>
    <w:p w:rsidR="00C71A59" w:rsidRPr="00665BF9" w:rsidRDefault="00C71A59" w:rsidP="00C71A59">
      <w:pPr>
        <w:pStyle w:val="BlockText"/>
        <w:spacing w:line="240" w:lineRule="auto"/>
        <w:ind w:left="540" w:right="0"/>
        <w:rPr>
          <w:rFonts w:asciiTheme="minorHAnsi" w:hAnsiTheme="minorHAnsi"/>
          <w:color w:val="000000"/>
          <w:sz w:val="22"/>
          <w:szCs w:val="22"/>
        </w:rPr>
      </w:pPr>
      <w:r w:rsidRPr="00665BF9">
        <w:rPr>
          <w:rFonts w:asciiTheme="minorHAnsi" w:hAnsiTheme="minorHAnsi"/>
          <w:b/>
          <w:color w:val="000000"/>
          <w:sz w:val="22"/>
          <w:szCs w:val="22"/>
        </w:rPr>
        <w:t>Retain a copy of these Special Conditions of Bid for your files</w:t>
      </w:r>
      <w:r w:rsidRPr="00665BF9">
        <w:rPr>
          <w:rFonts w:asciiTheme="minorHAnsi" w:hAnsiTheme="minorHAnsi"/>
          <w:color w:val="000000"/>
          <w:sz w:val="22"/>
          <w:szCs w:val="22"/>
        </w:rPr>
        <w:t>.  Should you receive an award, these Special Conditions of Bid become your contract terms and conditions.</w:t>
      </w:r>
    </w:p>
    <w:p w:rsidR="00C71A59" w:rsidRDefault="00C71A59" w:rsidP="00C71A59">
      <w:pPr>
        <w:pStyle w:val="BlockText"/>
        <w:spacing w:line="240" w:lineRule="auto"/>
        <w:ind w:left="360" w:right="0"/>
        <w:rPr>
          <w:rFonts w:asciiTheme="minorHAnsi" w:hAnsiTheme="minorHAnsi"/>
          <w:color w:val="000000"/>
          <w:sz w:val="22"/>
          <w:szCs w:val="22"/>
        </w:rPr>
      </w:pPr>
    </w:p>
    <w:p w:rsidR="00C71A59" w:rsidRDefault="00C71A59">
      <w:pPr>
        <w:pStyle w:val="BlockText"/>
        <w:spacing w:line="240" w:lineRule="auto"/>
        <w:ind w:left="540" w:right="0"/>
        <w:rPr>
          <w:rFonts w:asciiTheme="minorHAnsi" w:hAnsiTheme="minorHAnsi"/>
          <w:color w:val="000000"/>
          <w:sz w:val="22"/>
          <w:szCs w:val="22"/>
        </w:rPr>
      </w:pPr>
      <w:r>
        <w:rPr>
          <w:rFonts w:asciiTheme="minorHAnsi" w:hAnsiTheme="minorHAnsi"/>
          <w:color w:val="000000"/>
          <w:sz w:val="22"/>
          <w:szCs w:val="22"/>
        </w:rPr>
        <w:t>Definitions:</w:t>
      </w:r>
    </w:p>
    <w:p w:rsidR="00C71A59" w:rsidRDefault="00C71A59" w:rsidP="00C71A59">
      <w:pPr>
        <w:pStyle w:val="BlockText"/>
        <w:spacing w:line="240" w:lineRule="auto"/>
        <w:ind w:left="360" w:right="0"/>
        <w:rPr>
          <w:rFonts w:asciiTheme="minorHAnsi" w:hAnsiTheme="minorHAnsi"/>
          <w:b/>
          <w:bCs/>
          <w:color w:val="000000"/>
          <w:sz w:val="22"/>
          <w:szCs w:val="22"/>
        </w:rPr>
      </w:pPr>
    </w:p>
    <w:p w:rsidR="00C71A59" w:rsidRPr="001A50DC" w:rsidRDefault="00C71A59" w:rsidP="00C71A59">
      <w:pPr>
        <w:spacing w:after="0" w:line="240" w:lineRule="auto"/>
        <w:ind w:left="1440"/>
      </w:pPr>
      <w:r w:rsidRPr="001A50DC">
        <w:t>The following definitions are used throughout the RF</w:t>
      </w:r>
      <w:r>
        <w:t>B documents</w:t>
      </w:r>
      <w:r w:rsidRPr="001A50DC">
        <w:t>:</w:t>
      </w:r>
    </w:p>
    <w:p w:rsidR="00C57683" w:rsidRDefault="00C57683" w:rsidP="00C57683">
      <w:pPr>
        <w:spacing w:after="0" w:line="240" w:lineRule="auto"/>
        <w:ind w:left="1800"/>
      </w:pPr>
      <w:r>
        <w:rPr>
          <w:u w:val="single"/>
        </w:rPr>
        <w:t xml:space="preserve">ADMS </w:t>
      </w:r>
      <w:r>
        <w:t>means Arterial Dynamic Message Sign</w:t>
      </w:r>
    </w:p>
    <w:p w:rsidR="00C57683" w:rsidRDefault="00C57683" w:rsidP="00C57683">
      <w:pPr>
        <w:spacing w:after="0" w:line="240" w:lineRule="auto"/>
        <w:ind w:left="1800"/>
      </w:pPr>
      <w:r w:rsidRPr="00CA05D9">
        <w:rPr>
          <w:u w:val="single"/>
        </w:rPr>
        <w:t>Agency</w:t>
      </w:r>
      <w:r w:rsidRPr="001A50DC">
        <w:t xml:space="preserve"> means the Wisconsin Department of Transportation</w:t>
      </w:r>
    </w:p>
    <w:p w:rsidR="00C57683" w:rsidRPr="00943E61" w:rsidRDefault="00C57683" w:rsidP="00C57683">
      <w:pPr>
        <w:spacing w:after="0" w:line="240" w:lineRule="auto"/>
        <w:ind w:left="1800"/>
      </w:pPr>
      <w:r>
        <w:rPr>
          <w:u w:val="single"/>
        </w:rPr>
        <w:t xml:space="preserve">ARO </w:t>
      </w:r>
      <w:r>
        <w:t>After Receipt of Order</w:t>
      </w:r>
    </w:p>
    <w:p w:rsidR="00C57683" w:rsidRDefault="00C57683" w:rsidP="00C57683">
      <w:pPr>
        <w:spacing w:after="0" w:line="240" w:lineRule="auto"/>
        <w:ind w:left="1800"/>
        <w:rPr>
          <w:rFonts w:cstheme="minorHAnsi"/>
        </w:rPr>
      </w:pPr>
      <w:r w:rsidRPr="00860BEC">
        <w:rPr>
          <w:rFonts w:cstheme="minorHAnsi"/>
          <w:u w:val="single"/>
        </w:rPr>
        <w:t>ATMS</w:t>
      </w:r>
      <w:r w:rsidRPr="00860BEC">
        <w:rPr>
          <w:rFonts w:cstheme="minorHAnsi"/>
        </w:rPr>
        <w:t xml:space="preserve"> means Advanced Traffic Management System</w:t>
      </w:r>
    </w:p>
    <w:p w:rsidR="00274AF1" w:rsidRPr="00274AF1" w:rsidRDefault="00274AF1" w:rsidP="00274AF1">
      <w:pPr>
        <w:tabs>
          <w:tab w:val="right" w:pos="9936"/>
        </w:tabs>
        <w:spacing w:after="0" w:line="240" w:lineRule="auto"/>
        <w:ind w:left="1800"/>
      </w:pPr>
      <w:r>
        <w:rPr>
          <w:u w:val="single"/>
        </w:rPr>
        <w:t xml:space="preserve">Bidder </w:t>
      </w:r>
      <w:r w:rsidRPr="001A50DC">
        <w:t xml:space="preserve">means a company or individual submitting a </w:t>
      </w:r>
      <w:r>
        <w:t>bid</w:t>
      </w:r>
      <w:r w:rsidRPr="001A50DC">
        <w:t xml:space="preserve"> in r</w:t>
      </w:r>
      <w:r>
        <w:t>esponse to this RFB</w:t>
      </w:r>
      <w:r>
        <w:tab/>
      </w:r>
    </w:p>
    <w:p w:rsidR="00C57683" w:rsidRPr="00860BEC" w:rsidRDefault="00C57683" w:rsidP="00C57683">
      <w:pPr>
        <w:spacing w:after="0" w:line="240" w:lineRule="auto"/>
        <w:ind w:left="1800"/>
      </w:pPr>
      <w:r w:rsidRPr="00860BEC">
        <w:rPr>
          <w:u w:val="single"/>
        </w:rPr>
        <w:t>BTO</w:t>
      </w:r>
      <w:r w:rsidRPr="00860BEC">
        <w:t xml:space="preserve"> means the Bureau of Traffic Operations</w:t>
      </w:r>
      <w:r>
        <w:t xml:space="preserve"> of the Wisconsin Department of Transportation</w:t>
      </w:r>
    </w:p>
    <w:p w:rsidR="00C57683" w:rsidRDefault="00C57683" w:rsidP="00C57683">
      <w:pPr>
        <w:spacing w:after="0" w:line="240" w:lineRule="auto"/>
        <w:ind w:left="1800"/>
      </w:pPr>
      <w:r w:rsidRPr="00CA05D9">
        <w:rPr>
          <w:u w:val="single"/>
        </w:rPr>
        <w:t>Contractor</w:t>
      </w:r>
      <w:r w:rsidRPr="001A50DC">
        <w:t xml:space="preserve"> means </w:t>
      </w:r>
      <w:r w:rsidR="00274AF1">
        <w:t>bidder</w:t>
      </w:r>
      <w:r w:rsidRPr="001A50DC">
        <w:t xml:space="preserve"> awarded the contract</w:t>
      </w:r>
    </w:p>
    <w:p w:rsidR="00C57683" w:rsidRDefault="00C57683" w:rsidP="00C57683">
      <w:pPr>
        <w:spacing w:after="0" w:line="240" w:lineRule="auto"/>
        <w:ind w:left="1800"/>
      </w:pPr>
      <w:r w:rsidRPr="00CA05D9">
        <w:rPr>
          <w:u w:val="single"/>
        </w:rPr>
        <w:t>Department</w:t>
      </w:r>
      <w:r w:rsidRPr="001A50DC">
        <w:t xml:space="preserve"> means the Wisconsin Department of Transportation</w:t>
      </w:r>
    </w:p>
    <w:p w:rsidR="00C57683" w:rsidRPr="001A50DC" w:rsidRDefault="00C57683" w:rsidP="00C57683">
      <w:pPr>
        <w:spacing w:after="0" w:line="240" w:lineRule="auto"/>
        <w:ind w:left="1800"/>
      </w:pPr>
      <w:r w:rsidRPr="0099179B">
        <w:rPr>
          <w:u w:val="single"/>
        </w:rPr>
        <w:t xml:space="preserve">DVB </w:t>
      </w:r>
      <w:r w:rsidRPr="0099179B">
        <w:t xml:space="preserve">means Wisconsin –Disabled Veteran-Owned Business </w:t>
      </w:r>
      <w:r>
        <w:rPr>
          <w:color w:val="000000"/>
          <w:sz w:val="23"/>
          <w:szCs w:val="23"/>
        </w:rPr>
        <w:t>is a business certified by the Department of Commerce under s. 560.0335(3).</w:t>
      </w:r>
    </w:p>
    <w:p w:rsidR="00C57683" w:rsidRDefault="00C57683" w:rsidP="00C57683">
      <w:pPr>
        <w:spacing w:after="0" w:line="240" w:lineRule="auto"/>
        <w:ind w:left="1800"/>
      </w:pPr>
      <w:r w:rsidRPr="00CA05D9">
        <w:rPr>
          <w:u w:val="single"/>
        </w:rPr>
        <w:t>DOT or WisDOT</w:t>
      </w:r>
      <w:r w:rsidRPr="001A50DC">
        <w:t xml:space="preserve"> means the Wisconsin Department of Transportation</w:t>
      </w:r>
    </w:p>
    <w:p w:rsidR="00C57683" w:rsidRDefault="00C57683" w:rsidP="00C57683">
      <w:pPr>
        <w:spacing w:after="0" w:line="240" w:lineRule="auto"/>
        <w:ind w:left="1800"/>
      </w:pPr>
      <w:r>
        <w:rPr>
          <w:u w:val="single"/>
        </w:rPr>
        <w:t xml:space="preserve">DMS </w:t>
      </w:r>
      <w:r>
        <w:t>means Dynamic Message Sign</w:t>
      </w:r>
    </w:p>
    <w:p w:rsidR="00C57683" w:rsidRDefault="00C57683" w:rsidP="00C57683">
      <w:pPr>
        <w:spacing w:after="0" w:line="240" w:lineRule="auto"/>
        <w:ind w:left="1800"/>
      </w:pPr>
      <w:r w:rsidRPr="00860BEC">
        <w:rPr>
          <w:u w:val="single"/>
        </w:rPr>
        <w:t>Engineer</w:t>
      </w:r>
      <w:r>
        <w:t xml:space="preserve"> means the WisDOT representative responsible for overseeing the project</w:t>
      </w:r>
    </w:p>
    <w:p w:rsidR="00C57683" w:rsidRPr="0041134A" w:rsidRDefault="00C57683" w:rsidP="00C57683">
      <w:pPr>
        <w:spacing w:after="0" w:line="240" w:lineRule="auto"/>
        <w:ind w:left="1800"/>
      </w:pPr>
      <w:r>
        <w:rPr>
          <w:u w:val="single"/>
        </w:rPr>
        <w:t xml:space="preserve">FHWA </w:t>
      </w:r>
      <w:r>
        <w:t>means the U.S. Department of Transportation - Federal Highway Administration</w:t>
      </w:r>
    </w:p>
    <w:p w:rsidR="00C57683" w:rsidRPr="00860BEC" w:rsidRDefault="00C57683" w:rsidP="00C57683">
      <w:pPr>
        <w:spacing w:after="0" w:line="240" w:lineRule="auto"/>
        <w:ind w:left="1800"/>
        <w:rPr>
          <w:rFonts w:cstheme="minorHAnsi"/>
        </w:rPr>
      </w:pPr>
      <w:r w:rsidRPr="00860BEC">
        <w:rPr>
          <w:rFonts w:cstheme="minorHAnsi"/>
          <w:u w:val="single"/>
        </w:rPr>
        <w:t>ITS</w:t>
      </w:r>
      <w:r w:rsidRPr="00860BEC">
        <w:rPr>
          <w:rFonts w:cstheme="minorHAnsi"/>
        </w:rPr>
        <w:t xml:space="preserve"> means Intelligent Transportation System</w:t>
      </w:r>
    </w:p>
    <w:p w:rsidR="00C57683" w:rsidRDefault="00C57683" w:rsidP="00C57683">
      <w:pPr>
        <w:spacing w:after="0" w:line="240" w:lineRule="auto"/>
        <w:ind w:left="1800"/>
        <w:rPr>
          <w:rFonts w:cstheme="minorHAnsi"/>
        </w:rPr>
      </w:pPr>
      <w:r w:rsidRPr="00860BEC">
        <w:rPr>
          <w:rFonts w:cstheme="minorHAnsi"/>
          <w:u w:val="single"/>
        </w:rPr>
        <w:t>ITSNet</w:t>
      </w:r>
      <w:r w:rsidRPr="00860BEC">
        <w:rPr>
          <w:rFonts w:cstheme="minorHAnsi"/>
        </w:rPr>
        <w:t xml:space="preserve"> means the WisDOT owned and operated ITS fiber optic communications network</w:t>
      </w:r>
    </w:p>
    <w:p w:rsidR="00C57683" w:rsidRPr="009125C0" w:rsidRDefault="00C57683" w:rsidP="00C57683">
      <w:pPr>
        <w:spacing w:after="0" w:line="240" w:lineRule="auto"/>
        <w:ind w:left="1800"/>
      </w:pPr>
      <w:r>
        <w:rPr>
          <w:u w:val="single"/>
        </w:rPr>
        <w:t xml:space="preserve">LCS </w:t>
      </w:r>
      <w:r>
        <w:t>means Lane Control Sign</w:t>
      </w:r>
    </w:p>
    <w:p w:rsidR="00C57683" w:rsidRDefault="00C57683" w:rsidP="00C57683">
      <w:pPr>
        <w:spacing w:after="0" w:line="240" w:lineRule="auto"/>
        <w:ind w:left="1800"/>
        <w:rPr>
          <w:color w:val="000000"/>
          <w:sz w:val="23"/>
          <w:szCs w:val="23"/>
        </w:rPr>
      </w:pPr>
      <w:r w:rsidRPr="00CA05D9">
        <w:rPr>
          <w:u w:val="single"/>
        </w:rPr>
        <w:t>MBE</w:t>
      </w:r>
      <w:r w:rsidRPr="001A50DC">
        <w:t xml:space="preserve"> means Wisconsin-certified Minority Business Enterprise</w:t>
      </w:r>
      <w:r>
        <w:t xml:space="preserve"> </w:t>
      </w:r>
      <w:r>
        <w:rPr>
          <w:color w:val="000000"/>
          <w:sz w:val="23"/>
          <w:szCs w:val="23"/>
        </w:rPr>
        <w:t xml:space="preserve">is a business certified by the </w:t>
      </w:r>
    </w:p>
    <w:p w:rsidR="00C57683" w:rsidRDefault="00C57683" w:rsidP="00C57683">
      <w:pPr>
        <w:spacing w:after="0" w:line="240" w:lineRule="auto"/>
        <w:ind w:left="1800"/>
        <w:rPr>
          <w:color w:val="000000"/>
          <w:sz w:val="23"/>
          <w:szCs w:val="23"/>
        </w:rPr>
      </w:pPr>
      <w:r>
        <w:rPr>
          <w:color w:val="000000"/>
          <w:sz w:val="23"/>
          <w:szCs w:val="23"/>
        </w:rPr>
        <w:t>Department of Commerce under s. 560.036(2).</w:t>
      </w:r>
    </w:p>
    <w:p w:rsidR="00C57683" w:rsidRPr="0041134A" w:rsidRDefault="00C57683" w:rsidP="00C57683">
      <w:pPr>
        <w:spacing w:after="0" w:line="240" w:lineRule="auto"/>
        <w:ind w:left="1800"/>
        <w:rPr>
          <w:color w:val="000000"/>
          <w:sz w:val="23"/>
          <w:szCs w:val="23"/>
        </w:rPr>
      </w:pPr>
      <w:r w:rsidRPr="0041134A">
        <w:rPr>
          <w:color w:val="000000"/>
          <w:sz w:val="23"/>
          <w:szCs w:val="23"/>
          <w:u w:val="single"/>
        </w:rPr>
        <w:t>MUT</w:t>
      </w:r>
      <w:r>
        <w:rPr>
          <w:color w:val="000000"/>
          <w:sz w:val="23"/>
          <w:szCs w:val="23"/>
          <w:u w:val="single"/>
        </w:rPr>
        <w:t>C</w:t>
      </w:r>
      <w:r w:rsidRPr="0041134A">
        <w:rPr>
          <w:color w:val="000000"/>
          <w:sz w:val="23"/>
          <w:szCs w:val="23"/>
          <w:u w:val="single"/>
        </w:rPr>
        <w:t>D</w:t>
      </w:r>
      <w:r>
        <w:rPr>
          <w:color w:val="000000"/>
          <w:sz w:val="23"/>
          <w:szCs w:val="23"/>
          <w:u w:val="single"/>
        </w:rPr>
        <w:t xml:space="preserve"> </w:t>
      </w:r>
      <w:r>
        <w:rPr>
          <w:color w:val="000000"/>
          <w:sz w:val="23"/>
          <w:szCs w:val="23"/>
        </w:rPr>
        <w:t>means the Manual on Uniform Traffic Control Devices published by FHWA</w:t>
      </w:r>
    </w:p>
    <w:p w:rsidR="00C57683" w:rsidRPr="00860BEC" w:rsidRDefault="00C57683" w:rsidP="00C57683">
      <w:pPr>
        <w:spacing w:after="0" w:line="240" w:lineRule="auto"/>
        <w:ind w:left="1800"/>
        <w:rPr>
          <w:rFonts w:cstheme="minorHAnsi"/>
        </w:rPr>
      </w:pPr>
      <w:r w:rsidRPr="00860BEC">
        <w:rPr>
          <w:rFonts w:cstheme="minorHAnsi"/>
          <w:u w:val="single"/>
        </w:rPr>
        <w:t>NEMA</w:t>
      </w:r>
      <w:r w:rsidRPr="00860BEC">
        <w:rPr>
          <w:rFonts w:cstheme="minorHAnsi"/>
        </w:rPr>
        <w:t xml:space="preserve"> means </w:t>
      </w:r>
      <w:bookmarkStart w:id="2" w:name="OLE_LINK5"/>
      <w:bookmarkStart w:id="3" w:name="OLE_LINK6"/>
      <w:r w:rsidRPr="00860BEC">
        <w:rPr>
          <w:rFonts w:cstheme="minorHAnsi"/>
        </w:rPr>
        <w:t>National Electrical Manufacturers Association</w:t>
      </w:r>
      <w:bookmarkEnd w:id="2"/>
      <w:bookmarkEnd w:id="3"/>
    </w:p>
    <w:p w:rsidR="00C57683" w:rsidRPr="00860BEC" w:rsidRDefault="00C57683" w:rsidP="00C57683">
      <w:pPr>
        <w:spacing w:after="0" w:line="240" w:lineRule="auto"/>
        <w:ind w:left="1800"/>
      </w:pPr>
      <w:r>
        <w:rPr>
          <w:u w:val="single"/>
        </w:rPr>
        <w:t>NTCIP</w:t>
      </w:r>
      <w:r>
        <w:t xml:space="preserve"> means </w:t>
      </w:r>
      <w:r w:rsidRPr="00860BEC">
        <w:t>National Transportation Communications for ITS Protocol</w:t>
      </w:r>
    </w:p>
    <w:p w:rsidR="00C57683" w:rsidRDefault="00C57683" w:rsidP="00C57683">
      <w:pPr>
        <w:spacing w:after="0" w:line="240" w:lineRule="auto"/>
        <w:ind w:left="1800"/>
      </w:pPr>
      <w:r w:rsidRPr="00CA05D9">
        <w:rPr>
          <w:u w:val="single"/>
        </w:rPr>
        <w:t>State</w:t>
      </w:r>
      <w:r w:rsidRPr="001A50DC">
        <w:t xml:space="preserve"> means the State of Wisconsin</w:t>
      </w:r>
    </w:p>
    <w:p w:rsidR="00C57683" w:rsidRDefault="00C57683" w:rsidP="00C57683">
      <w:pPr>
        <w:spacing w:after="0" w:line="240" w:lineRule="auto"/>
        <w:ind w:left="1800"/>
      </w:pPr>
      <w:r w:rsidRPr="009125C0">
        <w:rPr>
          <w:u w:val="single"/>
        </w:rPr>
        <w:t>STOC</w:t>
      </w:r>
      <w:r>
        <w:t xml:space="preserve"> means the WisDOT State</w:t>
      </w:r>
      <w:r w:rsidRPr="005D0871">
        <w:t xml:space="preserve"> Traffic Operations Center in Milwaukee, Wisconsin</w:t>
      </w:r>
    </w:p>
    <w:p w:rsidR="00C57683" w:rsidRPr="001A50DC" w:rsidRDefault="00C57683" w:rsidP="00C57683">
      <w:pPr>
        <w:spacing w:after="0" w:line="240" w:lineRule="auto"/>
        <w:ind w:left="1080" w:firstLine="720"/>
      </w:pPr>
      <w:r w:rsidRPr="005D0871">
        <w:rPr>
          <w:u w:val="single"/>
        </w:rPr>
        <w:t>Vendor</w:t>
      </w:r>
      <w:r w:rsidRPr="005D0871">
        <w:t xml:space="preserve"> means a company or individual submitting a </w:t>
      </w:r>
      <w:r w:rsidR="00812E1F">
        <w:t xml:space="preserve">bid in response to this </w:t>
      </w:r>
      <w:r w:rsidR="00274AF1">
        <w:t>solicitation</w:t>
      </w:r>
    </w:p>
    <w:p w:rsidR="00C71A59" w:rsidRPr="00641324" w:rsidRDefault="00C71A59" w:rsidP="00C71A59">
      <w:pPr>
        <w:pStyle w:val="Heading1"/>
        <w:numPr>
          <w:ilvl w:val="0"/>
          <w:numId w:val="2"/>
        </w:numPr>
        <w:spacing w:before="240" w:line="240" w:lineRule="auto"/>
        <w:ind w:left="547" w:hanging="547"/>
        <w:rPr>
          <w:caps/>
          <w:sz w:val="24"/>
          <w:szCs w:val="24"/>
        </w:rPr>
      </w:pPr>
      <w:bookmarkStart w:id="4" w:name="_Toc240704080"/>
      <w:bookmarkStart w:id="5" w:name="_Toc360600945"/>
      <w:r w:rsidRPr="00641324">
        <w:rPr>
          <w:caps/>
          <w:sz w:val="24"/>
          <w:szCs w:val="24"/>
        </w:rPr>
        <w:t>Contract term</w:t>
      </w:r>
      <w:bookmarkEnd w:id="4"/>
      <w:bookmarkEnd w:id="5"/>
      <w:r>
        <w:rPr>
          <w:caps/>
          <w:sz w:val="24"/>
          <w:szCs w:val="24"/>
        </w:rPr>
        <w:t xml:space="preserve"> </w:t>
      </w:r>
    </w:p>
    <w:p w:rsidR="00C71A59" w:rsidRDefault="00B83340" w:rsidP="00C71A59">
      <w:pPr>
        <w:spacing w:after="0" w:line="240" w:lineRule="auto"/>
        <w:ind w:left="540"/>
        <w:rPr>
          <w:rFonts w:cs="Arial"/>
        </w:rPr>
      </w:pPr>
      <w:r>
        <w:rPr>
          <w:color w:val="000000"/>
        </w:rPr>
        <w:t>D</w:t>
      </w:r>
      <w:r w:rsidR="00C71A59" w:rsidRPr="00665BF9">
        <w:rPr>
          <w:color w:val="000000"/>
        </w:rPr>
        <w:t xml:space="preserve">ate of award, through one year after date </w:t>
      </w:r>
      <w:r w:rsidR="00C71A59" w:rsidRPr="00B7017A">
        <w:rPr>
          <w:rFonts w:cs="Arial"/>
        </w:rPr>
        <w:t xml:space="preserve">of award, with </w:t>
      </w:r>
      <w:r>
        <w:rPr>
          <w:rFonts w:cs="Arial"/>
        </w:rPr>
        <w:t>four (4</w:t>
      </w:r>
      <w:r w:rsidR="00C71A59" w:rsidRPr="00B7017A">
        <w:rPr>
          <w:rFonts w:cs="Arial"/>
        </w:rPr>
        <w:t xml:space="preserve">) one-year renewal options.  </w:t>
      </w:r>
      <w:r w:rsidR="00C71A59">
        <w:rPr>
          <w:rFonts w:cs="Arial"/>
        </w:rPr>
        <w:t xml:space="preserve">Any extension must be authorized by mutual agreement of the vendor and </w:t>
      </w:r>
      <w:r w:rsidR="00C71A59" w:rsidRPr="00B7017A">
        <w:rPr>
          <w:rFonts w:cs="Arial"/>
        </w:rPr>
        <w:t>WisDOT</w:t>
      </w:r>
      <w:r w:rsidR="00C71A59">
        <w:rPr>
          <w:rFonts w:cs="Arial"/>
        </w:rPr>
        <w:t>.</w:t>
      </w:r>
      <w:r w:rsidR="00C71A59" w:rsidRPr="00B7017A">
        <w:rPr>
          <w:rFonts w:cs="Arial"/>
        </w:rPr>
        <w:t xml:space="preserve"> </w:t>
      </w:r>
    </w:p>
    <w:p w:rsidR="00C71A59" w:rsidRDefault="00C71A59" w:rsidP="00C71A59">
      <w:pPr>
        <w:pStyle w:val="BlockText"/>
        <w:spacing w:line="240" w:lineRule="auto"/>
        <w:ind w:left="360" w:right="0"/>
        <w:rPr>
          <w:rFonts w:asciiTheme="minorHAnsi" w:hAnsiTheme="minorHAnsi"/>
          <w:color w:val="000000"/>
        </w:rPr>
      </w:pPr>
    </w:p>
    <w:p w:rsidR="00C71A59" w:rsidRPr="007C7F92" w:rsidRDefault="00C71A59" w:rsidP="00C71A59">
      <w:pPr>
        <w:keepNext/>
        <w:keepLines/>
        <w:spacing w:after="0" w:line="240" w:lineRule="auto"/>
        <w:ind w:left="540"/>
        <w:rPr>
          <w:rFonts w:cs="Arial"/>
        </w:rPr>
      </w:pPr>
      <w:r w:rsidRPr="007C7F92">
        <w:rPr>
          <w:rFonts w:cs="Arial"/>
        </w:rPr>
        <w:t xml:space="preserve">This Contract shall automatically be </w:t>
      </w:r>
      <w:r w:rsidR="00274AF1">
        <w:rPr>
          <w:rFonts w:cs="Arial"/>
        </w:rPr>
        <w:t>renewed</w:t>
      </w:r>
      <w:r w:rsidRPr="007C7F92">
        <w:rPr>
          <w:rFonts w:cs="Arial"/>
        </w:rPr>
        <w:t xml:space="preserve"> into its subsequent years unless Purchasing is notified, in writing, by the Contractor 90 calendar days prior to expiration of the initial and/or succeeding Contract period(s).</w:t>
      </w:r>
    </w:p>
    <w:p w:rsidR="00C71A59" w:rsidRDefault="00C71A59" w:rsidP="00C71A59">
      <w:pPr>
        <w:pStyle w:val="Heading1"/>
        <w:numPr>
          <w:ilvl w:val="0"/>
          <w:numId w:val="2"/>
        </w:numPr>
        <w:spacing w:before="240" w:line="240" w:lineRule="auto"/>
        <w:ind w:left="547" w:hanging="547"/>
        <w:rPr>
          <w:caps/>
          <w:sz w:val="24"/>
          <w:szCs w:val="24"/>
        </w:rPr>
      </w:pPr>
      <w:bookmarkStart w:id="6" w:name="_Toc240704082"/>
      <w:bookmarkStart w:id="7" w:name="OLE_LINK1"/>
      <w:bookmarkStart w:id="8" w:name="_Toc360600946"/>
      <w:r>
        <w:rPr>
          <w:caps/>
          <w:sz w:val="24"/>
          <w:szCs w:val="24"/>
        </w:rPr>
        <w:t>QUESTIONS</w:t>
      </w:r>
      <w:bookmarkEnd w:id="8"/>
      <w:r>
        <w:rPr>
          <w:caps/>
          <w:sz w:val="24"/>
          <w:szCs w:val="24"/>
        </w:rPr>
        <w:t xml:space="preserve"> </w:t>
      </w:r>
    </w:p>
    <w:p w:rsidR="00C71A59" w:rsidRPr="00A50836" w:rsidRDefault="00C71A59" w:rsidP="00C71A59">
      <w:pPr>
        <w:spacing w:after="0" w:line="240" w:lineRule="auto"/>
        <w:ind w:left="540"/>
        <w:rPr>
          <w:rFonts w:cs="Arial"/>
        </w:rPr>
      </w:pPr>
      <w:bookmarkStart w:id="9" w:name="_Toc240704086"/>
      <w:r w:rsidRPr="00A50836">
        <w:rPr>
          <w:rFonts w:cs="Arial"/>
        </w:rPr>
        <w:t>If a vendor discovers any significant ambiguity, error, conflict, discrepancy, omission, or other deficiency in this RFB they shall notify the Purchasing Agent named below of such error and request modification or clarification of the bid document.</w:t>
      </w:r>
    </w:p>
    <w:p w:rsidR="00C71A59" w:rsidRPr="00A50836" w:rsidRDefault="00C71A59" w:rsidP="00C71A59">
      <w:pPr>
        <w:spacing w:after="0" w:line="240" w:lineRule="auto"/>
        <w:ind w:left="540"/>
        <w:rPr>
          <w:rFonts w:cs="Arial"/>
        </w:rPr>
      </w:pPr>
    </w:p>
    <w:p w:rsidR="00C71A59" w:rsidRPr="00A50836" w:rsidRDefault="00C71A59" w:rsidP="00C71A59">
      <w:pPr>
        <w:spacing w:after="0" w:line="240" w:lineRule="auto"/>
        <w:ind w:left="540"/>
        <w:rPr>
          <w:rFonts w:cs="Arial"/>
        </w:rPr>
      </w:pPr>
      <w:r w:rsidRPr="00A50836">
        <w:rPr>
          <w:rFonts w:cs="Arial"/>
        </w:rPr>
        <w:t>Any communications or questions regarding the specifications, or special conditions of bid should be written and submitted to the purchasing agent shown on the bid cover sheet and below as soon as possible</w:t>
      </w:r>
      <w:r w:rsidRPr="007237EC">
        <w:rPr>
          <w:rFonts w:cs="Arial"/>
          <w:b/>
        </w:rPr>
        <w:t xml:space="preserve">, but no later than </w:t>
      </w:r>
      <w:r w:rsidR="007237EC" w:rsidRPr="007237EC">
        <w:rPr>
          <w:rFonts w:cs="Arial"/>
          <w:b/>
        </w:rPr>
        <w:t>Wednes</w:t>
      </w:r>
      <w:r w:rsidR="00D55501" w:rsidRPr="007237EC">
        <w:rPr>
          <w:rFonts w:cs="Arial"/>
          <w:b/>
        </w:rPr>
        <w:t xml:space="preserve">day July </w:t>
      </w:r>
      <w:r w:rsidR="007237EC" w:rsidRPr="007237EC">
        <w:rPr>
          <w:rFonts w:cs="Arial"/>
          <w:b/>
        </w:rPr>
        <w:t>10</w:t>
      </w:r>
      <w:r w:rsidRPr="007237EC">
        <w:rPr>
          <w:rFonts w:cs="Arial"/>
          <w:b/>
        </w:rPr>
        <w:t>.</w:t>
      </w:r>
      <w:r w:rsidRPr="00A50836">
        <w:rPr>
          <w:rFonts w:cs="Arial"/>
        </w:rPr>
        <w:t xml:space="preserve">  Purchasing will respond to questions by issuing an official addendum, posted on VendorNet.</w:t>
      </w:r>
    </w:p>
    <w:p w:rsidR="00C71A59" w:rsidRPr="00A50836" w:rsidRDefault="00C71A59" w:rsidP="00C71A59">
      <w:pPr>
        <w:spacing w:after="0" w:line="240" w:lineRule="auto"/>
        <w:ind w:left="540"/>
        <w:rPr>
          <w:rFonts w:cs="Arial"/>
        </w:rPr>
      </w:pPr>
    </w:p>
    <w:p w:rsidR="00C71A59" w:rsidRPr="00A50836" w:rsidRDefault="00C71A59" w:rsidP="00C71A59">
      <w:pPr>
        <w:spacing w:after="0" w:line="240" w:lineRule="auto"/>
        <w:ind w:left="540"/>
        <w:rPr>
          <w:rFonts w:cs="Arial"/>
        </w:rPr>
      </w:pPr>
      <w:r w:rsidRPr="00A50836">
        <w:rPr>
          <w:rFonts w:cs="Arial"/>
        </w:rPr>
        <w:t>Any correspondence or submitted documents must include the</w:t>
      </w:r>
      <w:r w:rsidR="0089139A">
        <w:rPr>
          <w:rFonts w:cs="Arial"/>
        </w:rPr>
        <w:t xml:space="preserve"> bid number.</w:t>
      </w:r>
    </w:p>
    <w:p w:rsidR="00C71A59" w:rsidRPr="00A50836" w:rsidRDefault="00C71A59" w:rsidP="00C71A59">
      <w:pPr>
        <w:spacing w:after="0" w:line="240" w:lineRule="auto"/>
        <w:ind w:left="540"/>
        <w:rPr>
          <w:rFonts w:cs="Arial"/>
        </w:rPr>
      </w:pPr>
    </w:p>
    <w:p w:rsidR="00C71A59" w:rsidRPr="00A50836" w:rsidRDefault="00C71A59" w:rsidP="00C71A59">
      <w:pPr>
        <w:spacing w:after="0" w:line="240" w:lineRule="auto"/>
        <w:ind w:left="540"/>
        <w:rPr>
          <w:rFonts w:cs="Arial"/>
          <w:b/>
        </w:rPr>
      </w:pPr>
      <w:r w:rsidRPr="00A50836">
        <w:rPr>
          <w:rFonts w:cs="Arial"/>
          <w:b/>
        </w:rPr>
        <w:t xml:space="preserve">Preferred method - submit in writing via email to: </w:t>
      </w:r>
    </w:p>
    <w:p w:rsidR="00C71A59" w:rsidRPr="00A50836" w:rsidRDefault="00C71A59" w:rsidP="00C71A59">
      <w:pPr>
        <w:spacing w:after="0" w:line="240" w:lineRule="auto"/>
        <w:ind w:left="540"/>
        <w:rPr>
          <w:rFonts w:cs="Arial"/>
          <w:b/>
        </w:rPr>
      </w:pPr>
      <w:r w:rsidRPr="00A50836">
        <w:rPr>
          <w:rFonts w:cs="Arial"/>
          <w:b/>
        </w:rPr>
        <w:tab/>
      </w:r>
      <w:r w:rsidR="004407B6">
        <w:rPr>
          <w:rFonts w:cs="Arial"/>
          <w:b/>
        </w:rPr>
        <w:t>Lyman Fuson, e-mail:  lyman.fuson</w:t>
      </w:r>
      <w:r w:rsidRPr="00A50836">
        <w:rPr>
          <w:rFonts w:cs="Arial"/>
          <w:b/>
        </w:rPr>
        <w:t>@dot.wi.gov</w:t>
      </w:r>
    </w:p>
    <w:p w:rsidR="00C71A59" w:rsidRPr="007C7DD3" w:rsidRDefault="00C71A59" w:rsidP="00C71A59">
      <w:pPr>
        <w:pStyle w:val="Heading1"/>
        <w:numPr>
          <w:ilvl w:val="0"/>
          <w:numId w:val="2"/>
        </w:numPr>
        <w:spacing w:before="240" w:line="240" w:lineRule="auto"/>
        <w:ind w:left="547" w:hanging="547"/>
        <w:rPr>
          <w:sz w:val="24"/>
          <w:szCs w:val="24"/>
        </w:rPr>
      </w:pPr>
      <w:bookmarkStart w:id="10" w:name="_Toc360600947"/>
      <w:r w:rsidRPr="007C7DD3">
        <w:rPr>
          <w:sz w:val="24"/>
          <w:szCs w:val="24"/>
        </w:rPr>
        <w:t>METHOD OF BID</w:t>
      </w:r>
      <w:bookmarkEnd w:id="9"/>
      <w:bookmarkEnd w:id="10"/>
    </w:p>
    <w:p w:rsidR="00C71A59" w:rsidRPr="00435911" w:rsidRDefault="00C71A59" w:rsidP="00C71A59">
      <w:pPr>
        <w:spacing w:after="0" w:line="240" w:lineRule="auto"/>
        <w:ind w:left="547"/>
        <w:rPr>
          <w:rFonts w:cs="Arial"/>
        </w:rPr>
      </w:pPr>
      <w:r w:rsidRPr="00435911">
        <w:rPr>
          <w:rFonts w:cs="Arial"/>
        </w:rPr>
        <w:t xml:space="preserve">Bidder must submit a unit price and extended total for each item </w:t>
      </w:r>
      <w:r w:rsidRPr="000753FB">
        <w:rPr>
          <w:rFonts w:cs="Arial"/>
        </w:rPr>
        <w:t>and a total price as designated.</w:t>
      </w:r>
      <w:r w:rsidRPr="00435911">
        <w:rPr>
          <w:rFonts w:cs="Arial"/>
        </w:rPr>
        <w:t xml:space="preserve">   All prices must be quoted in U.S. Dollars.</w:t>
      </w:r>
    </w:p>
    <w:p w:rsidR="00C71A59" w:rsidRPr="00D152B9" w:rsidRDefault="00C71A59" w:rsidP="00C71A59">
      <w:pPr>
        <w:pStyle w:val="BodyTextIndent3"/>
        <w:spacing w:line="240" w:lineRule="auto"/>
        <w:ind w:left="540"/>
        <w:rPr>
          <w:rFonts w:asciiTheme="minorHAnsi" w:hAnsiTheme="minorHAnsi"/>
          <w:color w:val="000000"/>
          <w:sz w:val="22"/>
          <w:szCs w:val="22"/>
        </w:rPr>
      </w:pPr>
    </w:p>
    <w:p w:rsidR="00C71A59" w:rsidRPr="00435911" w:rsidRDefault="00C71A59" w:rsidP="00C71A59">
      <w:pPr>
        <w:spacing w:after="0" w:line="240" w:lineRule="auto"/>
        <w:ind w:left="540"/>
        <w:rPr>
          <w:rFonts w:cs="Arial"/>
        </w:rPr>
      </w:pPr>
      <w:r w:rsidRPr="00435911">
        <w:rPr>
          <w:rFonts w:cs="Arial"/>
        </w:rPr>
        <w:t>Bids requ</w:t>
      </w:r>
      <w:r w:rsidR="004407B6">
        <w:rPr>
          <w:rFonts w:cs="Arial"/>
        </w:rPr>
        <w:t>iring an order minimum may</w:t>
      </w:r>
      <w:r w:rsidRPr="00435911">
        <w:rPr>
          <w:rFonts w:cs="Arial"/>
        </w:rPr>
        <w:t xml:space="preserve"> be disqualified. </w:t>
      </w:r>
    </w:p>
    <w:p w:rsidR="00C71A59" w:rsidRPr="00435911" w:rsidRDefault="00C71A59" w:rsidP="00C71A59">
      <w:pPr>
        <w:spacing w:after="0" w:line="240" w:lineRule="auto"/>
        <w:ind w:left="540"/>
        <w:rPr>
          <w:rFonts w:cs="Arial"/>
        </w:rPr>
      </w:pPr>
    </w:p>
    <w:p w:rsidR="00C71A59" w:rsidRPr="00435911" w:rsidRDefault="00C71A59" w:rsidP="00C71A59">
      <w:pPr>
        <w:spacing w:after="0" w:line="240" w:lineRule="auto"/>
        <w:ind w:left="540"/>
        <w:rPr>
          <w:rFonts w:cs="Arial"/>
        </w:rPr>
      </w:pPr>
      <w:r w:rsidRPr="00435911">
        <w:rPr>
          <w:rFonts w:cs="Arial"/>
        </w:rPr>
        <w:t xml:space="preserve">Bidder must bid on the </w:t>
      </w:r>
      <w:r w:rsidR="00274AF1">
        <w:rPr>
          <w:rFonts w:cs="Arial"/>
        </w:rPr>
        <w:t>Attachment E, Bid Cost Sheet</w:t>
      </w:r>
      <w:r w:rsidRPr="00435911">
        <w:rPr>
          <w:rFonts w:cs="Arial"/>
        </w:rPr>
        <w:t xml:space="preserve">.  </w:t>
      </w:r>
    </w:p>
    <w:p w:rsidR="00C71A59" w:rsidRPr="00D12345" w:rsidRDefault="00C71A59" w:rsidP="00C71A59">
      <w:pPr>
        <w:pStyle w:val="Heading1"/>
        <w:numPr>
          <w:ilvl w:val="0"/>
          <w:numId w:val="2"/>
        </w:numPr>
        <w:spacing w:before="240" w:line="240" w:lineRule="auto"/>
        <w:ind w:left="547" w:hanging="547"/>
        <w:rPr>
          <w:sz w:val="24"/>
          <w:szCs w:val="24"/>
        </w:rPr>
      </w:pPr>
      <w:bookmarkStart w:id="11" w:name="_Toc360600948"/>
      <w:r>
        <w:rPr>
          <w:sz w:val="24"/>
          <w:szCs w:val="24"/>
        </w:rPr>
        <w:t>BID SUBMISSION</w:t>
      </w:r>
      <w:bookmarkEnd w:id="11"/>
    </w:p>
    <w:p w:rsidR="00C71A59" w:rsidRDefault="00C71A59" w:rsidP="00274AF1">
      <w:pPr>
        <w:pStyle w:val="BodyTextIndent3"/>
        <w:ind w:left="540"/>
        <w:rPr>
          <w:rFonts w:asciiTheme="minorHAnsi" w:eastAsiaTheme="minorHAnsi" w:hAnsiTheme="minorHAnsi" w:cs="Arial"/>
          <w:bCs w:val="0"/>
          <w:sz w:val="22"/>
          <w:szCs w:val="22"/>
        </w:rPr>
      </w:pPr>
      <w:r w:rsidRPr="00B54CA8">
        <w:rPr>
          <w:rFonts w:asciiTheme="minorHAnsi" w:eastAsiaTheme="minorHAnsi" w:hAnsiTheme="minorHAnsi" w:cs="Arial"/>
          <w:bCs w:val="0"/>
          <w:sz w:val="22"/>
          <w:szCs w:val="22"/>
        </w:rPr>
        <w:t xml:space="preserve">Bidders must submit </w:t>
      </w:r>
      <w:r w:rsidR="00F03B91">
        <w:rPr>
          <w:rFonts w:asciiTheme="minorHAnsi" w:eastAsiaTheme="minorHAnsi" w:hAnsiTheme="minorHAnsi" w:cs="Arial"/>
          <w:bCs w:val="0"/>
          <w:sz w:val="22"/>
          <w:szCs w:val="22"/>
        </w:rPr>
        <w:t>one</w:t>
      </w:r>
      <w:r w:rsidRPr="00B54CA8">
        <w:rPr>
          <w:rFonts w:asciiTheme="minorHAnsi" w:eastAsiaTheme="minorHAnsi" w:hAnsiTheme="minorHAnsi" w:cs="Arial"/>
          <w:bCs w:val="0"/>
          <w:sz w:val="22"/>
          <w:szCs w:val="22"/>
        </w:rPr>
        <w:t xml:space="preserve"> original</w:t>
      </w:r>
      <w:r w:rsidR="00F03B91">
        <w:rPr>
          <w:rFonts w:asciiTheme="minorHAnsi" w:eastAsiaTheme="minorHAnsi" w:hAnsiTheme="minorHAnsi" w:cs="Arial"/>
          <w:bCs w:val="0"/>
          <w:sz w:val="22"/>
          <w:szCs w:val="22"/>
        </w:rPr>
        <w:t>, four</w:t>
      </w:r>
      <w:r w:rsidR="004407B6">
        <w:rPr>
          <w:rFonts w:asciiTheme="minorHAnsi" w:eastAsiaTheme="minorHAnsi" w:hAnsiTheme="minorHAnsi" w:cs="Arial"/>
          <w:bCs w:val="0"/>
          <w:sz w:val="22"/>
          <w:szCs w:val="22"/>
        </w:rPr>
        <w:t xml:space="preserve"> (</w:t>
      </w:r>
      <w:r w:rsidR="00F03B91">
        <w:rPr>
          <w:rFonts w:asciiTheme="minorHAnsi" w:eastAsiaTheme="minorHAnsi" w:hAnsiTheme="minorHAnsi" w:cs="Arial"/>
          <w:bCs w:val="0"/>
          <w:sz w:val="22"/>
          <w:szCs w:val="22"/>
        </w:rPr>
        <w:t>4</w:t>
      </w:r>
      <w:r w:rsidR="004407B6">
        <w:rPr>
          <w:rFonts w:asciiTheme="minorHAnsi" w:eastAsiaTheme="minorHAnsi" w:hAnsiTheme="minorHAnsi" w:cs="Arial"/>
          <w:bCs w:val="0"/>
          <w:sz w:val="22"/>
          <w:szCs w:val="22"/>
        </w:rPr>
        <w:t xml:space="preserve"> copies)</w:t>
      </w:r>
      <w:r>
        <w:rPr>
          <w:rFonts w:asciiTheme="minorHAnsi" w:eastAsiaTheme="minorHAnsi" w:hAnsiTheme="minorHAnsi" w:cs="Arial"/>
          <w:bCs w:val="0"/>
          <w:sz w:val="22"/>
          <w:szCs w:val="22"/>
        </w:rPr>
        <w:t xml:space="preserve"> </w:t>
      </w:r>
      <w:r w:rsidR="00274AF1">
        <w:rPr>
          <w:rFonts w:asciiTheme="minorHAnsi" w:eastAsiaTheme="minorHAnsi" w:hAnsiTheme="minorHAnsi" w:cs="Arial"/>
          <w:bCs w:val="0"/>
          <w:sz w:val="22"/>
          <w:szCs w:val="22"/>
        </w:rPr>
        <w:t xml:space="preserve">plus one electronic </w:t>
      </w:r>
      <w:r w:rsidR="002E64AD">
        <w:rPr>
          <w:rFonts w:asciiTheme="minorHAnsi" w:eastAsiaTheme="minorHAnsi" w:hAnsiTheme="minorHAnsi" w:cs="Arial"/>
          <w:bCs w:val="0"/>
          <w:sz w:val="22"/>
          <w:szCs w:val="22"/>
        </w:rPr>
        <w:t xml:space="preserve">version on a DVD, flash drive or other media of </w:t>
      </w:r>
      <w:r w:rsidRPr="00B54CA8">
        <w:rPr>
          <w:rFonts w:asciiTheme="minorHAnsi" w:eastAsiaTheme="minorHAnsi" w:hAnsiTheme="minorHAnsi" w:cs="Arial"/>
          <w:bCs w:val="0"/>
          <w:sz w:val="22"/>
          <w:szCs w:val="22"/>
        </w:rPr>
        <w:t xml:space="preserve">all </w:t>
      </w:r>
      <w:r>
        <w:rPr>
          <w:rFonts w:asciiTheme="minorHAnsi" w:eastAsiaTheme="minorHAnsi" w:hAnsiTheme="minorHAnsi" w:cs="Arial"/>
          <w:bCs w:val="0"/>
          <w:sz w:val="22"/>
          <w:szCs w:val="22"/>
        </w:rPr>
        <w:t xml:space="preserve">required </w:t>
      </w:r>
      <w:r w:rsidRPr="00B54CA8">
        <w:rPr>
          <w:rFonts w:asciiTheme="minorHAnsi" w:eastAsiaTheme="minorHAnsi" w:hAnsiTheme="minorHAnsi" w:cs="Arial"/>
          <w:bCs w:val="0"/>
          <w:sz w:val="22"/>
          <w:szCs w:val="22"/>
        </w:rPr>
        <w:t>materials for acceptance of their bid</w:t>
      </w:r>
      <w:r>
        <w:rPr>
          <w:rFonts w:asciiTheme="minorHAnsi" w:eastAsiaTheme="minorHAnsi" w:hAnsiTheme="minorHAnsi" w:cs="Arial"/>
          <w:bCs w:val="0"/>
          <w:sz w:val="22"/>
          <w:szCs w:val="22"/>
        </w:rPr>
        <w:t xml:space="preserve"> by the date and time listed on the Bid cover sheet</w:t>
      </w:r>
      <w:r w:rsidRPr="00B54CA8">
        <w:rPr>
          <w:rFonts w:asciiTheme="minorHAnsi" w:eastAsiaTheme="minorHAnsi" w:hAnsiTheme="minorHAnsi" w:cs="Arial"/>
          <w:bCs w:val="0"/>
          <w:sz w:val="22"/>
          <w:szCs w:val="22"/>
        </w:rPr>
        <w:t xml:space="preserve">.  </w:t>
      </w:r>
      <w:r w:rsidRPr="00E45132">
        <w:rPr>
          <w:rFonts w:asciiTheme="minorHAnsi" w:eastAsiaTheme="minorHAnsi" w:hAnsiTheme="minorHAnsi" w:cs="Arial"/>
          <w:bCs w:val="0"/>
          <w:sz w:val="22"/>
          <w:szCs w:val="22"/>
        </w:rPr>
        <w:t>Any bids received after that time and date will be rejected.</w:t>
      </w:r>
      <w:r>
        <w:rPr>
          <w:rFonts w:asciiTheme="minorHAnsi" w:eastAsiaTheme="minorHAnsi" w:hAnsiTheme="minorHAnsi" w:cs="Arial"/>
          <w:bCs w:val="0"/>
          <w:sz w:val="22"/>
          <w:szCs w:val="22"/>
        </w:rPr>
        <w:t xml:space="preserve"> </w:t>
      </w:r>
      <w:r w:rsidRPr="00B54CA8">
        <w:rPr>
          <w:rFonts w:asciiTheme="minorHAnsi" w:eastAsiaTheme="minorHAnsi" w:hAnsiTheme="minorHAnsi" w:cs="Arial"/>
          <w:bCs w:val="0"/>
          <w:sz w:val="22"/>
          <w:szCs w:val="22"/>
        </w:rPr>
        <w:t xml:space="preserve">Receipt of a bid by the State mail system does not constitute receipt of a bid by Purchasing, for purposes of this RFB.  </w:t>
      </w:r>
      <w:r>
        <w:rPr>
          <w:rFonts w:asciiTheme="minorHAnsi" w:eastAsiaTheme="minorHAnsi" w:hAnsiTheme="minorHAnsi" w:cs="Arial"/>
          <w:bCs w:val="0"/>
          <w:sz w:val="22"/>
          <w:szCs w:val="22"/>
        </w:rPr>
        <w:t xml:space="preserve">Also refer to the Bid Response Instructions. </w:t>
      </w:r>
      <w:r w:rsidRPr="00B54CA8">
        <w:rPr>
          <w:rFonts w:asciiTheme="minorHAnsi" w:eastAsiaTheme="minorHAnsi" w:hAnsiTheme="minorHAnsi" w:cs="Arial"/>
          <w:bCs w:val="0"/>
          <w:sz w:val="22"/>
          <w:szCs w:val="22"/>
        </w:rPr>
        <w:t>Use one of the options below for return of the bid.</w:t>
      </w:r>
      <w:r w:rsidRPr="00E45132">
        <w:rPr>
          <w:rFonts w:asciiTheme="minorHAnsi" w:eastAsiaTheme="minorHAnsi" w:hAnsiTheme="minorHAnsi" w:cs="Arial"/>
          <w:bCs w:val="0"/>
          <w:sz w:val="22"/>
          <w:szCs w:val="22"/>
        </w:rPr>
        <w:t xml:space="preserve"> </w:t>
      </w:r>
      <w:r>
        <w:rPr>
          <w:rFonts w:asciiTheme="minorHAnsi" w:eastAsiaTheme="minorHAnsi" w:hAnsiTheme="minorHAnsi" w:cs="Arial"/>
          <w:bCs w:val="0"/>
          <w:sz w:val="22"/>
          <w:szCs w:val="22"/>
        </w:rPr>
        <w:t xml:space="preserve">  Faxed and e-mailed bids are not accepted.</w:t>
      </w:r>
    </w:p>
    <w:p w:rsidR="00C71A59" w:rsidRDefault="00C71A59" w:rsidP="00C71A59">
      <w:pPr>
        <w:pStyle w:val="BodyTextIndent3"/>
        <w:ind w:left="360"/>
        <w:jc w:val="both"/>
        <w:rPr>
          <w:rFonts w:asciiTheme="minorHAnsi" w:eastAsiaTheme="minorHAnsi" w:hAnsiTheme="minorHAnsi" w:cs="Arial"/>
          <w:bCs w:val="0"/>
          <w:sz w:val="22"/>
          <w:szCs w:val="22"/>
        </w:rPr>
      </w:pPr>
    </w:p>
    <w:p w:rsidR="00C71A59" w:rsidRPr="00B7017A" w:rsidRDefault="00C71A59" w:rsidP="00C71A59">
      <w:pPr>
        <w:tabs>
          <w:tab w:val="left" w:pos="5760"/>
        </w:tabs>
        <w:spacing w:after="0" w:line="240" w:lineRule="auto"/>
        <w:ind w:left="1800" w:right="18"/>
        <w:rPr>
          <w:b/>
          <w:bCs/>
          <w:u w:val="single"/>
        </w:rPr>
      </w:pPr>
      <w:r w:rsidRPr="00B7017A">
        <w:rPr>
          <w:b/>
          <w:bCs/>
          <w:i/>
          <w:u w:val="single"/>
        </w:rPr>
        <w:t>U.S. Mail:</w:t>
      </w:r>
      <w:r w:rsidRPr="00665BF9">
        <w:tab/>
      </w:r>
      <w:r w:rsidRPr="00B7017A">
        <w:rPr>
          <w:b/>
          <w:bCs/>
          <w:i/>
          <w:u w:val="single"/>
        </w:rPr>
        <w:t xml:space="preserve">UPS, Fed Ex, </w:t>
      </w:r>
      <w:r w:rsidR="00274AF1">
        <w:rPr>
          <w:b/>
          <w:bCs/>
          <w:i/>
          <w:u w:val="single"/>
        </w:rPr>
        <w:t xml:space="preserve">Hand Delivered </w:t>
      </w:r>
      <w:r w:rsidRPr="00B7017A">
        <w:rPr>
          <w:b/>
          <w:bCs/>
          <w:i/>
          <w:u w:val="single"/>
        </w:rPr>
        <w:t>etc.:</w:t>
      </w:r>
    </w:p>
    <w:p w:rsidR="00C71A59" w:rsidRPr="00665BF9" w:rsidRDefault="00C71A59" w:rsidP="00C71A59">
      <w:pPr>
        <w:tabs>
          <w:tab w:val="left" w:pos="5760"/>
        </w:tabs>
        <w:spacing w:after="0" w:line="240" w:lineRule="auto"/>
        <w:ind w:left="1800" w:right="18"/>
      </w:pPr>
      <w:r w:rsidRPr="00665BF9">
        <w:t>Purchasing</w:t>
      </w:r>
      <w:r w:rsidRPr="00665BF9">
        <w:tab/>
        <w:t>Purchasing</w:t>
      </w:r>
    </w:p>
    <w:p w:rsidR="00C71A59" w:rsidRPr="00665BF9" w:rsidRDefault="00C71A59" w:rsidP="00C71A59">
      <w:pPr>
        <w:tabs>
          <w:tab w:val="left" w:pos="5760"/>
        </w:tabs>
        <w:spacing w:after="0" w:line="240" w:lineRule="auto"/>
        <w:ind w:left="1800" w:right="18"/>
      </w:pPr>
      <w:r w:rsidRPr="00665BF9">
        <w:t>WI Department of Transportation</w:t>
      </w:r>
      <w:r w:rsidRPr="00665BF9">
        <w:tab/>
        <w:t>WI Department of Transportation</w:t>
      </w:r>
    </w:p>
    <w:p w:rsidR="00C71A59" w:rsidRPr="00665BF9" w:rsidRDefault="00C71A59" w:rsidP="00C71A59">
      <w:pPr>
        <w:tabs>
          <w:tab w:val="left" w:pos="5760"/>
        </w:tabs>
        <w:spacing w:after="0" w:line="240" w:lineRule="auto"/>
        <w:ind w:left="1800" w:right="18"/>
      </w:pPr>
      <w:r w:rsidRPr="00665BF9">
        <w:t>4802 Sheboygan Ave., Room 751</w:t>
      </w:r>
      <w:r w:rsidRPr="00665BF9">
        <w:tab/>
        <w:t>4802 Sheboygan Ave., Room 751</w:t>
      </w:r>
    </w:p>
    <w:p w:rsidR="00C71A59" w:rsidRPr="00665BF9" w:rsidRDefault="00C71A59" w:rsidP="00C71A59">
      <w:pPr>
        <w:tabs>
          <w:tab w:val="left" w:pos="5760"/>
        </w:tabs>
        <w:spacing w:after="0" w:line="240" w:lineRule="auto"/>
        <w:ind w:left="1800" w:right="18"/>
      </w:pPr>
      <w:r w:rsidRPr="00665BF9">
        <w:t xml:space="preserve">PO Box 7396  </w:t>
      </w:r>
      <w:r w:rsidRPr="00665BF9">
        <w:tab/>
        <w:t>Madison, WI  53705</w:t>
      </w:r>
    </w:p>
    <w:p w:rsidR="00C71A59" w:rsidRPr="00665BF9" w:rsidRDefault="00C71A59" w:rsidP="00C71A59">
      <w:pPr>
        <w:tabs>
          <w:tab w:val="left" w:pos="5760"/>
        </w:tabs>
        <w:spacing w:after="0" w:line="240" w:lineRule="auto"/>
        <w:ind w:left="1800" w:right="18"/>
      </w:pPr>
      <w:r w:rsidRPr="00665BF9">
        <w:t>Madison, WI  53707-7396</w:t>
      </w:r>
    </w:p>
    <w:p w:rsidR="00C71A59" w:rsidRPr="00B54CA8" w:rsidRDefault="00C71A59" w:rsidP="00C71A59">
      <w:pPr>
        <w:pStyle w:val="BodyTextIndent3"/>
        <w:ind w:left="360"/>
        <w:jc w:val="both"/>
        <w:rPr>
          <w:rFonts w:asciiTheme="minorHAnsi" w:eastAsiaTheme="minorHAnsi" w:hAnsiTheme="minorHAnsi" w:cs="Arial"/>
          <w:bCs w:val="0"/>
          <w:sz w:val="22"/>
          <w:szCs w:val="22"/>
        </w:rPr>
      </w:pPr>
    </w:p>
    <w:p w:rsidR="00C71A59" w:rsidRDefault="00C71A59" w:rsidP="00C71A59">
      <w:pPr>
        <w:pStyle w:val="BodyTextIndent3"/>
        <w:spacing w:line="240" w:lineRule="auto"/>
        <w:ind w:left="540"/>
        <w:rPr>
          <w:rFonts w:ascii="Calibri" w:hAnsi="Calibri" w:cs="Arial"/>
          <w:bCs w:val="0"/>
          <w:sz w:val="22"/>
          <w:szCs w:val="22"/>
        </w:rPr>
      </w:pPr>
      <w:r>
        <w:rPr>
          <w:rFonts w:ascii="Calibri" w:hAnsi="Calibri" w:cs="Arial"/>
          <w:bCs w:val="0"/>
          <w:sz w:val="22"/>
          <w:szCs w:val="22"/>
        </w:rPr>
        <w:t xml:space="preserve">All bids are to be packaged, sealed, and show the following information on the </w:t>
      </w:r>
      <w:r>
        <w:rPr>
          <w:rFonts w:ascii="Calibri" w:hAnsi="Calibri" w:cs="Arial"/>
          <w:b/>
          <w:bCs w:val="0"/>
          <w:sz w:val="22"/>
          <w:szCs w:val="22"/>
          <w:u w:val="single"/>
        </w:rPr>
        <w:t>outside of the package</w:t>
      </w:r>
      <w:r>
        <w:rPr>
          <w:rFonts w:ascii="Calibri" w:hAnsi="Calibri" w:cs="Arial"/>
          <w:bCs w:val="0"/>
          <w:sz w:val="22"/>
          <w:szCs w:val="22"/>
        </w:rPr>
        <w:t>:</w:t>
      </w:r>
    </w:p>
    <w:p w:rsidR="00C71A59" w:rsidRDefault="00C71A59" w:rsidP="00C71A59">
      <w:pPr>
        <w:pStyle w:val="BodyTextIndent3"/>
        <w:spacing w:line="240" w:lineRule="auto"/>
        <w:ind w:left="540"/>
        <w:rPr>
          <w:rFonts w:ascii="Calibri" w:hAnsi="Calibri" w:cs="Arial"/>
          <w:bCs w:val="0"/>
          <w:sz w:val="22"/>
          <w:szCs w:val="22"/>
        </w:rPr>
      </w:pPr>
    </w:p>
    <w:p w:rsidR="00C71A59" w:rsidRDefault="00C71A59" w:rsidP="00C71A59">
      <w:pPr>
        <w:pStyle w:val="BodyTextIndent3"/>
        <w:spacing w:line="240" w:lineRule="auto"/>
        <w:ind w:left="1440"/>
        <w:rPr>
          <w:rFonts w:ascii="Calibri" w:hAnsi="Calibri" w:cs="Arial"/>
          <w:bCs w:val="0"/>
          <w:sz w:val="22"/>
          <w:szCs w:val="22"/>
        </w:rPr>
      </w:pPr>
      <w:r>
        <w:rPr>
          <w:rFonts w:ascii="Calibri" w:hAnsi="Calibri" w:cs="Arial"/>
          <w:bCs w:val="0"/>
          <w:sz w:val="22"/>
          <w:szCs w:val="22"/>
        </w:rPr>
        <w:t>-Vendor's Name and Address</w:t>
      </w:r>
    </w:p>
    <w:p w:rsidR="00C71A59" w:rsidRDefault="00C71A59" w:rsidP="00C71A59">
      <w:pPr>
        <w:pStyle w:val="BodyTextIndent3"/>
        <w:spacing w:line="240" w:lineRule="auto"/>
        <w:ind w:left="1440"/>
        <w:rPr>
          <w:rFonts w:ascii="Calibri" w:hAnsi="Calibri" w:cs="Arial"/>
          <w:bCs w:val="0"/>
          <w:sz w:val="22"/>
          <w:szCs w:val="22"/>
        </w:rPr>
      </w:pPr>
      <w:r>
        <w:rPr>
          <w:rFonts w:ascii="Calibri" w:hAnsi="Calibri" w:cs="Arial"/>
          <w:bCs w:val="0"/>
          <w:sz w:val="22"/>
          <w:szCs w:val="22"/>
        </w:rPr>
        <w:t>-Request for Bids Title</w:t>
      </w:r>
    </w:p>
    <w:p w:rsidR="00C71A59" w:rsidRDefault="00C71A59" w:rsidP="00C71A59">
      <w:pPr>
        <w:pStyle w:val="BodyTextIndent3"/>
        <w:spacing w:line="240" w:lineRule="auto"/>
        <w:ind w:left="1440"/>
        <w:rPr>
          <w:rFonts w:ascii="Calibri" w:hAnsi="Calibri" w:cs="Arial"/>
          <w:bCs w:val="0"/>
          <w:sz w:val="22"/>
          <w:szCs w:val="22"/>
        </w:rPr>
      </w:pPr>
      <w:r>
        <w:rPr>
          <w:rFonts w:ascii="Calibri" w:hAnsi="Calibri" w:cs="Arial"/>
          <w:bCs w:val="0"/>
          <w:sz w:val="22"/>
          <w:szCs w:val="22"/>
        </w:rPr>
        <w:t>-Request for Bids Number</w:t>
      </w:r>
    </w:p>
    <w:p w:rsidR="00C71A59" w:rsidRDefault="00C71A59" w:rsidP="00C71A59">
      <w:pPr>
        <w:pStyle w:val="BodyTextIndent3"/>
        <w:spacing w:line="240" w:lineRule="auto"/>
        <w:ind w:left="1440"/>
        <w:rPr>
          <w:rFonts w:ascii="Calibri" w:hAnsi="Calibri" w:cs="Arial"/>
          <w:bCs w:val="0"/>
          <w:sz w:val="22"/>
          <w:szCs w:val="22"/>
        </w:rPr>
      </w:pPr>
      <w:r>
        <w:rPr>
          <w:rFonts w:ascii="Calibri" w:hAnsi="Calibri" w:cs="Arial"/>
          <w:bCs w:val="0"/>
          <w:sz w:val="22"/>
          <w:szCs w:val="22"/>
        </w:rPr>
        <w:t xml:space="preserve">-Bid Due Date </w:t>
      </w:r>
    </w:p>
    <w:p w:rsidR="00274AF1" w:rsidRDefault="00274AF1" w:rsidP="00274AF1">
      <w:pPr>
        <w:pStyle w:val="BodyTextIndent3"/>
        <w:spacing w:line="240" w:lineRule="auto"/>
        <w:ind w:left="0"/>
        <w:rPr>
          <w:rFonts w:ascii="Calibri" w:hAnsi="Calibri" w:cs="Arial"/>
          <w:bCs w:val="0"/>
          <w:sz w:val="22"/>
          <w:szCs w:val="22"/>
        </w:rPr>
      </w:pPr>
      <w:r>
        <w:rPr>
          <w:rFonts w:ascii="Calibri" w:hAnsi="Calibri" w:cs="Arial"/>
          <w:bCs w:val="0"/>
          <w:sz w:val="22"/>
          <w:szCs w:val="22"/>
        </w:rPr>
        <w:tab/>
      </w:r>
    </w:p>
    <w:p w:rsidR="00274AF1" w:rsidRDefault="00274AF1" w:rsidP="00274AF1">
      <w:pPr>
        <w:pStyle w:val="BodyTextIndent3"/>
        <w:spacing w:line="240" w:lineRule="auto"/>
        <w:ind w:left="0" w:firstLine="547"/>
        <w:rPr>
          <w:rFonts w:ascii="Calibri" w:hAnsi="Calibri" w:cs="Arial"/>
          <w:bCs w:val="0"/>
          <w:sz w:val="22"/>
          <w:szCs w:val="22"/>
        </w:rPr>
      </w:pPr>
      <w:r>
        <w:rPr>
          <w:rFonts w:ascii="Calibri" w:hAnsi="Calibri" w:cs="Arial"/>
          <w:bCs w:val="0"/>
          <w:sz w:val="22"/>
          <w:szCs w:val="22"/>
        </w:rPr>
        <w:t>Faxed or e-mailed bids will not be accepted</w:t>
      </w:r>
    </w:p>
    <w:p w:rsidR="002E64AD" w:rsidRDefault="002E64AD" w:rsidP="00274AF1">
      <w:pPr>
        <w:pStyle w:val="BodyTextIndent3"/>
        <w:spacing w:line="240" w:lineRule="auto"/>
        <w:ind w:left="0" w:firstLine="547"/>
        <w:rPr>
          <w:rFonts w:ascii="Calibri" w:hAnsi="Calibri" w:cs="Arial"/>
          <w:bCs w:val="0"/>
          <w:sz w:val="22"/>
          <w:szCs w:val="22"/>
        </w:rPr>
      </w:pPr>
    </w:p>
    <w:p w:rsidR="002E64AD" w:rsidRDefault="002E64AD" w:rsidP="002E64AD">
      <w:pPr>
        <w:spacing w:after="0" w:line="240" w:lineRule="auto"/>
        <w:ind w:left="540"/>
        <w:rPr>
          <w:rFonts w:cs="Arial"/>
          <w:b/>
        </w:rPr>
      </w:pPr>
      <w:r w:rsidRPr="007D1756">
        <w:rPr>
          <w:rFonts w:cs="Arial"/>
          <w:b/>
        </w:rPr>
        <w:t>Because of increased building security, access to the WisDOT Purchasing Office is restricted and may cause delay if hand delivering your bid.  Allow ample time for security clearance to room 751.</w:t>
      </w:r>
    </w:p>
    <w:p w:rsidR="002E64AD" w:rsidRDefault="002E64AD" w:rsidP="00274AF1">
      <w:pPr>
        <w:pStyle w:val="BodyTextIndent3"/>
        <w:spacing w:line="240" w:lineRule="auto"/>
        <w:ind w:left="0" w:firstLine="547"/>
        <w:rPr>
          <w:rFonts w:ascii="Calibri" w:hAnsi="Calibri" w:cs="Arial"/>
          <w:bCs w:val="0"/>
          <w:sz w:val="22"/>
          <w:szCs w:val="22"/>
        </w:rPr>
      </w:pPr>
    </w:p>
    <w:p w:rsidR="00C71A59" w:rsidRPr="00DA5D06" w:rsidRDefault="00C71A59" w:rsidP="00C71A59">
      <w:pPr>
        <w:pStyle w:val="Heading1"/>
        <w:numPr>
          <w:ilvl w:val="0"/>
          <w:numId w:val="2"/>
        </w:numPr>
        <w:spacing w:before="240" w:line="240" w:lineRule="auto"/>
        <w:ind w:left="547" w:hanging="547"/>
        <w:rPr>
          <w:sz w:val="24"/>
          <w:szCs w:val="24"/>
        </w:rPr>
      </w:pPr>
      <w:bookmarkStart w:id="12" w:name="_Toc360600949"/>
      <w:r w:rsidRPr="00DA5D06">
        <w:rPr>
          <w:sz w:val="24"/>
          <w:szCs w:val="24"/>
        </w:rPr>
        <w:t>M</w:t>
      </w:r>
      <w:r>
        <w:rPr>
          <w:sz w:val="24"/>
          <w:szCs w:val="24"/>
        </w:rPr>
        <w:t>ULTIPLE BIDS</w:t>
      </w:r>
      <w:bookmarkEnd w:id="12"/>
    </w:p>
    <w:p w:rsidR="00C71A59" w:rsidRPr="00DA5D06" w:rsidRDefault="00C71A59" w:rsidP="00C71A59">
      <w:pPr>
        <w:spacing w:after="0" w:line="240" w:lineRule="auto"/>
        <w:ind w:left="540"/>
        <w:rPr>
          <w:rFonts w:cs="Arial"/>
        </w:rPr>
      </w:pPr>
      <w:r w:rsidRPr="00DA5D06">
        <w:rPr>
          <w:rFonts w:cs="Arial"/>
        </w:rPr>
        <w:t>Multiple bids from a Bidder will be allowed, however each bid must conform fully</w:t>
      </w:r>
      <w:r>
        <w:rPr>
          <w:rFonts w:cs="Arial"/>
        </w:rPr>
        <w:t xml:space="preserve"> </w:t>
      </w:r>
      <w:r w:rsidRPr="00DA5D06">
        <w:rPr>
          <w:rFonts w:cs="Arial"/>
        </w:rPr>
        <w:t>to the requirements for bid submission.  Each such bid must be separately submitted and</w:t>
      </w:r>
      <w:r>
        <w:rPr>
          <w:rFonts w:cs="Arial"/>
        </w:rPr>
        <w:t xml:space="preserve"> </w:t>
      </w:r>
      <w:r w:rsidRPr="00DA5D06">
        <w:rPr>
          <w:rFonts w:cs="Arial"/>
        </w:rPr>
        <w:t>labeled as Bid #1, Bid #2, etc. on each page included in the response.  Alternate acquisition plans do not constitute multiple bids.</w:t>
      </w:r>
    </w:p>
    <w:p w:rsidR="00C71A59" w:rsidRPr="007C7DD3" w:rsidRDefault="00C71A59" w:rsidP="00C71A59">
      <w:pPr>
        <w:pStyle w:val="Heading1"/>
        <w:numPr>
          <w:ilvl w:val="0"/>
          <w:numId w:val="2"/>
        </w:numPr>
        <w:spacing w:before="240" w:line="240" w:lineRule="auto"/>
        <w:ind w:left="547" w:hanging="547"/>
        <w:rPr>
          <w:sz w:val="24"/>
          <w:szCs w:val="24"/>
        </w:rPr>
      </w:pPr>
      <w:bookmarkStart w:id="13" w:name="_Toc240704087"/>
      <w:bookmarkStart w:id="14" w:name="_Toc360600950"/>
      <w:r w:rsidRPr="007C7DD3">
        <w:rPr>
          <w:sz w:val="24"/>
          <w:szCs w:val="24"/>
        </w:rPr>
        <w:t>BID RESPONSE REQUIREMENTS</w:t>
      </w:r>
      <w:bookmarkEnd w:id="13"/>
      <w:bookmarkEnd w:id="14"/>
    </w:p>
    <w:p w:rsidR="00C71A59" w:rsidRPr="00435911" w:rsidRDefault="00C71A59" w:rsidP="00C71A59">
      <w:pPr>
        <w:spacing w:after="0" w:line="240" w:lineRule="auto"/>
        <w:ind w:left="540"/>
        <w:rPr>
          <w:rFonts w:cs="Arial"/>
        </w:rPr>
      </w:pPr>
      <w:r w:rsidRPr="00435911">
        <w:rPr>
          <w:rFonts w:cs="Arial"/>
        </w:rPr>
        <w:t xml:space="preserve">In order for your bid to be considered, the following information must be provided.  Fill out and submit one copy (unless stated otherwise) by the due date and time listed on the bid cover page.  Include: </w:t>
      </w:r>
    </w:p>
    <w:p w:rsidR="00C71A59" w:rsidRPr="00435911" w:rsidRDefault="00C71A59" w:rsidP="00C71A59">
      <w:pPr>
        <w:pStyle w:val="ListParagraph"/>
        <w:numPr>
          <w:ilvl w:val="1"/>
          <w:numId w:val="2"/>
        </w:numPr>
        <w:spacing w:after="0" w:line="240" w:lineRule="auto"/>
        <w:ind w:left="1170" w:hanging="630"/>
      </w:pPr>
      <w:r w:rsidRPr="00435911">
        <w:t>Bid Cover (Signature) Pages</w:t>
      </w:r>
    </w:p>
    <w:p w:rsidR="00C71A59" w:rsidRDefault="00C71A59" w:rsidP="00C71A59">
      <w:pPr>
        <w:pStyle w:val="ListParagraph"/>
        <w:numPr>
          <w:ilvl w:val="1"/>
          <w:numId w:val="2"/>
        </w:numPr>
        <w:spacing w:after="0" w:line="240" w:lineRule="auto"/>
        <w:ind w:left="1170" w:hanging="630"/>
      </w:pPr>
      <w:r w:rsidRPr="007D1756">
        <w:t>Addendum Cover (Signature) Page(s), if applicable to this bid request</w:t>
      </w:r>
    </w:p>
    <w:p w:rsidR="00651E86" w:rsidRPr="007D1756" w:rsidRDefault="00651E86" w:rsidP="00C71A59">
      <w:pPr>
        <w:pStyle w:val="ListParagraph"/>
        <w:numPr>
          <w:ilvl w:val="1"/>
          <w:numId w:val="2"/>
        </w:numPr>
        <w:spacing w:after="0" w:line="240" w:lineRule="auto"/>
        <w:ind w:left="1170" w:hanging="630"/>
      </w:pPr>
      <w:r>
        <w:t>Response to Section 9, Bidder Qualifications</w:t>
      </w:r>
    </w:p>
    <w:p w:rsidR="00C71A59" w:rsidRPr="007D1756" w:rsidRDefault="00C71A59" w:rsidP="00C71A59">
      <w:pPr>
        <w:pStyle w:val="ListParagraph"/>
        <w:numPr>
          <w:ilvl w:val="1"/>
          <w:numId w:val="2"/>
        </w:numPr>
        <w:spacing w:after="0" w:line="240" w:lineRule="auto"/>
        <w:ind w:left="1170" w:hanging="630"/>
      </w:pPr>
      <w:r w:rsidRPr="007D1756">
        <w:t>Vendor Information Sheet, Attachment A</w:t>
      </w:r>
    </w:p>
    <w:p w:rsidR="00C71A59" w:rsidRPr="007D1756" w:rsidRDefault="00C71A59" w:rsidP="00C71A59">
      <w:pPr>
        <w:pStyle w:val="ListParagraph"/>
        <w:numPr>
          <w:ilvl w:val="1"/>
          <w:numId w:val="2"/>
        </w:numPr>
        <w:spacing w:after="0" w:line="240" w:lineRule="auto"/>
        <w:ind w:left="1170" w:hanging="630"/>
      </w:pPr>
      <w:r w:rsidRPr="007D1756">
        <w:t>References Sheet, Attachment B</w:t>
      </w:r>
    </w:p>
    <w:p w:rsidR="00C71A59" w:rsidRDefault="00C71A59" w:rsidP="00C71A59">
      <w:pPr>
        <w:pStyle w:val="ListParagraph"/>
        <w:numPr>
          <w:ilvl w:val="1"/>
          <w:numId w:val="2"/>
        </w:numPr>
        <w:spacing w:after="0" w:line="240" w:lineRule="auto"/>
        <w:ind w:left="1170" w:hanging="630"/>
      </w:pPr>
      <w:r w:rsidRPr="007D1756">
        <w:t>MBE Program Awareness, Compliance &amp; Action Plan, Attachment C</w:t>
      </w:r>
    </w:p>
    <w:p w:rsidR="00651E86" w:rsidRPr="007D1756" w:rsidRDefault="00651E86" w:rsidP="00651E86">
      <w:pPr>
        <w:pStyle w:val="ListParagraph"/>
        <w:numPr>
          <w:ilvl w:val="1"/>
          <w:numId w:val="2"/>
        </w:numPr>
        <w:spacing w:after="0" w:line="240" w:lineRule="auto"/>
        <w:ind w:left="1170" w:hanging="630"/>
      </w:pPr>
      <w:r>
        <w:t>Cost Sheets—Attachment E</w:t>
      </w:r>
    </w:p>
    <w:p w:rsidR="00C71A59" w:rsidRPr="007D1756" w:rsidRDefault="00E7471A" w:rsidP="00C71A59">
      <w:pPr>
        <w:pStyle w:val="ListParagraph"/>
        <w:numPr>
          <w:ilvl w:val="1"/>
          <w:numId w:val="2"/>
        </w:numPr>
        <w:spacing w:after="0" w:line="240" w:lineRule="auto"/>
        <w:ind w:left="1170" w:hanging="630"/>
      </w:pPr>
      <w:r>
        <w:t>One original, one electronic</w:t>
      </w:r>
      <w:r w:rsidR="00A95602">
        <w:t>,</w:t>
      </w:r>
      <w:r>
        <w:t xml:space="preserve"> and four </w:t>
      </w:r>
      <w:r w:rsidR="00C71A59" w:rsidRPr="007D1756">
        <w:t xml:space="preserve">copies of complete specifications and descriptive brochure or detail for the product(s) bid </w:t>
      </w:r>
    </w:p>
    <w:p w:rsidR="00C71A59" w:rsidRPr="007D1756" w:rsidRDefault="00C71A59" w:rsidP="00C71A59">
      <w:pPr>
        <w:pStyle w:val="ListParagraph"/>
        <w:numPr>
          <w:ilvl w:val="1"/>
          <w:numId w:val="2"/>
        </w:numPr>
        <w:spacing w:after="0" w:line="240" w:lineRule="auto"/>
        <w:ind w:left="1170" w:hanging="630"/>
      </w:pPr>
      <w:r w:rsidRPr="007D1756">
        <w:t>Manufacturer</w:t>
      </w:r>
      <w:r w:rsidR="007519B7">
        <w:t>’s/Bidder’s warranty statement</w:t>
      </w:r>
    </w:p>
    <w:p w:rsidR="00C71A59" w:rsidRPr="001B15E2" w:rsidRDefault="00C71A59" w:rsidP="00C71A59">
      <w:pPr>
        <w:pStyle w:val="BodyTextIndent3"/>
        <w:spacing w:line="240" w:lineRule="auto"/>
        <w:ind w:left="540"/>
        <w:rPr>
          <w:rFonts w:asciiTheme="minorHAnsi" w:hAnsiTheme="minorHAnsi"/>
          <w:color w:val="000000"/>
        </w:rPr>
      </w:pPr>
    </w:p>
    <w:p w:rsidR="00C71A59" w:rsidRPr="007D1756" w:rsidRDefault="00C71A59" w:rsidP="00C71A59">
      <w:pPr>
        <w:spacing w:after="0" w:line="240" w:lineRule="auto"/>
        <w:ind w:left="540"/>
        <w:rPr>
          <w:rFonts w:cs="Arial"/>
        </w:rPr>
      </w:pPr>
      <w:r w:rsidRPr="007D1756">
        <w:rPr>
          <w:rFonts w:cs="Arial"/>
        </w:rPr>
        <w:t>Failure to provide these forms</w:t>
      </w:r>
      <w:r w:rsidR="006B01EE">
        <w:rPr>
          <w:rFonts w:cs="Arial"/>
        </w:rPr>
        <w:t xml:space="preserve"> and </w:t>
      </w:r>
      <w:r w:rsidRPr="007D1756">
        <w:rPr>
          <w:rFonts w:cs="Arial"/>
        </w:rPr>
        <w:t xml:space="preserve">information with your bid submittal may disqualify your bid.  </w:t>
      </w:r>
      <w:r w:rsidRPr="00D152B9">
        <w:rPr>
          <w:rFonts w:cs="Arial"/>
        </w:rPr>
        <w:t>WisDOT encourages all bidders to print their submission double-sided to save paper</w:t>
      </w:r>
      <w:r w:rsidR="006B01EE">
        <w:rPr>
          <w:rFonts w:cs="Arial"/>
        </w:rPr>
        <w:t>.</w:t>
      </w:r>
    </w:p>
    <w:p w:rsidR="00C71A59" w:rsidRPr="00D152B9" w:rsidRDefault="00C71A59" w:rsidP="00C71A59">
      <w:pPr>
        <w:pStyle w:val="BodyTextIndent3"/>
        <w:spacing w:line="240" w:lineRule="auto"/>
        <w:ind w:left="540"/>
        <w:rPr>
          <w:rFonts w:asciiTheme="minorHAnsi" w:hAnsiTheme="minorHAnsi"/>
          <w:color w:val="000000"/>
          <w:sz w:val="22"/>
          <w:szCs w:val="22"/>
        </w:rPr>
      </w:pPr>
    </w:p>
    <w:p w:rsidR="00C71A59" w:rsidRPr="00F808AD" w:rsidRDefault="00C71A59" w:rsidP="00C71A59">
      <w:pPr>
        <w:pStyle w:val="Heading1"/>
        <w:numPr>
          <w:ilvl w:val="0"/>
          <w:numId w:val="2"/>
        </w:numPr>
        <w:spacing w:before="240" w:line="240" w:lineRule="auto"/>
        <w:ind w:left="547" w:hanging="547"/>
        <w:rPr>
          <w:sz w:val="24"/>
          <w:szCs w:val="24"/>
        </w:rPr>
      </w:pPr>
      <w:bookmarkStart w:id="15" w:name="_Toc240704089"/>
      <w:bookmarkStart w:id="16" w:name="_Toc360600951"/>
      <w:r w:rsidRPr="00F808AD">
        <w:rPr>
          <w:sz w:val="24"/>
          <w:szCs w:val="24"/>
        </w:rPr>
        <w:t>METHOD OF AWARD</w:t>
      </w:r>
      <w:bookmarkEnd w:id="15"/>
      <w:bookmarkEnd w:id="16"/>
    </w:p>
    <w:p w:rsidR="00C71A59" w:rsidRDefault="00C71A59" w:rsidP="00C71A59">
      <w:pPr>
        <w:spacing w:after="0" w:line="240" w:lineRule="auto"/>
        <w:ind w:left="547"/>
        <w:rPr>
          <w:rFonts w:cs="Arial"/>
        </w:rPr>
      </w:pPr>
      <w:r w:rsidRPr="003E1F62">
        <w:rPr>
          <w:rFonts w:cs="Arial"/>
        </w:rPr>
        <w:t>Award(s) shall be made on the basis of the lowest</w:t>
      </w:r>
      <w:r w:rsidRPr="003E1F62">
        <w:rPr>
          <w:rFonts w:cs="Arial"/>
          <w:b/>
        </w:rPr>
        <w:t xml:space="preserve"> </w:t>
      </w:r>
      <w:r w:rsidRPr="003E1F62">
        <w:rPr>
          <w:rFonts w:cs="Arial"/>
          <w:b/>
          <w:u w:val="single"/>
        </w:rPr>
        <w:t>total cost</w:t>
      </w:r>
      <w:r w:rsidRPr="003E1F62">
        <w:rPr>
          <w:rFonts w:cs="Arial"/>
        </w:rPr>
        <w:t xml:space="preserve"> from a responsive, responsible bidder who meets specifications.  </w:t>
      </w:r>
      <w:r w:rsidRPr="003E1F62">
        <w:rPr>
          <w:rFonts w:cs="Arial"/>
          <w:b/>
        </w:rPr>
        <w:t>The right is reserved, however, to make an award on the lowest net unit price per item, whichever is judged to be in the best interest of WisDOT.</w:t>
      </w:r>
      <w:r w:rsidRPr="003E1F62">
        <w:rPr>
          <w:rFonts w:cs="Arial"/>
        </w:rPr>
        <w:t xml:space="preserve">  Timeliness of delivery may be considered when making this award.</w:t>
      </w:r>
      <w:r w:rsidRPr="00896FFF">
        <w:rPr>
          <w:rFonts w:cs="Arial"/>
        </w:rPr>
        <w:t xml:space="preserve"> </w:t>
      </w:r>
    </w:p>
    <w:p w:rsidR="00D55501" w:rsidRDefault="00D55501" w:rsidP="00C71A59">
      <w:pPr>
        <w:spacing w:after="0" w:line="240" w:lineRule="auto"/>
        <w:ind w:left="547"/>
        <w:rPr>
          <w:rFonts w:cs="Arial"/>
        </w:rPr>
      </w:pPr>
    </w:p>
    <w:p w:rsidR="00C23431" w:rsidRPr="003E1F62" w:rsidRDefault="00D55501" w:rsidP="00D55501">
      <w:pPr>
        <w:spacing w:after="0" w:line="240" w:lineRule="auto"/>
        <w:ind w:left="547"/>
        <w:rPr>
          <w:rFonts w:cs="Arial"/>
          <w:b/>
        </w:rPr>
      </w:pPr>
      <w:r w:rsidRPr="003E1F62">
        <w:rPr>
          <w:rFonts w:cs="Arial"/>
          <w:b/>
        </w:rPr>
        <w:t xml:space="preserve">Total cost will be calculated based on the </w:t>
      </w:r>
      <w:r w:rsidR="00C23431" w:rsidRPr="003E1F62">
        <w:rPr>
          <w:rFonts w:cs="Arial"/>
          <w:b/>
        </w:rPr>
        <w:t>sum of the following</w:t>
      </w:r>
      <w:r w:rsidR="003E1F62" w:rsidRPr="003E1F62">
        <w:rPr>
          <w:rFonts w:cs="Arial"/>
          <w:b/>
        </w:rPr>
        <w:t>:</w:t>
      </w:r>
    </w:p>
    <w:p w:rsidR="003E1F62" w:rsidRDefault="003E1F62" w:rsidP="00D55501">
      <w:pPr>
        <w:spacing w:after="0" w:line="240" w:lineRule="auto"/>
        <w:ind w:left="547"/>
        <w:rPr>
          <w:rFonts w:cs="Arial"/>
        </w:rPr>
      </w:pPr>
      <w:r>
        <w:rPr>
          <w:rFonts w:cs="Arial"/>
        </w:rPr>
        <w:t>The sum of</w:t>
      </w:r>
      <w:r w:rsidR="00C23431">
        <w:rPr>
          <w:rFonts w:cs="Arial"/>
        </w:rPr>
        <w:t xml:space="preserve"> Line A, Initial Supply Cost, Total Costs fro</w:t>
      </w:r>
      <w:r>
        <w:rPr>
          <w:rFonts w:cs="Arial"/>
        </w:rPr>
        <w:t>m Appendix A through Appendix I</w:t>
      </w:r>
    </w:p>
    <w:p w:rsidR="003E1F62" w:rsidRDefault="003E1F62" w:rsidP="00D55501">
      <w:pPr>
        <w:spacing w:after="0" w:line="240" w:lineRule="auto"/>
        <w:ind w:left="547"/>
        <w:rPr>
          <w:rFonts w:cs="Arial"/>
        </w:rPr>
      </w:pPr>
      <w:r>
        <w:rPr>
          <w:rFonts w:cs="Arial"/>
        </w:rPr>
        <w:t>plus</w:t>
      </w:r>
    </w:p>
    <w:p w:rsidR="003E1F62" w:rsidRDefault="003E1F62" w:rsidP="00D55501">
      <w:pPr>
        <w:spacing w:after="0" w:line="240" w:lineRule="auto"/>
        <w:ind w:left="547"/>
        <w:rPr>
          <w:rFonts w:cs="Arial"/>
        </w:rPr>
      </w:pPr>
      <w:r>
        <w:rPr>
          <w:rFonts w:cs="Arial"/>
        </w:rPr>
        <w:t>T</w:t>
      </w:r>
      <w:r w:rsidR="00C23431">
        <w:rPr>
          <w:rFonts w:cs="Arial"/>
        </w:rPr>
        <w:t>he sum of the Total Cost from lines J through Q in Appendix J</w:t>
      </w:r>
    </w:p>
    <w:p w:rsidR="003E1F62" w:rsidRDefault="003E1F62" w:rsidP="00D55501">
      <w:pPr>
        <w:spacing w:after="0" w:line="240" w:lineRule="auto"/>
        <w:ind w:left="547"/>
        <w:rPr>
          <w:rFonts w:cs="Arial"/>
        </w:rPr>
      </w:pPr>
      <w:r>
        <w:rPr>
          <w:rFonts w:cs="Arial"/>
        </w:rPr>
        <w:t>plus</w:t>
      </w:r>
    </w:p>
    <w:p w:rsidR="00D55501" w:rsidRPr="00896FFF" w:rsidRDefault="003E1F62" w:rsidP="00D55501">
      <w:pPr>
        <w:spacing w:after="0" w:line="240" w:lineRule="auto"/>
        <w:ind w:left="547"/>
        <w:rPr>
          <w:rFonts w:cs="Arial"/>
        </w:rPr>
      </w:pPr>
      <w:r>
        <w:rPr>
          <w:rFonts w:cs="Arial"/>
        </w:rPr>
        <w:t>T</w:t>
      </w:r>
      <w:r w:rsidR="00C23431">
        <w:rPr>
          <w:rFonts w:cs="Arial"/>
        </w:rPr>
        <w:t>he Total Cost from</w:t>
      </w:r>
      <w:r>
        <w:rPr>
          <w:rFonts w:cs="Arial"/>
        </w:rPr>
        <w:t xml:space="preserve"> Line R, </w:t>
      </w:r>
      <w:r w:rsidR="00C23431">
        <w:rPr>
          <w:rFonts w:cs="Arial"/>
        </w:rPr>
        <w:t xml:space="preserve">Appendix R </w:t>
      </w:r>
    </w:p>
    <w:p w:rsidR="00C71A59" w:rsidRDefault="00C71A59" w:rsidP="003E1F62">
      <w:pPr>
        <w:spacing w:after="0" w:line="240" w:lineRule="auto"/>
        <w:rPr>
          <w:rFonts w:cs="Arial"/>
        </w:rPr>
      </w:pPr>
    </w:p>
    <w:p w:rsidR="00C71A59" w:rsidRPr="00641324" w:rsidRDefault="00C71A59" w:rsidP="00C71A59">
      <w:pPr>
        <w:pStyle w:val="Heading1"/>
        <w:numPr>
          <w:ilvl w:val="0"/>
          <w:numId w:val="2"/>
        </w:numPr>
        <w:spacing w:before="240" w:line="240" w:lineRule="auto"/>
        <w:ind w:left="547" w:hanging="547"/>
        <w:rPr>
          <w:caps/>
          <w:sz w:val="24"/>
          <w:szCs w:val="24"/>
        </w:rPr>
      </w:pPr>
      <w:bookmarkStart w:id="17" w:name="_Toc360600952"/>
      <w:r w:rsidRPr="00641324">
        <w:rPr>
          <w:caps/>
          <w:sz w:val="24"/>
          <w:szCs w:val="24"/>
        </w:rPr>
        <w:t>bidder qualifications</w:t>
      </w:r>
      <w:bookmarkEnd w:id="6"/>
      <w:bookmarkEnd w:id="17"/>
    </w:p>
    <w:p w:rsidR="00C71A59" w:rsidRDefault="00C71A59" w:rsidP="00C71A59">
      <w:pPr>
        <w:spacing w:after="0" w:line="240" w:lineRule="auto"/>
        <w:ind w:left="540"/>
        <w:rPr>
          <w:rFonts w:cs="Arial"/>
        </w:rPr>
      </w:pPr>
      <w:r w:rsidRPr="001F2998">
        <w:rPr>
          <w:rFonts w:cs="Arial"/>
        </w:rPr>
        <w:t xml:space="preserve">To be eligible for a contract award, </w:t>
      </w:r>
      <w:r w:rsidR="002E64AD">
        <w:rPr>
          <w:rFonts w:cs="Arial"/>
        </w:rPr>
        <w:t>bidder must</w:t>
      </w:r>
      <w:r w:rsidRPr="001F2998">
        <w:rPr>
          <w:rFonts w:cs="Arial"/>
        </w:rPr>
        <w:t xml:space="preserve"> be qualified and able to provide the following.  Respond on attached “Vendor Information Sheet” and “References Sheet”.</w:t>
      </w:r>
    </w:p>
    <w:p w:rsidR="00C71A59" w:rsidRDefault="00C71A59" w:rsidP="00C71A59">
      <w:pPr>
        <w:spacing w:after="0" w:line="240" w:lineRule="auto"/>
        <w:ind w:left="360"/>
        <w:rPr>
          <w:rFonts w:cs="Arial"/>
        </w:rPr>
      </w:pPr>
    </w:p>
    <w:p w:rsidR="00C71A59" w:rsidRDefault="00C71A59" w:rsidP="00C71A59">
      <w:pPr>
        <w:pStyle w:val="ListParagraph"/>
        <w:numPr>
          <w:ilvl w:val="1"/>
          <w:numId w:val="2"/>
        </w:numPr>
        <w:spacing w:after="0" w:line="240" w:lineRule="auto"/>
        <w:ind w:left="1080" w:hanging="540"/>
      </w:pPr>
      <w:r w:rsidRPr="001F2998">
        <w:t xml:space="preserve">Bidder must be an original manufacturer, or distributor, or dealer authorized by </w:t>
      </w:r>
      <w:r w:rsidR="002D35F8">
        <w:t xml:space="preserve">the </w:t>
      </w:r>
      <w:r w:rsidRPr="001F2998">
        <w:t xml:space="preserve">manufacturer with service and repair capabilities for the product. </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bookmarkStart w:id="18" w:name="Check4"/>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bookmarkEnd w:id="18"/>
      <w:r w:rsidR="002E64AD">
        <w:t xml:space="preserve"> Does Not Comply</w:t>
      </w:r>
    </w:p>
    <w:p w:rsidR="00C71A59" w:rsidRPr="001B15E2" w:rsidRDefault="00C71A59" w:rsidP="00C71A59">
      <w:pPr>
        <w:spacing w:after="0" w:line="240" w:lineRule="auto"/>
        <w:ind w:left="720"/>
        <w:rPr>
          <w:color w:val="000000"/>
        </w:rPr>
      </w:pPr>
    </w:p>
    <w:p w:rsidR="00C71A59" w:rsidRPr="001F2998" w:rsidRDefault="00C71A59" w:rsidP="00C71A59">
      <w:pPr>
        <w:pStyle w:val="ListParagraph"/>
        <w:numPr>
          <w:ilvl w:val="1"/>
          <w:numId w:val="2"/>
        </w:numPr>
        <w:spacing w:after="0" w:line="240" w:lineRule="auto"/>
        <w:ind w:left="1080" w:hanging="540"/>
      </w:pPr>
      <w:r w:rsidRPr="001F2998">
        <w:t xml:space="preserve">Bidder must supply references of </w:t>
      </w:r>
      <w:r w:rsidR="00FF59D2">
        <w:t>five (5)</w:t>
      </w:r>
      <w:r w:rsidRPr="001F2998">
        <w:t xml:space="preserve"> firms to which similar products / service have been provided during the past </w:t>
      </w:r>
      <w:r w:rsidR="00FF59D2">
        <w:t>five (5) years</w:t>
      </w:r>
      <w:r w:rsidRPr="001F2998">
        <w:t xml:space="preserve"> to a comparable-sized institution or company.  If contacted, all of those references must verify that a high level of satisfaction was provided.  Use Attachment B to list references. </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w:t>
      </w:r>
      <w:r w:rsidR="00651E86">
        <w:t>Attachment B, Reference Sheet is attached.</w:t>
      </w:r>
    </w:p>
    <w:p w:rsidR="00C71A59" w:rsidRPr="001B15E2" w:rsidRDefault="00C71A59" w:rsidP="00C71A59">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after="0" w:line="240" w:lineRule="auto"/>
        <w:ind w:left="1944" w:right="738" w:hanging="1584"/>
        <w:rPr>
          <w:color w:val="000000"/>
        </w:rPr>
      </w:pPr>
    </w:p>
    <w:p w:rsidR="00C71A59" w:rsidRPr="001F2998" w:rsidRDefault="00C71A59" w:rsidP="00C71A59">
      <w:pPr>
        <w:pStyle w:val="ListParagraph"/>
        <w:numPr>
          <w:ilvl w:val="1"/>
          <w:numId w:val="2"/>
        </w:numPr>
        <w:spacing w:after="0" w:line="240" w:lineRule="auto"/>
        <w:ind w:left="1080" w:hanging="540"/>
      </w:pPr>
      <w:r w:rsidRPr="001F2998">
        <w:t xml:space="preserve">Bidder must be in the business of </w:t>
      </w:r>
      <w:r w:rsidR="003929DE">
        <w:t>manufacturing or distributing dynamic message signs of the type in this contract</w:t>
      </w:r>
      <w:r w:rsidRPr="001F2998">
        <w:t xml:space="preserve"> for the past </w:t>
      </w:r>
      <w:r w:rsidR="003929DE">
        <w:t>five (5)</w:t>
      </w:r>
      <w:r w:rsidRPr="001F2998">
        <w:t xml:space="preserve"> years. </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r w:rsidR="002E64AD">
        <w:t xml:space="preserve"> Does Not Comply</w:t>
      </w:r>
    </w:p>
    <w:p w:rsidR="00C71A59" w:rsidRPr="001B15E2" w:rsidRDefault="00C71A59" w:rsidP="00C71A59">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after="0" w:line="240" w:lineRule="auto"/>
        <w:ind w:left="360" w:right="738"/>
        <w:rPr>
          <w:color w:val="000000"/>
        </w:rPr>
      </w:pPr>
    </w:p>
    <w:p w:rsidR="00C71A59" w:rsidRPr="001F2998" w:rsidRDefault="00C71A59" w:rsidP="00C71A59">
      <w:pPr>
        <w:pStyle w:val="ListParagraph"/>
        <w:numPr>
          <w:ilvl w:val="1"/>
          <w:numId w:val="2"/>
        </w:numPr>
        <w:spacing w:after="0" w:line="240" w:lineRule="auto"/>
        <w:ind w:left="1080" w:hanging="540"/>
      </w:pPr>
      <w:r w:rsidRPr="001F2998">
        <w:t xml:space="preserve">Bidder is requested to quote on maintenance agreements available after expiration of the warranty term.  Please include terms, which components shall be covered and annual cost.  A sample agreement form, including the terms and conditions, should be included with the bid submittal. </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r w:rsidR="002E64AD">
        <w:t xml:space="preserve"> Does Not Comply</w:t>
      </w:r>
    </w:p>
    <w:p w:rsidR="00C71A59" w:rsidRDefault="00C71A59">
      <w:pPr>
        <w:spacing w:after="0" w:line="240" w:lineRule="auto"/>
        <w:ind w:left="360"/>
        <w:rPr>
          <w:color w:val="000000"/>
        </w:rPr>
      </w:pPr>
    </w:p>
    <w:p w:rsidR="00C71A59" w:rsidRDefault="00C71A59" w:rsidP="003F6BCE">
      <w:pPr>
        <w:pStyle w:val="ListParagraph"/>
        <w:numPr>
          <w:ilvl w:val="1"/>
          <w:numId w:val="2"/>
        </w:numPr>
        <w:spacing w:after="0" w:line="240" w:lineRule="auto"/>
        <w:ind w:left="1080" w:hanging="540"/>
      </w:pPr>
      <w:r>
        <w:t>Pursuant to WI State Statute 16.705, all services provided under this contract must be performed in the United States.</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r w:rsidR="002E64AD">
        <w:t xml:space="preserve"> Does Not Comply</w:t>
      </w:r>
    </w:p>
    <w:p w:rsidR="00C71A59" w:rsidRPr="0086640C" w:rsidRDefault="00C71A59" w:rsidP="00C71A59">
      <w:pPr>
        <w:spacing w:after="0" w:line="240" w:lineRule="auto"/>
      </w:pPr>
    </w:p>
    <w:p w:rsidR="00C71A59" w:rsidRPr="001F2998" w:rsidRDefault="00C71A59" w:rsidP="00C71A59">
      <w:pPr>
        <w:pStyle w:val="ListParagraph"/>
        <w:numPr>
          <w:ilvl w:val="1"/>
          <w:numId w:val="2"/>
        </w:numPr>
        <w:spacing w:after="0" w:line="240" w:lineRule="auto"/>
        <w:ind w:left="1080" w:hanging="540"/>
      </w:pPr>
      <w:r w:rsidRPr="001F2998">
        <w:t xml:space="preserve">Contractor must provide designated WisDOT personnel with instructions on set-up and operation of the system and/or products. </w:t>
      </w:r>
      <w:r w:rsidR="003929DE">
        <w:t>Additional training requirements are included in the specifications.</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r w:rsidR="002E64AD">
        <w:t xml:space="preserve"> Does Not Comply</w:t>
      </w:r>
    </w:p>
    <w:p w:rsidR="00C71A59" w:rsidRPr="001B15E2" w:rsidRDefault="00C71A59" w:rsidP="00C71A59">
      <w:pPr>
        <w:spacing w:after="0" w:line="240" w:lineRule="auto"/>
        <w:rPr>
          <w:color w:val="000000"/>
        </w:rPr>
      </w:pPr>
    </w:p>
    <w:p w:rsidR="00C71A59" w:rsidRPr="001F2998" w:rsidRDefault="00C71A59" w:rsidP="00C71A59">
      <w:pPr>
        <w:pStyle w:val="ListParagraph"/>
        <w:numPr>
          <w:ilvl w:val="1"/>
          <w:numId w:val="2"/>
        </w:numPr>
        <w:spacing w:after="0" w:line="240" w:lineRule="auto"/>
        <w:ind w:left="1080" w:hanging="540"/>
      </w:pPr>
      <w:r w:rsidRPr="001F2998">
        <w:t xml:space="preserve">Contractor should be able to report on a semi-annual basis all products purchased against this contract. </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r w:rsidR="002E64AD">
        <w:t xml:space="preserve"> Does Not Comply</w:t>
      </w:r>
    </w:p>
    <w:p w:rsidR="00C71A59" w:rsidRPr="0086640C" w:rsidRDefault="00C71A59" w:rsidP="00C71A59">
      <w:pPr>
        <w:spacing w:after="0" w:line="240" w:lineRule="auto"/>
      </w:pPr>
    </w:p>
    <w:p w:rsidR="00C71A59" w:rsidRDefault="00C71A59" w:rsidP="00C71A59">
      <w:pPr>
        <w:pStyle w:val="ListParagraph"/>
        <w:numPr>
          <w:ilvl w:val="1"/>
          <w:numId w:val="2"/>
        </w:numPr>
        <w:spacing w:after="0" w:line="240" w:lineRule="auto"/>
        <w:ind w:left="1080" w:hanging="540"/>
      </w:pPr>
      <w:r w:rsidRPr="001F2998">
        <w:t>Bidder must provide a statement of their Warranty Policy on any service or parts they may provide.</w:t>
      </w:r>
      <w:r w:rsidR="002D35F8">
        <w:t xml:space="preserve"> See General Requirements </w:t>
      </w:r>
      <w:r w:rsidR="00CA10C6">
        <w:t>for additional warranty requirements.</w:t>
      </w:r>
    </w:p>
    <w:p w:rsidR="002E64AD" w:rsidRPr="001F2998" w:rsidRDefault="00014A17" w:rsidP="002E64AD">
      <w:pPr>
        <w:pStyle w:val="ListParagraph"/>
        <w:spacing w:after="0" w:line="240" w:lineRule="auto"/>
        <w:ind w:left="1080"/>
      </w:pPr>
      <w:r>
        <w:fldChar w:fldCharType="begin">
          <w:ffData>
            <w:name w:val="Check3"/>
            <w:enabled/>
            <w:calcOnExit w:val="0"/>
            <w:checkBox>
              <w:sizeAuto/>
              <w:default w:val="0"/>
            </w:checkBox>
          </w:ffData>
        </w:fldChar>
      </w:r>
      <w:r w:rsidR="002E64AD">
        <w:instrText xml:space="preserve"> FORMCHECKBOX </w:instrText>
      </w:r>
      <w:r>
        <w:fldChar w:fldCharType="separate"/>
      </w:r>
      <w:r>
        <w:fldChar w:fldCharType="end"/>
      </w:r>
      <w:r w:rsidR="002E64AD">
        <w:t xml:space="preserve"> Comply</w:t>
      </w:r>
      <w:r w:rsidR="002E64AD">
        <w:tab/>
      </w:r>
      <w:r w:rsidR="002E64AD">
        <w:tab/>
      </w:r>
      <w:r w:rsidR="002E64AD">
        <w:tab/>
      </w:r>
      <w:r>
        <w:fldChar w:fldCharType="begin">
          <w:ffData>
            <w:name w:val="Check4"/>
            <w:enabled/>
            <w:calcOnExit w:val="0"/>
            <w:checkBox>
              <w:sizeAuto/>
              <w:default w:val="0"/>
            </w:checkBox>
          </w:ffData>
        </w:fldChar>
      </w:r>
      <w:r w:rsidR="002E64AD">
        <w:instrText xml:space="preserve"> FORMCHECKBOX </w:instrText>
      </w:r>
      <w:r>
        <w:fldChar w:fldCharType="separate"/>
      </w:r>
      <w:r>
        <w:fldChar w:fldCharType="end"/>
      </w:r>
      <w:r w:rsidR="002E64AD">
        <w:t xml:space="preserve"> Does Not Comply</w:t>
      </w:r>
    </w:p>
    <w:p w:rsidR="002E64AD" w:rsidRPr="001F2998" w:rsidRDefault="002E64AD" w:rsidP="002E64AD">
      <w:pPr>
        <w:pStyle w:val="ListParagraph"/>
        <w:spacing w:after="0" w:line="240" w:lineRule="auto"/>
        <w:ind w:left="1080"/>
      </w:pPr>
    </w:p>
    <w:p w:rsidR="00C71A59" w:rsidRDefault="00C71A59" w:rsidP="00C71A59">
      <w:pPr>
        <w:pStyle w:val="Heading1"/>
        <w:numPr>
          <w:ilvl w:val="0"/>
          <w:numId w:val="2"/>
        </w:numPr>
        <w:spacing w:before="240" w:line="240" w:lineRule="auto"/>
        <w:ind w:left="547" w:hanging="547"/>
        <w:rPr>
          <w:sz w:val="24"/>
          <w:szCs w:val="24"/>
        </w:rPr>
      </w:pPr>
      <w:bookmarkStart w:id="19" w:name="_Toc240704083"/>
      <w:bookmarkStart w:id="20" w:name="_Toc360600953"/>
      <w:bookmarkEnd w:id="7"/>
      <w:r>
        <w:rPr>
          <w:sz w:val="24"/>
          <w:szCs w:val="24"/>
        </w:rPr>
        <w:t>CONTRACT QUANTITIES/NEW OR DELETED ITEMS</w:t>
      </w:r>
      <w:bookmarkEnd w:id="20"/>
      <w:r>
        <w:rPr>
          <w:sz w:val="24"/>
          <w:szCs w:val="24"/>
        </w:rPr>
        <w:t xml:space="preserve"> </w:t>
      </w:r>
    </w:p>
    <w:p w:rsidR="00C71A59" w:rsidRDefault="00C71A59" w:rsidP="00C71A59">
      <w:pPr>
        <w:spacing w:after="0" w:line="240" w:lineRule="auto"/>
        <w:ind w:left="540"/>
        <w:rPr>
          <w:rFonts w:cs="Arial"/>
        </w:rPr>
      </w:pPr>
      <w:r w:rsidRPr="00EC2B5D">
        <w:rPr>
          <w:rFonts w:cs="Arial"/>
        </w:rPr>
        <w:t xml:space="preserve">The estimated annual quantities identified for each item on the </w:t>
      </w:r>
      <w:r w:rsidR="00651E86">
        <w:rPr>
          <w:rFonts w:cs="Arial"/>
        </w:rPr>
        <w:t>Attachment E, Cost Sheet</w:t>
      </w:r>
      <w:r w:rsidRPr="00EC2B5D">
        <w:rPr>
          <w:rFonts w:cs="Arial"/>
        </w:rPr>
        <w:t xml:space="preserve"> are for bid purposes only and are based on historical data.  WisDOT does not guarantee to purchase any specific quantity.  Bids that state WisDOT must guarantee a specific quantity or dollar amount may be disqualified. </w:t>
      </w:r>
    </w:p>
    <w:p w:rsidR="00C71A59" w:rsidRDefault="00C71A59" w:rsidP="00C71A59">
      <w:pPr>
        <w:spacing w:after="0" w:line="240" w:lineRule="auto"/>
        <w:ind w:left="540"/>
        <w:rPr>
          <w:rFonts w:cs="Arial"/>
        </w:rPr>
      </w:pPr>
    </w:p>
    <w:p w:rsidR="00C71A59" w:rsidRPr="003055BB" w:rsidRDefault="00C71A59" w:rsidP="00C71A59">
      <w:pPr>
        <w:spacing w:after="0" w:line="240" w:lineRule="auto"/>
        <w:ind w:left="540"/>
        <w:rPr>
          <w:rFonts w:cs="Arial"/>
        </w:rPr>
      </w:pPr>
      <w:r w:rsidRPr="00B7017A">
        <w:rPr>
          <w:rFonts w:cs="Arial"/>
        </w:rPr>
        <w:t xml:space="preserve">NEW OR DELETED ITEMS:  WisDOT reserves the right to add new products to this contract based on technology changes or changes to standards unknown at the time of this bid.  Contractor(s) prices must </w:t>
      </w:r>
      <w:r w:rsidRPr="003055BB">
        <w:rPr>
          <w:rFonts w:cs="Arial"/>
        </w:rPr>
        <w:t xml:space="preserve">be </w:t>
      </w:r>
      <w:r w:rsidRPr="003929DE">
        <w:rPr>
          <w:rFonts w:cs="Arial"/>
        </w:rPr>
        <w:t>comparable to</w:t>
      </w:r>
      <w:r w:rsidRPr="00B7017A">
        <w:rPr>
          <w:rFonts w:cs="Arial"/>
        </w:rPr>
        <w:t xml:space="preserve"> current contract pricing for like products.  Contractor should promptly notify Purchasing of new or discontinued products.</w:t>
      </w:r>
    </w:p>
    <w:p w:rsidR="00C71A59" w:rsidRPr="007C7DD3" w:rsidRDefault="00C71A59" w:rsidP="00C71A59">
      <w:pPr>
        <w:pStyle w:val="Heading1"/>
        <w:numPr>
          <w:ilvl w:val="0"/>
          <w:numId w:val="2"/>
        </w:numPr>
        <w:spacing w:before="240" w:line="240" w:lineRule="auto"/>
        <w:ind w:left="547" w:hanging="547"/>
        <w:rPr>
          <w:sz w:val="24"/>
          <w:szCs w:val="24"/>
        </w:rPr>
      </w:pPr>
      <w:bookmarkStart w:id="21" w:name="_Toc360600954"/>
      <w:r w:rsidRPr="007C7DD3">
        <w:rPr>
          <w:sz w:val="24"/>
          <w:szCs w:val="24"/>
        </w:rPr>
        <w:t>SPECIFICATIONS</w:t>
      </w:r>
      <w:bookmarkEnd w:id="19"/>
      <w:bookmarkEnd w:id="21"/>
    </w:p>
    <w:p w:rsidR="00C71A59" w:rsidRDefault="00C71A59" w:rsidP="00C71A59">
      <w:pPr>
        <w:spacing w:after="0" w:line="240" w:lineRule="auto"/>
        <w:ind w:left="540"/>
        <w:rPr>
          <w:rFonts w:cs="Arial"/>
        </w:rPr>
      </w:pPr>
      <w:r w:rsidRPr="00435911">
        <w:rPr>
          <w:rFonts w:cs="Arial"/>
        </w:rPr>
        <w:t xml:space="preserve">See </w:t>
      </w:r>
      <w:r w:rsidR="005E46FE">
        <w:rPr>
          <w:rFonts w:cs="Arial"/>
        </w:rPr>
        <w:t>APPENDICES</w:t>
      </w:r>
      <w:r w:rsidR="0042038D">
        <w:rPr>
          <w:rFonts w:cs="Arial"/>
        </w:rPr>
        <w:t xml:space="preserve"> </w:t>
      </w:r>
      <w:r w:rsidR="00652BC5">
        <w:rPr>
          <w:rFonts w:cs="Arial"/>
        </w:rPr>
        <w:t xml:space="preserve">including </w:t>
      </w:r>
      <w:r w:rsidR="005E46FE">
        <w:rPr>
          <w:rFonts w:cs="Arial"/>
        </w:rPr>
        <w:t>GENERAL REQUIREMENTS</w:t>
      </w:r>
      <w:r w:rsidR="00652BC5">
        <w:rPr>
          <w:rFonts w:cs="Arial"/>
        </w:rPr>
        <w:t xml:space="preserve"> </w:t>
      </w:r>
      <w:r w:rsidR="0042038D">
        <w:rPr>
          <w:rFonts w:cs="Arial"/>
        </w:rPr>
        <w:t>and</w:t>
      </w:r>
      <w:r w:rsidRPr="00435911">
        <w:rPr>
          <w:rFonts w:cs="Arial"/>
        </w:rPr>
        <w:t xml:space="preserve"> BID PRICE SHEET for the </w:t>
      </w:r>
      <w:r w:rsidR="00B04B76">
        <w:rPr>
          <w:rFonts w:cs="Arial"/>
        </w:rPr>
        <w:t xml:space="preserve">mandatory </w:t>
      </w:r>
      <w:r w:rsidRPr="00435911">
        <w:rPr>
          <w:rFonts w:cs="Arial"/>
        </w:rPr>
        <w:t>minimum acceptable specifications for products desired.</w:t>
      </w:r>
      <w:r w:rsidR="00D55501">
        <w:rPr>
          <w:rFonts w:cs="Arial"/>
        </w:rPr>
        <w:t xml:space="preserve"> </w:t>
      </w:r>
    </w:p>
    <w:p w:rsidR="00C71A59" w:rsidRPr="007C7DD3" w:rsidRDefault="00C71A59" w:rsidP="00C71A59">
      <w:pPr>
        <w:pStyle w:val="Heading1"/>
        <w:numPr>
          <w:ilvl w:val="0"/>
          <w:numId w:val="2"/>
        </w:numPr>
        <w:spacing w:before="240" w:line="240" w:lineRule="auto"/>
        <w:ind w:left="547" w:hanging="547"/>
        <w:rPr>
          <w:sz w:val="24"/>
          <w:szCs w:val="24"/>
        </w:rPr>
      </w:pPr>
      <w:bookmarkStart w:id="22" w:name="_Toc240704084"/>
      <w:bookmarkStart w:id="23" w:name="_Toc360600955"/>
      <w:r w:rsidRPr="007C7DD3">
        <w:rPr>
          <w:sz w:val="24"/>
          <w:szCs w:val="24"/>
        </w:rPr>
        <w:t>DELIVERY</w:t>
      </w:r>
      <w:bookmarkEnd w:id="22"/>
      <w:bookmarkEnd w:id="23"/>
    </w:p>
    <w:p w:rsidR="00C71A59" w:rsidRPr="00435911" w:rsidRDefault="00C71A59" w:rsidP="00C71A59">
      <w:pPr>
        <w:spacing w:after="0" w:line="240" w:lineRule="auto"/>
        <w:ind w:left="540"/>
        <w:rPr>
          <w:rFonts w:cs="Arial"/>
        </w:rPr>
      </w:pPr>
      <w:r w:rsidRPr="00435911">
        <w:rPr>
          <w:rFonts w:cs="Arial"/>
        </w:rPr>
        <w:t xml:space="preserve">Delivery is desired within </w:t>
      </w:r>
      <w:r w:rsidR="0042038D">
        <w:rPr>
          <w:rFonts w:cs="Arial"/>
        </w:rPr>
        <w:t>one hundred (100)</w:t>
      </w:r>
      <w:r w:rsidRPr="00435911">
        <w:rPr>
          <w:rFonts w:cs="Arial"/>
        </w:rPr>
        <w:t xml:space="preserve"> calendar days</w:t>
      </w:r>
      <w:r w:rsidR="007427F8">
        <w:rPr>
          <w:rFonts w:cs="Arial"/>
        </w:rPr>
        <w:t xml:space="preserve">, </w:t>
      </w:r>
      <w:r w:rsidR="00D535C4">
        <w:rPr>
          <w:rFonts w:cs="Arial"/>
        </w:rPr>
        <w:t>or sooner</w:t>
      </w:r>
      <w:r w:rsidR="007427F8">
        <w:rPr>
          <w:rFonts w:cs="Arial"/>
        </w:rPr>
        <w:t>,</w:t>
      </w:r>
      <w:r w:rsidRPr="00435911">
        <w:rPr>
          <w:rFonts w:cs="Arial"/>
        </w:rPr>
        <w:t xml:space="preserve"> after receipt of a purchase order.  Bidders are to state on the Bid Cover Page if they can meet</w:t>
      </w:r>
      <w:r w:rsidR="0042038D">
        <w:rPr>
          <w:rFonts w:cs="Arial"/>
        </w:rPr>
        <w:t xml:space="preserve"> or exceed</w:t>
      </w:r>
      <w:r w:rsidRPr="00435911">
        <w:rPr>
          <w:rFonts w:cs="Arial"/>
        </w:rPr>
        <w:t xml:space="preserve"> this delivery. </w:t>
      </w:r>
    </w:p>
    <w:p w:rsidR="00C71A59" w:rsidRPr="001B15E2" w:rsidRDefault="00C71A59" w:rsidP="00C71A59">
      <w:pPr>
        <w:pStyle w:val="BodyTextIndent3"/>
        <w:spacing w:line="240" w:lineRule="auto"/>
        <w:rPr>
          <w:rFonts w:asciiTheme="minorHAnsi" w:hAnsiTheme="minorHAnsi"/>
          <w:color w:val="000000"/>
        </w:rPr>
      </w:pPr>
    </w:p>
    <w:p w:rsidR="00C71A59" w:rsidRPr="00435911" w:rsidRDefault="00C71A59" w:rsidP="00C71A59">
      <w:pPr>
        <w:spacing w:after="0" w:line="240" w:lineRule="auto"/>
        <w:ind w:left="540"/>
        <w:rPr>
          <w:rFonts w:cs="Arial"/>
        </w:rPr>
      </w:pPr>
      <w:r w:rsidRPr="00435911">
        <w:rPr>
          <w:rFonts w:cs="Arial"/>
        </w:rPr>
        <w:t>Contractor is required to notify the ordering department of any back order, discontinuation of product(s) or other delays in shipping within</w:t>
      </w:r>
      <w:r w:rsidR="0042038D">
        <w:rPr>
          <w:rFonts w:cs="Arial"/>
        </w:rPr>
        <w:t xml:space="preserve"> twenty-four (24) </w:t>
      </w:r>
      <w:r w:rsidRPr="00435911">
        <w:rPr>
          <w:rFonts w:cs="Arial"/>
        </w:rPr>
        <w:t>hours of receipt of order.</w:t>
      </w:r>
    </w:p>
    <w:p w:rsidR="00C71A59" w:rsidRPr="00665BF9" w:rsidRDefault="00C71A59" w:rsidP="00C71A59">
      <w:pPr>
        <w:pStyle w:val="BodyTextIndent3"/>
        <w:spacing w:line="240" w:lineRule="auto"/>
        <w:rPr>
          <w:rFonts w:asciiTheme="minorHAnsi" w:hAnsiTheme="minorHAnsi"/>
          <w:color w:val="000000"/>
          <w:sz w:val="22"/>
          <w:szCs w:val="22"/>
        </w:rPr>
      </w:pPr>
    </w:p>
    <w:p w:rsidR="00C71A59" w:rsidRPr="007C7DD3" w:rsidRDefault="00C71A59" w:rsidP="00C71A59">
      <w:pPr>
        <w:pStyle w:val="Heading1"/>
        <w:numPr>
          <w:ilvl w:val="0"/>
          <w:numId w:val="2"/>
        </w:numPr>
        <w:spacing w:before="240" w:line="240" w:lineRule="auto"/>
        <w:ind w:left="547" w:hanging="547"/>
        <w:rPr>
          <w:sz w:val="24"/>
          <w:szCs w:val="24"/>
        </w:rPr>
      </w:pPr>
      <w:bookmarkStart w:id="24" w:name="_Toc240704085"/>
      <w:bookmarkStart w:id="25" w:name="_Toc360600956"/>
      <w:r w:rsidRPr="007C7DD3">
        <w:rPr>
          <w:sz w:val="24"/>
          <w:szCs w:val="24"/>
        </w:rPr>
        <w:t>F.O.B. DESTINATION FREIGHT INCLUDED</w:t>
      </w:r>
      <w:bookmarkEnd w:id="24"/>
      <w:bookmarkEnd w:id="25"/>
    </w:p>
    <w:p w:rsidR="00C71A59" w:rsidRPr="00435911" w:rsidRDefault="00C71A59" w:rsidP="00066D95">
      <w:pPr>
        <w:spacing w:after="0" w:line="240" w:lineRule="auto"/>
        <w:ind w:left="540"/>
        <w:rPr>
          <w:rFonts w:cs="Arial"/>
        </w:rPr>
      </w:pPr>
      <w:r w:rsidRPr="00435911">
        <w:rPr>
          <w:rFonts w:cs="Arial"/>
        </w:rPr>
        <w:t xml:space="preserve">Delivery will be made by common carrier or bidder's truck, with unloading to be performed by the carrier/bidder and carton(s) transported to </w:t>
      </w:r>
      <w:r w:rsidRPr="006D01F7">
        <w:rPr>
          <w:rFonts w:cs="Arial"/>
        </w:rPr>
        <w:t>various locations Statewide.</w:t>
      </w:r>
      <w:r w:rsidRPr="00435911">
        <w:rPr>
          <w:rFonts w:cs="Arial"/>
        </w:rPr>
        <w:t xml:space="preserve">    Bid prices should include all packing, transportation, insurance charges and installation/operation manuals.</w:t>
      </w:r>
    </w:p>
    <w:p w:rsidR="00C71A59" w:rsidRPr="00435911" w:rsidRDefault="00C71A59" w:rsidP="00C71A59">
      <w:pPr>
        <w:spacing w:after="0" w:line="240" w:lineRule="auto"/>
        <w:ind w:left="540"/>
        <w:rPr>
          <w:rFonts w:cs="Arial"/>
        </w:rPr>
      </w:pPr>
      <w:r w:rsidRPr="00435911">
        <w:rPr>
          <w:rFonts w:cs="Arial"/>
        </w:rPr>
        <w:t xml:space="preserve">Duty charges (FOB=DDP Destination Duty Paid), if applicable (includes but not limited to documentation fees, freight, customs clearance, tax, etc.), must be included in the </w:t>
      </w:r>
      <w:r>
        <w:rPr>
          <w:rFonts w:cs="Arial"/>
        </w:rPr>
        <w:t xml:space="preserve">bid </w:t>
      </w:r>
      <w:r w:rsidRPr="00435911">
        <w:rPr>
          <w:rFonts w:cs="Arial"/>
        </w:rPr>
        <w:t xml:space="preserve">price and referenced as separate costs </w:t>
      </w:r>
      <w:r>
        <w:rPr>
          <w:rFonts w:cs="Arial"/>
        </w:rPr>
        <w:t>in the bid response</w:t>
      </w:r>
      <w:r w:rsidRPr="00435911">
        <w:rPr>
          <w:rFonts w:cs="Arial"/>
        </w:rPr>
        <w:t>.  A copy of the duty free paperwork, with the vendor portion filled out must be submitted to Purchasing at time of award.</w:t>
      </w:r>
    </w:p>
    <w:p w:rsidR="00C71A59" w:rsidRPr="00D152B9" w:rsidRDefault="00C71A59" w:rsidP="00C71A59">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after="0" w:line="240" w:lineRule="auto"/>
        <w:ind w:left="1080" w:right="738" w:hanging="720"/>
        <w:rPr>
          <w:color w:val="000000"/>
        </w:rPr>
      </w:pPr>
    </w:p>
    <w:p w:rsidR="00C71A59" w:rsidRPr="00435911" w:rsidRDefault="00C71A59" w:rsidP="00C71A59">
      <w:pPr>
        <w:spacing w:after="0" w:line="240" w:lineRule="auto"/>
        <w:ind w:left="540"/>
        <w:rPr>
          <w:rFonts w:cs="Arial"/>
        </w:rPr>
      </w:pPr>
      <w:r w:rsidRPr="00435911">
        <w:rPr>
          <w:rFonts w:cs="Arial"/>
        </w:rPr>
        <w:t xml:space="preserve">Failure to bid FOB Destination Freight Included may disqualify your bid. </w:t>
      </w:r>
    </w:p>
    <w:p w:rsidR="00C71A59" w:rsidRPr="00D152B9" w:rsidRDefault="00C71A59" w:rsidP="00C71A59">
      <w:pPr>
        <w:pStyle w:val="BodyTextIndent3"/>
        <w:spacing w:line="240" w:lineRule="auto"/>
        <w:rPr>
          <w:rFonts w:asciiTheme="minorHAnsi" w:hAnsiTheme="minorHAnsi"/>
          <w:color w:val="000000"/>
          <w:sz w:val="22"/>
          <w:szCs w:val="22"/>
        </w:rPr>
      </w:pPr>
    </w:p>
    <w:p w:rsidR="00C71A59" w:rsidRPr="00D152B9" w:rsidRDefault="00C71A59" w:rsidP="00C71A59">
      <w:pPr>
        <w:pStyle w:val="BodyTextIndent3"/>
        <w:spacing w:line="240" w:lineRule="auto"/>
        <w:ind w:left="540"/>
        <w:rPr>
          <w:rFonts w:asciiTheme="minorHAnsi" w:hAnsiTheme="minorHAnsi"/>
          <w:color w:val="000000"/>
          <w:sz w:val="24"/>
          <w:szCs w:val="24"/>
        </w:rPr>
      </w:pPr>
      <w:r w:rsidRPr="00D152B9">
        <w:rPr>
          <w:rFonts w:asciiTheme="minorHAnsi" w:hAnsiTheme="minorHAnsi"/>
          <w:b/>
          <w:color w:val="000000"/>
          <w:sz w:val="24"/>
          <w:szCs w:val="24"/>
          <w:u w:val="single"/>
        </w:rPr>
        <w:t>ON SITE SERVICE</w:t>
      </w:r>
      <w:r w:rsidRPr="00D152B9">
        <w:rPr>
          <w:rFonts w:asciiTheme="minorHAnsi" w:hAnsiTheme="minorHAnsi"/>
          <w:b/>
          <w:color w:val="000000"/>
          <w:sz w:val="24"/>
          <w:szCs w:val="24"/>
        </w:rPr>
        <w:t>:</w:t>
      </w:r>
      <w:r w:rsidRPr="00D152B9">
        <w:rPr>
          <w:rFonts w:asciiTheme="minorHAnsi" w:hAnsiTheme="minorHAnsi"/>
          <w:color w:val="000000"/>
          <w:sz w:val="24"/>
          <w:szCs w:val="24"/>
        </w:rPr>
        <w:t xml:space="preserve"> </w:t>
      </w:r>
    </w:p>
    <w:p w:rsidR="00C71A59" w:rsidRPr="00435911" w:rsidRDefault="00C71A59" w:rsidP="00C71A59">
      <w:pPr>
        <w:spacing w:after="0" w:line="240" w:lineRule="auto"/>
        <w:ind w:left="540"/>
        <w:rPr>
          <w:rFonts w:cs="Arial"/>
        </w:rPr>
      </w:pPr>
      <w:r w:rsidRPr="00435911">
        <w:rPr>
          <w:rFonts w:cs="Arial"/>
        </w:rPr>
        <w:t>In carrying out the scope of this co</w:t>
      </w:r>
      <w:r w:rsidR="006D01F7">
        <w:rPr>
          <w:rFonts w:cs="Arial"/>
        </w:rPr>
        <w:t>ntract, the Contractor may</w:t>
      </w:r>
      <w:r w:rsidRPr="00435911">
        <w:rPr>
          <w:rFonts w:cs="Arial"/>
        </w:rPr>
        <w:t xml:space="preserve"> be required to perform services on WisDOT property.  Bidders must include all transportation and insurance charges. </w:t>
      </w:r>
    </w:p>
    <w:p w:rsidR="00C71A59" w:rsidRPr="00435911" w:rsidRDefault="00C71A59" w:rsidP="00C71A59">
      <w:pPr>
        <w:spacing w:after="0" w:line="240" w:lineRule="auto"/>
        <w:ind w:left="360"/>
        <w:rPr>
          <w:rFonts w:cs="Arial"/>
        </w:rPr>
      </w:pPr>
    </w:p>
    <w:p w:rsidR="00C71A59" w:rsidRPr="00435911" w:rsidRDefault="00C71A59" w:rsidP="00C71A59">
      <w:pPr>
        <w:spacing w:after="0" w:line="240" w:lineRule="auto"/>
        <w:ind w:left="540"/>
        <w:rPr>
          <w:rFonts w:cs="Arial"/>
        </w:rPr>
      </w:pPr>
      <w:r w:rsidRPr="00435911">
        <w:rPr>
          <w:rFonts w:cs="Arial"/>
        </w:rPr>
        <w:t xml:space="preserve">Failure to include these costs may disqualify your bid. </w:t>
      </w:r>
    </w:p>
    <w:p w:rsidR="00C71A59" w:rsidRPr="007C7DD3" w:rsidRDefault="00C71A59" w:rsidP="00C71A59">
      <w:pPr>
        <w:pStyle w:val="Heading1"/>
        <w:numPr>
          <w:ilvl w:val="0"/>
          <w:numId w:val="2"/>
        </w:numPr>
        <w:spacing w:before="240" w:line="240" w:lineRule="auto"/>
        <w:ind w:left="547" w:hanging="547"/>
        <w:rPr>
          <w:sz w:val="24"/>
          <w:szCs w:val="24"/>
        </w:rPr>
      </w:pPr>
      <w:bookmarkStart w:id="26" w:name="_Toc240704088"/>
      <w:bookmarkStart w:id="27" w:name="_Toc360600957"/>
      <w:r w:rsidRPr="007C7DD3">
        <w:rPr>
          <w:sz w:val="24"/>
          <w:szCs w:val="24"/>
        </w:rPr>
        <w:t>SAMPLES / DEMONSTRATIONS</w:t>
      </w:r>
      <w:bookmarkEnd w:id="26"/>
      <w:bookmarkEnd w:id="27"/>
    </w:p>
    <w:p w:rsidR="00C71A59" w:rsidRDefault="00C71A59" w:rsidP="00C71A59">
      <w:pPr>
        <w:spacing w:after="0" w:line="240" w:lineRule="auto"/>
        <w:ind w:left="540"/>
        <w:rPr>
          <w:rFonts w:cs="Arial"/>
        </w:rPr>
      </w:pPr>
      <w:r>
        <w:rPr>
          <w:rFonts w:cs="Arial"/>
        </w:rPr>
        <w:t xml:space="preserve">Bidders </w:t>
      </w:r>
      <w:r w:rsidRPr="006D01F7">
        <w:rPr>
          <w:rFonts w:cs="Arial"/>
        </w:rPr>
        <w:t>may be required</w:t>
      </w:r>
      <w:r>
        <w:rPr>
          <w:rFonts w:cs="Arial"/>
        </w:rPr>
        <w:t xml:space="preserve"> to submit samples for testing or control against product specifications.  These samples are to be without expense or obligation to WisDOT.  Samples requested </w:t>
      </w:r>
      <w:r w:rsidRPr="006D01F7">
        <w:rPr>
          <w:rFonts w:cs="Arial"/>
        </w:rPr>
        <w:t>upon request after bids are open</w:t>
      </w:r>
      <w:r>
        <w:rPr>
          <w:rFonts w:cs="Arial"/>
          <w:b/>
        </w:rPr>
        <w:t xml:space="preserve"> </w:t>
      </w:r>
      <w:r>
        <w:rPr>
          <w:rFonts w:cs="Arial"/>
        </w:rPr>
        <w:t xml:space="preserve">must be delivered to the designated location within the time specified in that request.  WisDOT shall evaluate all samples requested in an identical manner to determine whether the products delivered conform to the specifications. </w:t>
      </w:r>
    </w:p>
    <w:p w:rsidR="00C71A59" w:rsidRPr="00896FFF" w:rsidRDefault="00C71A59" w:rsidP="00C71A59">
      <w:pPr>
        <w:spacing w:after="0" w:line="240" w:lineRule="auto"/>
        <w:ind w:left="540"/>
        <w:rPr>
          <w:rFonts w:cs="Arial"/>
        </w:rPr>
      </w:pPr>
    </w:p>
    <w:p w:rsidR="00C71A59" w:rsidRPr="00896FFF" w:rsidRDefault="00C71A59" w:rsidP="00C71A59">
      <w:pPr>
        <w:spacing w:after="0" w:line="240" w:lineRule="auto"/>
        <w:ind w:left="540"/>
        <w:rPr>
          <w:rFonts w:cs="Arial"/>
        </w:rPr>
      </w:pPr>
      <w:r w:rsidRPr="00896FFF">
        <w:rPr>
          <w:rFonts w:cs="Arial"/>
        </w:rPr>
        <w:t xml:space="preserve">WisDOT shall evaluate all samples requested in an identical manner to determine whether the products delivered conform to the specifications. </w:t>
      </w:r>
    </w:p>
    <w:p w:rsidR="00C71A59" w:rsidRPr="00896FFF" w:rsidRDefault="00C71A59" w:rsidP="00C71A59">
      <w:pPr>
        <w:spacing w:after="0" w:line="240" w:lineRule="auto"/>
        <w:ind w:left="540"/>
        <w:rPr>
          <w:rFonts w:cs="Arial"/>
        </w:rPr>
      </w:pPr>
    </w:p>
    <w:p w:rsidR="00C71A59" w:rsidRPr="00896FFF" w:rsidRDefault="00C71A59" w:rsidP="00C71A59">
      <w:pPr>
        <w:spacing w:after="0" w:line="240" w:lineRule="auto"/>
        <w:ind w:left="540"/>
        <w:rPr>
          <w:rFonts w:cs="Arial"/>
        </w:rPr>
      </w:pPr>
      <w:r w:rsidRPr="00896FFF">
        <w:rPr>
          <w:rFonts w:cs="Arial"/>
        </w:rPr>
        <w:t>WisDOT shall reject samples NOT meeting bid specifications.  The bidder shall be notified in writing by WisDOT to pick up samples, a</w:t>
      </w:r>
      <w:r w:rsidR="00756300">
        <w:rPr>
          <w:rFonts w:cs="Arial"/>
        </w:rPr>
        <w:t xml:space="preserve">t the bidders expense, within ten </w:t>
      </w:r>
      <w:r w:rsidRPr="00896FFF">
        <w:rPr>
          <w:rFonts w:cs="Arial"/>
        </w:rPr>
        <w:t xml:space="preserve">working days of date of such notification.  Any samples not picked up in the designated time period shall be disposed of as WisDOT sees fit. </w:t>
      </w:r>
    </w:p>
    <w:p w:rsidR="00C71A59" w:rsidRPr="00896FFF" w:rsidRDefault="00C71A59" w:rsidP="00C71A59">
      <w:pPr>
        <w:spacing w:after="0" w:line="240" w:lineRule="auto"/>
        <w:ind w:left="540"/>
        <w:rPr>
          <w:rFonts w:cs="Arial"/>
        </w:rPr>
      </w:pPr>
    </w:p>
    <w:p w:rsidR="00C71A59" w:rsidRDefault="00C71A59" w:rsidP="00C71A59">
      <w:pPr>
        <w:spacing w:after="0" w:line="240" w:lineRule="auto"/>
        <w:ind w:left="540"/>
        <w:rPr>
          <w:rFonts w:cs="Arial"/>
        </w:rPr>
      </w:pPr>
      <w:r w:rsidRPr="00896FFF">
        <w:rPr>
          <w:rFonts w:cs="Arial"/>
        </w:rPr>
        <w:t xml:space="preserve">Failure to deliver samples within time designated </w:t>
      </w:r>
      <w:r w:rsidR="00CF37B8">
        <w:rPr>
          <w:rFonts w:cs="Arial"/>
        </w:rPr>
        <w:t>may</w:t>
      </w:r>
      <w:r w:rsidR="00B55EA8">
        <w:rPr>
          <w:rFonts w:cs="Arial"/>
          <w:b/>
        </w:rPr>
        <w:t xml:space="preserve"> </w:t>
      </w:r>
      <w:r w:rsidRPr="00896FFF">
        <w:rPr>
          <w:rFonts w:cs="Arial"/>
        </w:rPr>
        <w:t>disqualify your bid.</w:t>
      </w:r>
    </w:p>
    <w:p w:rsidR="00C71A59" w:rsidRPr="00CD20BC" w:rsidRDefault="00C71A59" w:rsidP="00C71A59">
      <w:pPr>
        <w:pStyle w:val="Heading1"/>
        <w:numPr>
          <w:ilvl w:val="0"/>
          <w:numId w:val="2"/>
        </w:numPr>
        <w:spacing w:before="240" w:line="240" w:lineRule="auto"/>
        <w:ind w:left="547" w:hanging="547"/>
        <w:rPr>
          <w:sz w:val="24"/>
          <w:szCs w:val="24"/>
        </w:rPr>
      </w:pPr>
      <w:bookmarkStart w:id="28" w:name="_Toc360600958"/>
      <w:r>
        <w:rPr>
          <w:sz w:val="24"/>
          <w:szCs w:val="24"/>
        </w:rPr>
        <w:t>TERMS AND CONDITIONS</w:t>
      </w:r>
      <w:bookmarkEnd w:id="28"/>
    </w:p>
    <w:p w:rsidR="00C71A59" w:rsidRPr="00CD20BC" w:rsidRDefault="00CF37B8" w:rsidP="00C71A59">
      <w:pPr>
        <w:spacing w:after="0" w:line="240" w:lineRule="auto"/>
        <w:ind w:left="540"/>
        <w:rPr>
          <w:rFonts w:cs="Arial"/>
        </w:rPr>
      </w:pPr>
      <w:r>
        <w:rPr>
          <w:rFonts w:cs="Arial"/>
        </w:rPr>
        <w:t>The Standard and</w:t>
      </w:r>
      <w:r w:rsidR="00C71A59" w:rsidRPr="00CD20BC">
        <w:rPr>
          <w:rFonts w:cs="Arial"/>
        </w:rPr>
        <w:t xml:space="preserve"> Supplemental Terms and Conditions provided with this document represent the terms and conditions which will apply to this contract.  Vendors may not submit their own contract document as a substitute for these terms and conditions.</w:t>
      </w:r>
    </w:p>
    <w:p w:rsidR="00C71A59" w:rsidRPr="00F808AD" w:rsidRDefault="00C71A59" w:rsidP="00C71A59">
      <w:pPr>
        <w:pStyle w:val="Heading1"/>
        <w:numPr>
          <w:ilvl w:val="0"/>
          <w:numId w:val="2"/>
        </w:numPr>
        <w:spacing w:before="240" w:line="240" w:lineRule="auto"/>
        <w:ind w:left="547" w:hanging="547"/>
        <w:rPr>
          <w:sz w:val="24"/>
          <w:szCs w:val="24"/>
        </w:rPr>
      </w:pPr>
      <w:bookmarkStart w:id="29" w:name="_Toc240704090"/>
      <w:bookmarkStart w:id="30" w:name="_Toc360600959"/>
      <w:r w:rsidRPr="00F808AD">
        <w:rPr>
          <w:sz w:val="24"/>
          <w:szCs w:val="24"/>
        </w:rPr>
        <w:t>MINORITY BUSINESS PARTICIPATION</w:t>
      </w:r>
      <w:bookmarkEnd w:id="29"/>
      <w:bookmarkEnd w:id="30"/>
    </w:p>
    <w:p w:rsidR="00C71A59" w:rsidRPr="00896FFF" w:rsidRDefault="00C71A59" w:rsidP="00C71A59">
      <w:pPr>
        <w:spacing w:after="0" w:line="240" w:lineRule="auto"/>
        <w:ind w:left="540"/>
        <w:rPr>
          <w:rFonts w:cs="Arial"/>
        </w:rPr>
      </w:pPr>
      <w:r w:rsidRPr="00896FFF">
        <w:rPr>
          <w:rFonts w:cs="Arial"/>
        </w:rPr>
        <w:t>The Wisconsin Department of Transportation is committed to the promotion of minority businesses in the State’s purchasing program.  Authority for this program is found in Wisconsin Statutes 15.107(2), 16.75(3m), and 16.755.</w:t>
      </w:r>
    </w:p>
    <w:p w:rsidR="00C71A59" w:rsidRPr="00896FFF" w:rsidRDefault="00C71A59" w:rsidP="00C71A59">
      <w:pPr>
        <w:spacing w:after="0" w:line="240" w:lineRule="auto"/>
        <w:ind w:left="540"/>
        <w:rPr>
          <w:rFonts w:cs="Arial"/>
        </w:rPr>
      </w:pPr>
    </w:p>
    <w:p w:rsidR="00C71A59" w:rsidRPr="00896FFF" w:rsidRDefault="00C71A59" w:rsidP="00C71A59">
      <w:pPr>
        <w:spacing w:after="0" w:line="240" w:lineRule="auto"/>
        <w:ind w:left="540"/>
        <w:rPr>
          <w:rFonts w:cs="Arial"/>
        </w:rPr>
      </w:pPr>
      <w:r w:rsidRPr="00896FFF">
        <w:rPr>
          <w:rFonts w:cs="Arial"/>
        </w:rPr>
        <w:t>Bidders are strongly urged to use due diligence to further this policy by setting up subcontracts to state-certified Minority Business Enterprises (MBE) and/or by using such enterprises to provide goods and services incidental to this contract (second-tier suppliers), with a goal of awarding 5% of the contract cost to such enterprises.  An MBE means a business certified, or certifiable, by the Wisconsin Department of Commerce under Statute 560.036(2).</w:t>
      </w:r>
    </w:p>
    <w:p w:rsidR="00C71A59" w:rsidRPr="00896FFF" w:rsidRDefault="00C71A59" w:rsidP="00C71A59">
      <w:pPr>
        <w:spacing w:after="0" w:line="240" w:lineRule="auto"/>
        <w:ind w:left="540"/>
        <w:rPr>
          <w:rFonts w:cs="Arial"/>
        </w:rPr>
      </w:pPr>
    </w:p>
    <w:p w:rsidR="00C71A59" w:rsidRPr="00896FFF" w:rsidRDefault="00C71A59" w:rsidP="00C71A59">
      <w:pPr>
        <w:spacing w:after="0" w:line="240" w:lineRule="auto"/>
        <w:ind w:left="540"/>
        <w:rPr>
          <w:rFonts w:cs="Arial"/>
        </w:rPr>
      </w:pPr>
      <w:r w:rsidRPr="00D152B9">
        <w:rPr>
          <w:rFonts w:cs="Arial"/>
        </w:rPr>
        <w:t xml:space="preserve">Bidders must submit the attached </w:t>
      </w:r>
      <w:r w:rsidRPr="00896FFF">
        <w:rPr>
          <w:rFonts w:cs="Arial"/>
          <w:b/>
        </w:rPr>
        <w:t>WisDOT MBE Program Awareness, Compliance &amp; Action Plan (Attachment C)</w:t>
      </w:r>
      <w:r w:rsidRPr="00896FFF">
        <w:rPr>
          <w:rFonts w:cs="Arial"/>
        </w:rPr>
        <w:t xml:space="preserve"> </w:t>
      </w:r>
      <w:r w:rsidRPr="00D152B9">
        <w:rPr>
          <w:rFonts w:cs="Arial"/>
        </w:rPr>
        <w:t xml:space="preserve">indicating their proposed utilization of state-certified minority businesses for this contract.  Contact the State’s Minority Business Manager for assistance in locating certified firms at (608) 267-3293 or the WisDOT Minority Business Program Coordinator at </w:t>
      </w:r>
      <w:r>
        <w:rPr>
          <w:rFonts w:cs="Arial"/>
        </w:rPr>
        <w:t>(</w:t>
      </w:r>
      <w:r w:rsidRPr="00D152B9">
        <w:rPr>
          <w:rFonts w:cs="Arial"/>
        </w:rPr>
        <w:t>608</w:t>
      </w:r>
      <w:r>
        <w:rPr>
          <w:rFonts w:cs="Arial"/>
        </w:rPr>
        <w:t>)</w:t>
      </w:r>
      <w:r w:rsidRPr="00D152B9">
        <w:rPr>
          <w:rFonts w:cs="Arial"/>
        </w:rPr>
        <w:t xml:space="preserve">-267-2886.  A listing of State of Wisconsin certified minority businesses, as well as the services and commodities they provide, is on the State-certified MBE web site:  </w:t>
      </w:r>
      <w:r w:rsidRPr="00896FFF">
        <w:rPr>
          <w:rFonts w:cs="Arial"/>
        </w:rPr>
        <w:t xml:space="preserve">www.doa.wi.gov/mbe </w:t>
      </w:r>
    </w:p>
    <w:p w:rsidR="00C71A59" w:rsidRPr="00896FFF" w:rsidRDefault="00C71A59" w:rsidP="00C71A59">
      <w:pPr>
        <w:spacing w:after="0" w:line="240" w:lineRule="auto"/>
        <w:ind w:left="540"/>
        <w:rPr>
          <w:rFonts w:cs="Arial"/>
        </w:rPr>
      </w:pPr>
    </w:p>
    <w:p w:rsidR="00C71A59" w:rsidRDefault="00C71A59" w:rsidP="00C71A59">
      <w:pPr>
        <w:spacing w:after="0" w:line="240" w:lineRule="auto"/>
        <w:ind w:left="540"/>
        <w:rPr>
          <w:rFonts w:cs="Arial"/>
        </w:rPr>
      </w:pPr>
      <w:r w:rsidRPr="00896FFF">
        <w:rPr>
          <w:rFonts w:cs="Arial"/>
        </w:rPr>
        <w:t xml:space="preserve">Quarterly reports (Attachment D) are requested to be submitted to the </w:t>
      </w:r>
      <w:r>
        <w:rPr>
          <w:rFonts w:cs="Arial"/>
        </w:rPr>
        <w:t>WisDOT Minority Business Program Coordinator</w:t>
      </w:r>
      <w:r w:rsidRPr="00896FFF">
        <w:rPr>
          <w:rFonts w:cs="Arial"/>
        </w:rPr>
        <w:t xml:space="preserve">, itemizing the deliveries and cost of items or services provided by certified firms. Reports should state the costs for the previous contract </w:t>
      </w:r>
      <w:r w:rsidR="004D6A1C">
        <w:rPr>
          <w:rFonts w:cs="Arial"/>
        </w:rPr>
        <w:t>quarter</w:t>
      </w:r>
      <w:r w:rsidRPr="00896FFF">
        <w:rPr>
          <w:rFonts w:cs="Arial"/>
        </w:rPr>
        <w:t>.  The department reserves the right to verify with listed firms their involvement as subcontractors or second-tier suppliers.</w:t>
      </w:r>
    </w:p>
    <w:p w:rsidR="00C71A59" w:rsidRDefault="00C71A59" w:rsidP="00C71A59">
      <w:pPr>
        <w:pStyle w:val="Heading1"/>
        <w:numPr>
          <w:ilvl w:val="0"/>
          <w:numId w:val="2"/>
        </w:numPr>
        <w:spacing w:before="240" w:line="240" w:lineRule="auto"/>
        <w:ind w:left="547" w:hanging="547"/>
        <w:rPr>
          <w:sz w:val="24"/>
          <w:szCs w:val="24"/>
        </w:rPr>
      </w:pPr>
      <w:bookmarkStart w:id="31" w:name="_Toc299608274"/>
      <w:bookmarkStart w:id="32" w:name="_Toc360600960"/>
      <w:r>
        <w:rPr>
          <w:sz w:val="24"/>
          <w:szCs w:val="24"/>
        </w:rPr>
        <w:t>DISABLED VETERAN-OWNED BUSINESS (DVB)</w:t>
      </w:r>
      <w:bookmarkEnd w:id="31"/>
      <w:bookmarkEnd w:id="32"/>
      <w:r>
        <w:rPr>
          <w:sz w:val="24"/>
          <w:szCs w:val="24"/>
        </w:rPr>
        <w:t xml:space="preserve"> </w:t>
      </w:r>
    </w:p>
    <w:p w:rsidR="00C71A59" w:rsidRPr="00293C4C" w:rsidRDefault="00C71A59" w:rsidP="00C71A59">
      <w:pPr>
        <w:spacing w:after="0" w:line="240" w:lineRule="auto"/>
        <w:ind w:left="547"/>
        <w:rPr>
          <w:rFonts w:cs="Arial"/>
        </w:rPr>
      </w:pPr>
      <w:r w:rsidRPr="00293C4C">
        <w:rPr>
          <w:rFonts w:cs="Arial"/>
        </w:rPr>
        <w:t xml:space="preserve">Wisconsin statutes supports purchasing goods/service from Disabled Veteran Owned businesses located in Wisconsin.  Bidders are strongly urged to use due diligence to further this policy by setting up subcontracts to state-certified Disabled Veteran-Owned Businesses (DVB) and/or by using such enterprises to provide goods and services incidental to this contract (second-tier suppliers), with a goal of awarding 5% of the contract cost to such enterprises.  </w:t>
      </w:r>
      <w:r w:rsidR="004D6A1C" w:rsidRPr="00293C4C">
        <w:rPr>
          <w:rFonts w:cs="Arial"/>
        </w:rPr>
        <w:t>A</w:t>
      </w:r>
      <w:r w:rsidRPr="00293C4C">
        <w:rPr>
          <w:rFonts w:cs="Arial"/>
        </w:rPr>
        <w:t xml:space="preserve"> DVB means a business certified, or certifiable, by the Wisconsin Department of Administration under Statute 16.283 (3).</w:t>
      </w:r>
    </w:p>
    <w:p w:rsidR="00C71A59" w:rsidRPr="00293C4C" w:rsidRDefault="00C71A59" w:rsidP="00C71A59">
      <w:pPr>
        <w:spacing w:after="0" w:line="240" w:lineRule="auto"/>
        <w:ind w:left="540"/>
        <w:rPr>
          <w:rFonts w:cs="Arial"/>
        </w:rPr>
      </w:pPr>
    </w:p>
    <w:p w:rsidR="00C71A59" w:rsidRPr="00293C4C" w:rsidRDefault="00C71A59" w:rsidP="00C71A59">
      <w:pPr>
        <w:spacing w:after="0" w:line="240" w:lineRule="auto"/>
        <w:ind w:left="540"/>
        <w:rPr>
          <w:rFonts w:cs="Arial"/>
        </w:rPr>
      </w:pPr>
      <w:r w:rsidRPr="00293C4C">
        <w:rPr>
          <w:rFonts w:cs="Arial"/>
        </w:rPr>
        <w:t xml:space="preserve">"Disabled veteran" means a person who is verified by the Department of Veterans Affairs as being all of the following at the time the person applies for certification: </w:t>
      </w:r>
    </w:p>
    <w:p w:rsidR="00C71A59" w:rsidRPr="00293C4C" w:rsidRDefault="00C71A59" w:rsidP="00C71A59">
      <w:pPr>
        <w:spacing w:after="0" w:line="240" w:lineRule="auto"/>
        <w:ind w:left="540"/>
        <w:rPr>
          <w:rFonts w:cs="Arial"/>
        </w:rPr>
      </w:pPr>
    </w:p>
    <w:p w:rsidR="00C71A59" w:rsidRPr="00293C4C" w:rsidRDefault="00C71A59" w:rsidP="00C71A59">
      <w:pPr>
        <w:pStyle w:val="ListParagraph"/>
        <w:numPr>
          <w:ilvl w:val="0"/>
          <w:numId w:val="12"/>
        </w:numPr>
        <w:spacing w:after="0" w:line="240" w:lineRule="auto"/>
        <w:rPr>
          <w:rFonts w:cs="Arial"/>
        </w:rPr>
      </w:pPr>
      <w:r w:rsidRPr="00293C4C">
        <w:rPr>
          <w:rFonts w:cs="Arial"/>
        </w:rPr>
        <w:t xml:space="preserve">A veteran as defined in s. 45.01(12), </w:t>
      </w:r>
    </w:p>
    <w:p w:rsidR="00C71A59" w:rsidRPr="00293C4C" w:rsidRDefault="00C71A59" w:rsidP="00C71A59">
      <w:pPr>
        <w:pStyle w:val="ListParagraph"/>
        <w:numPr>
          <w:ilvl w:val="0"/>
          <w:numId w:val="12"/>
        </w:numPr>
        <w:spacing w:after="0" w:line="240" w:lineRule="auto"/>
        <w:rPr>
          <w:rFonts w:cs="Arial"/>
        </w:rPr>
      </w:pPr>
      <w:r w:rsidRPr="00293C4C">
        <w:rPr>
          <w:rFonts w:cs="Arial"/>
        </w:rPr>
        <w:t xml:space="preserve">A resident of this state, and </w:t>
      </w:r>
    </w:p>
    <w:p w:rsidR="00C71A59" w:rsidRPr="00293C4C" w:rsidRDefault="00C71A59" w:rsidP="00C71A59">
      <w:pPr>
        <w:pStyle w:val="ListParagraph"/>
        <w:numPr>
          <w:ilvl w:val="0"/>
          <w:numId w:val="12"/>
        </w:numPr>
        <w:spacing w:after="0" w:line="240" w:lineRule="auto"/>
        <w:rPr>
          <w:rFonts w:cs="Arial"/>
        </w:rPr>
      </w:pPr>
      <w:r w:rsidRPr="00293C4C">
        <w:rPr>
          <w:rFonts w:cs="Arial"/>
        </w:rPr>
        <w:t>A person who is in receipt of an award from the U.S. Department of Veterans Affairs of a service–connected disability rating under 38 USC 1114 or 1134 of at least 30%.</w:t>
      </w:r>
    </w:p>
    <w:p w:rsidR="00C71A59" w:rsidRPr="00293C4C" w:rsidRDefault="00C71A59" w:rsidP="00C71A59">
      <w:pPr>
        <w:spacing w:after="0" w:line="240" w:lineRule="auto"/>
        <w:ind w:left="540"/>
        <w:rPr>
          <w:rFonts w:cs="Arial"/>
        </w:rPr>
      </w:pPr>
    </w:p>
    <w:p w:rsidR="00C71A59" w:rsidRPr="00293C4C" w:rsidRDefault="00C71A59" w:rsidP="00C71A59">
      <w:pPr>
        <w:spacing w:after="0" w:line="240" w:lineRule="auto"/>
        <w:ind w:left="540"/>
        <w:rPr>
          <w:rFonts w:cs="Arial"/>
        </w:rPr>
      </w:pPr>
      <w:r w:rsidRPr="00293C4C">
        <w:rPr>
          <w:rFonts w:cs="Arial"/>
        </w:rPr>
        <w:t>Bidders that feel they qualify should seek certification from the Department of Administration and mark yes in on page 2</w:t>
      </w:r>
      <w:r>
        <w:rPr>
          <w:rFonts w:cs="Arial"/>
        </w:rPr>
        <w:t xml:space="preserve"> #17</w:t>
      </w:r>
      <w:r w:rsidRPr="00293C4C">
        <w:rPr>
          <w:rFonts w:cs="Arial"/>
        </w:rPr>
        <w:t xml:space="preserve"> of the Official Sealed Bid.</w:t>
      </w:r>
    </w:p>
    <w:p w:rsidR="00C71A59" w:rsidRPr="00293C4C" w:rsidRDefault="00C71A59" w:rsidP="00C71A59">
      <w:pPr>
        <w:spacing w:after="0" w:line="240" w:lineRule="auto"/>
        <w:ind w:left="540"/>
        <w:rPr>
          <w:rFonts w:cs="Arial"/>
        </w:rPr>
      </w:pPr>
    </w:p>
    <w:p w:rsidR="00C71A59" w:rsidRPr="00293C4C" w:rsidRDefault="00C71A59" w:rsidP="00C71A59">
      <w:pPr>
        <w:spacing w:after="0" w:line="240" w:lineRule="auto"/>
        <w:ind w:left="540"/>
        <w:rPr>
          <w:rFonts w:cs="Arial"/>
        </w:rPr>
      </w:pPr>
      <w:r w:rsidRPr="00293C4C">
        <w:rPr>
          <w:rFonts w:cs="Arial"/>
        </w:rPr>
        <w:t xml:space="preserve">Quarterly reports are requested to be submitted to the Department of Transportation, Purchasing Unit, itemizing the deliveries and cost of items or services provided by certified DBV firms. </w:t>
      </w:r>
      <w:r w:rsidR="00891686" w:rsidRPr="00293C4C">
        <w:rPr>
          <w:rFonts w:cs="Arial"/>
        </w:rPr>
        <w:t>Reporting should</w:t>
      </w:r>
      <w:r w:rsidRPr="00293C4C">
        <w:rPr>
          <w:rFonts w:cs="Arial"/>
        </w:rPr>
        <w:t xml:space="preserve"> state the costs for the previous contract quarter.  Any use of DVB firms can be reported via e-mail to </w:t>
      </w:r>
      <w:hyperlink r:id="rId10" w:history="1">
        <w:r w:rsidRPr="00293C4C">
          <w:rPr>
            <w:rFonts w:cs="Arial"/>
          </w:rPr>
          <w:t>DOTTIPSCOrrespond@dot.wi.gov</w:t>
        </w:r>
      </w:hyperlink>
      <w:r w:rsidRPr="00293C4C">
        <w:rPr>
          <w:rFonts w:cs="Arial"/>
        </w:rPr>
        <w:t xml:space="preserve">  The department reserves the right to verify with listed firms their involvement as subcontractors or second-tier suppliers.</w:t>
      </w:r>
    </w:p>
    <w:p w:rsidR="00C71A59" w:rsidRPr="00F808AD" w:rsidRDefault="00C71A59" w:rsidP="00C71A59">
      <w:pPr>
        <w:pStyle w:val="Heading1"/>
        <w:numPr>
          <w:ilvl w:val="0"/>
          <w:numId w:val="2"/>
        </w:numPr>
        <w:spacing w:before="240" w:line="240" w:lineRule="auto"/>
        <w:ind w:left="547" w:hanging="547"/>
        <w:rPr>
          <w:sz w:val="24"/>
          <w:szCs w:val="24"/>
        </w:rPr>
      </w:pPr>
      <w:bookmarkStart w:id="33" w:name="_Toc240704091"/>
      <w:bookmarkStart w:id="34" w:name="_Toc360600961"/>
      <w:r w:rsidRPr="00F808AD">
        <w:rPr>
          <w:sz w:val="24"/>
          <w:szCs w:val="24"/>
        </w:rPr>
        <w:t>SUBCONTRACTING OR THIRD PARTY PAYMENTS</w:t>
      </w:r>
      <w:bookmarkEnd w:id="33"/>
      <w:bookmarkEnd w:id="34"/>
    </w:p>
    <w:p w:rsidR="00C71A59" w:rsidRPr="00FA7FBC" w:rsidRDefault="00C71A59" w:rsidP="00C71A59">
      <w:pPr>
        <w:spacing w:after="0" w:line="240" w:lineRule="auto"/>
        <w:ind w:left="540"/>
        <w:rPr>
          <w:rFonts w:cs="Arial"/>
        </w:rPr>
      </w:pPr>
      <w:r w:rsidRPr="00FA7FBC">
        <w:rPr>
          <w:rFonts w:cs="Arial"/>
        </w:rPr>
        <w:t xml:space="preserve">All subcontracting shall be pre-approved by WisDOT.  Subcontractors must abide by all terms and conditions of the contract.  The prime contractor shall be responsible for all subcontractor(s) work and payment.  The WisDOT will not pay any subcontractor or third parties directly. </w:t>
      </w:r>
    </w:p>
    <w:p w:rsidR="00C71A59" w:rsidRPr="00641324" w:rsidRDefault="00C71A59" w:rsidP="00C71A59">
      <w:pPr>
        <w:pStyle w:val="Heading1"/>
        <w:numPr>
          <w:ilvl w:val="0"/>
          <w:numId w:val="2"/>
        </w:numPr>
        <w:spacing w:before="240" w:line="240" w:lineRule="auto"/>
        <w:ind w:left="547" w:hanging="547"/>
        <w:rPr>
          <w:caps/>
          <w:sz w:val="24"/>
          <w:szCs w:val="24"/>
        </w:rPr>
      </w:pPr>
      <w:bookmarkStart w:id="35" w:name="_Toc240704092"/>
      <w:bookmarkStart w:id="36" w:name="_Toc360600962"/>
      <w:r w:rsidRPr="00641324">
        <w:rPr>
          <w:caps/>
          <w:sz w:val="24"/>
          <w:szCs w:val="24"/>
        </w:rPr>
        <w:t>Firm prices</w:t>
      </w:r>
      <w:bookmarkEnd w:id="35"/>
      <w:bookmarkEnd w:id="36"/>
    </w:p>
    <w:p w:rsidR="00C71A59" w:rsidRDefault="00C71A59" w:rsidP="00891686">
      <w:pPr>
        <w:spacing w:after="0" w:line="240" w:lineRule="auto"/>
        <w:ind w:left="540"/>
        <w:rPr>
          <w:rFonts w:cs="Arial"/>
        </w:rPr>
      </w:pPr>
      <w:r w:rsidRPr="00FA7FBC">
        <w:rPr>
          <w:rFonts w:cs="Arial"/>
        </w:rPr>
        <w:t xml:space="preserve">Prices must remain firm for </w:t>
      </w:r>
      <w:r w:rsidR="00891686">
        <w:rPr>
          <w:rFonts w:cs="Arial"/>
        </w:rPr>
        <w:t>thirty (30)</w:t>
      </w:r>
      <w:r w:rsidRPr="00FA7FBC">
        <w:rPr>
          <w:rFonts w:cs="Arial"/>
        </w:rPr>
        <w:t xml:space="preserve"> </w:t>
      </w:r>
      <w:r w:rsidRPr="0063762C">
        <w:rPr>
          <w:rFonts w:cs="Arial"/>
        </w:rPr>
        <w:t>calendar days after bid opening</w:t>
      </w:r>
      <w:r w:rsidRPr="00FA7FBC">
        <w:rPr>
          <w:rFonts w:cs="Arial"/>
        </w:rPr>
        <w:t xml:space="preserve">.  Prices established may be lowered due to general market conditions. </w:t>
      </w:r>
    </w:p>
    <w:p w:rsidR="00891686" w:rsidRPr="00FA7FBC" w:rsidRDefault="00891686" w:rsidP="00891686">
      <w:pPr>
        <w:spacing w:after="0" w:line="240" w:lineRule="auto"/>
        <w:ind w:left="540"/>
        <w:rPr>
          <w:rFonts w:cs="Arial"/>
        </w:rPr>
      </w:pPr>
    </w:p>
    <w:p w:rsidR="00C71A59" w:rsidRPr="00FA7FBC" w:rsidRDefault="00C71A59" w:rsidP="00C71A59">
      <w:pPr>
        <w:spacing w:after="0" w:line="240" w:lineRule="auto"/>
        <w:ind w:left="540"/>
        <w:rPr>
          <w:rFonts w:cs="Arial"/>
        </w:rPr>
      </w:pPr>
      <w:r w:rsidRPr="00FA7FBC">
        <w:rPr>
          <w:rFonts w:cs="Arial"/>
        </w:rPr>
        <w:t>The awarded contractor must hold the accepted costs for the entire contract period.  WisDOT will review any adjustment of costs before the beginning of a contract renewal period.  Price increase requests must be justified with supporting documentation of industry-wide increases.</w:t>
      </w:r>
    </w:p>
    <w:p w:rsidR="00C71A59" w:rsidRPr="00F808AD" w:rsidRDefault="00C71A59" w:rsidP="00C71A59">
      <w:pPr>
        <w:pStyle w:val="Heading1"/>
        <w:numPr>
          <w:ilvl w:val="0"/>
          <w:numId w:val="2"/>
        </w:numPr>
        <w:spacing w:before="240" w:line="240" w:lineRule="auto"/>
        <w:ind w:left="547" w:hanging="547"/>
        <w:rPr>
          <w:sz w:val="24"/>
          <w:szCs w:val="24"/>
        </w:rPr>
      </w:pPr>
      <w:bookmarkStart w:id="37" w:name="_Toc240704093"/>
      <w:bookmarkStart w:id="38" w:name="_Toc360600963"/>
      <w:r w:rsidRPr="00F808AD">
        <w:rPr>
          <w:sz w:val="24"/>
          <w:szCs w:val="24"/>
        </w:rPr>
        <w:t>ORDERS</w:t>
      </w:r>
      <w:bookmarkEnd w:id="37"/>
      <w:bookmarkEnd w:id="38"/>
    </w:p>
    <w:p w:rsidR="00C71A59" w:rsidRPr="00FA7FBC" w:rsidRDefault="00C71A59" w:rsidP="00C71A59">
      <w:pPr>
        <w:spacing w:after="0" w:line="240" w:lineRule="auto"/>
        <w:ind w:left="540"/>
        <w:rPr>
          <w:rFonts w:cs="Arial"/>
        </w:rPr>
      </w:pPr>
      <w:r w:rsidRPr="00FA7FBC">
        <w:rPr>
          <w:rFonts w:cs="Arial"/>
        </w:rPr>
        <w:t xml:space="preserve">WisDOT may use the following methods to purchase from this contract: </w:t>
      </w:r>
    </w:p>
    <w:p w:rsidR="00C71A59" w:rsidRPr="00AA7503" w:rsidRDefault="00C71A59" w:rsidP="00C71A59">
      <w:pPr>
        <w:pStyle w:val="BodyTextIndent3"/>
        <w:spacing w:line="240" w:lineRule="auto"/>
        <w:ind w:left="540"/>
        <w:rPr>
          <w:rFonts w:asciiTheme="minorHAnsi" w:hAnsiTheme="minorHAnsi"/>
          <w:color w:val="000000"/>
          <w:sz w:val="22"/>
          <w:szCs w:val="22"/>
        </w:rPr>
      </w:pPr>
    </w:p>
    <w:p w:rsidR="00C71A59" w:rsidRPr="00AA7503" w:rsidRDefault="00C71A59" w:rsidP="00C71A59">
      <w:pPr>
        <w:pStyle w:val="BodyTextIndent3"/>
        <w:numPr>
          <w:ilvl w:val="0"/>
          <w:numId w:val="4"/>
        </w:numPr>
        <w:spacing w:line="240" w:lineRule="auto"/>
        <w:rPr>
          <w:rFonts w:asciiTheme="minorHAnsi" w:hAnsiTheme="minorHAnsi"/>
          <w:color w:val="000000"/>
          <w:sz w:val="22"/>
          <w:szCs w:val="22"/>
        </w:rPr>
      </w:pPr>
      <w:r w:rsidRPr="00AA7503">
        <w:rPr>
          <w:rFonts w:asciiTheme="minorHAnsi" w:hAnsiTheme="minorHAnsi"/>
          <w:color w:val="000000"/>
          <w:sz w:val="22"/>
          <w:szCs w:val="22"/>
        </w:rPr>
        <w:t xml:space="preserve">Specific (Contract Release) orders may be placed for one-time shipments. </w:t>
      </w:r>
    </w:p>
    <w:p w:rsidR="00C71A59" w:rsidRPr="00AA7503" w:rsidRDefault="00C71A59" w:rsidP="00C71A59">
      <w:pPr>
        <w:pStyle w:val="BodyTextIndent3"/>
        <w:numPr>
          <w:ilvl w:val="0"/>
          <w:numId w:val="4"/>
        </w:numPr>
        <w:spacing w:line="240" w:lineRule="auto"/>
        <w:rPr>
          <w:rFonts w:asciiTheme="minorHAnsi" w:hAnsiTheme="minorHAnsi"/>
          <w:color w:val="000000"/>
          <w:sz w:val="22"/>
          <w:szCs w:val="22"/>
        </w:rPr>
      </w:pPr>
      <w:r w:rsidRPr="00AA7503">
        <w:rPr>
          <w:rFonts w:asciiTheme="minorHAnsi" w:hAnsiTheme="minorHAnsi"/>
          <w:color w:val="000000"/>
          <w:sz w:val="22"/>
          <w:szCs w:val="22"/>
        </w:rPr>
        <w:t xml:space="preserve">Contract Release Orders, blanket-type, may be issued by Purchasing for the State’s fiscal year time period, July 1 – June 30, to allow departmental personnel to call or fax for product or service against the order as needed. </w:t>
      </w:r>
    </w:p>
    <w:p w:rsidR="00C71A59" w:rsidRPr="00AA7503" w:rsidRDefault="00C71A59" w:rsidP="00C71A59">
      <w:pPr>
        <w:pStyle w:val="BodyTextIndent3"/>
        <w:numPr>
          <w:ilvl w:val="0"/>
          <w:numId w:val="4"/>
        </w:numPr>
        <w:spacing w:line="240" w:lineRule="auto"/>
        <w:rPr>
          <w:rFonts w:asciiTheme="minorHAnsi" w:hAnsiTheme="minorHAnsi"/>
          <w:color w:val="000000"/>
          <w:sz w:val="22"/>
          <w:szCs w:val="22"/>
        </w:rPr>
      </w:pPr>
      <w:r w:rsidRPr="00AA7503">
        <w:rPr>
          <w:rFonts w:asciiTheme="minorHAnsi" w:hAnsiTheme="minorHAnsi"/>
          <w:color w:val="000000"/>
          <w:sz w:val="22"/>
          <w:szCs w:val="22"/>
        </w:rPr>
        <w:t xml:space="preserve">Purchasing card releases:  placed by department personnel using their State purchasing card under WisDOT and State guidelines. </w:t>
      </w:r>
    </w:p>
    <w:p w:rsidR="00C71A59" w:rsidRPr="00F808AD" w:rsidRDefault="00C71A59" w:rsidP="00C71A59">
      <w:pPr>
        <w:pStyle w:val="Heading1"/>
        <w:numPr>
          <w:ilvl w:val="0"/>
          <w:numId w:val="2"/>
        </w:numPr>
        <w:spacing w:before="240" w:line="240" w:lineRule="auto"/>
        <w:ind w:left="547" w:hanging="547"/>
        <w:rPr>
          <w:sz w:val="24"/>
          <w:szCs w:val="24"/>
        </w:rPr>
      </w:pPr>
      <w:bookmarkStart w:id="39" w:name="_Toc240704094"/>
      <w:bookmarkStart w:id="40" w:name="_Toc360600964"/>
      <w:r w:rsidRPr="00F808AD">
        <w:rPr>
          <w:sz w:val="24"/>
          <w:szCs w:val="24"/>
        </w:rPr>
        <w:t>INVOICING REQUIREMENTS</w:t>
      </w:r>
      <w:bookmarkEnd w:id="39"/>
      <w:bookmarkEnd w:id="40"/>
    </w:p>
    <w:p w:rsidR="00C71A59" w:rsidRPr="00FA7FBC" w:rsidRDefault="00C71A59" w:rsidP="00C71A59">
      <w:pPr>
        <w:spacing w:after="0" w:line="240" w:lineRule="auto"/>
        <w:ind w:left="540"/>
        <w:rPr>
          <w:rFonts w:cs="Arial"/>
          <w:u w:val="single"/>
        </w:rPr>
      </w:pPr>
      <w:r w:rsidRPr="00FA7FBC">
        <w:rPr>
          <w:rFonts w:cs="Arial"/>
          <w:u w:val="single"/>
        </w:rPr>
        <w:t xml:space="preserve">Invoices/Purchase Order: </w:t>
      </w:r>
    </w:p>
    <w:p w:rsidR="00C71A59" w:rsidRPr="00AA7503" w:rsidRDefault="00C71A59" w:rsidP="00C71A59">
      <w:pPr>
        <w:pStyle w:val="BodyTextIndent3"/>
        <w:spacing w:line="240" w:lineRule="auto"/>
        <w:ind w:left="540"/>
        <w:rPr>
          <w:rFonts w:asciiTheme="minorHAnsi" w:hAnsiTheme="minorHAnsi"/>
          <w:color w:val="000000"/>
          <w:sz w:val="22"/>
          <w:szCs w:val="22"/>
        </w:rPr>
      </w:pPr>
    </w:p>
    <w:p w:rsidR="00C71A59" w:rsidRPr="00FA7FBC" w:rsidRDefault="00C71A59" w:rsidP="00C71A59">
      <w:pPr>
        <w:spacing w:after="0" w:line="240" w:lineRule="auto"/>
        <w:ind w:left="540"/>
        <w:rPr>
          <w:rFonts w:cs="Arial"/>
        </w:rPr>
      </w:pPr>
      <w:r w:rsidRPr="00FA7FBC">
        <w:rPr>
          <w:rFonts w:cs="Arial"/>
        </w:rPr>
        <w:t xml:space="preserve">WisDOT must meet a statutory mandate to pay or reject invoices </w:t>
      </w:r>
      <w:r w:rsidR="009023DC">
        <w:rPr>
          <w:rFonts w:cs="Arial"/>
        </w:rPr>
        <w:t>within 30 days of receipt by Wis</w:t>
      </w:r>
      <w:r w:rsidRPr="00FA7FBC">
        <w:rPr>
          <w:rFonts w:cs="Arial"/>
        </w:rPr>
        <w:t xml:space="preserve">DOT.  Before payment is made, it also must verify that all invoiced charges are correct as per this contract.  Only properly submitted invoices shall be officially received for payment.  Thus, your prompt payment requires that your invoices be clear and complete in conformity with the instructions below. </w:t>
      </w:r>
    </w:p>
    <w:p w:rsidR="00C71A59" w:rsidRPr="00FA7FBC" w:rsidRDefault="00C71A59" w:rsidP="00C71A59">
      <w:pPr>
        <w:spacing w:after="0" w:line="240" w:lineRule="auto"/>
        <w:ind w:left="540"/>
        <w:rPr>
          <w:rFonts w:cs="Arial"/>
        </w:rPr>
      </w:pPr>
    </w:p>
    <w:p w:rsidR="00C71A59" w:rsidRPr="001558C7" w:rsidRDefault="00C71A59" w:rsidP="00C71A59">
      <w:pPr>
        <w:spacing w:after="0" w:line="240" w:lineRule="auto"/>
        <w:ind w:left="540"/>
        <w:rPr>
          <w:rFonts w:cs="Arial"/>
        </w:rPr>
      </w:pPr>
      <w:r w:rsidRPr="001558C7">
        <w:rPr>
          <w:rFonts w:cs="Arial"/>
        </w:rPr>
        <w:t xml:space="preserve">All invoices </w:t>
      </w:r>
      <w:r w:rsidRPr="001558C7">
        <w:rPr>
          <w:rFonts w:cs="Arial"/>
          <w:u w:val="single"/>
        </w:rPr>
        <w:t>must be itemized</w:t>
      </w:r>
      <w:r w:rsidRPr="001558C7">
        <w:rPr>
          <w:rFonts w:cs="Arial"/>
        </w:rPr>
        <w:t xml:space="preserve"> showing: </w:t>
      </w:r>
    </w:p>
    <w:p w:rsidR="00C71A59" w:rsidRPr="00AA7503" w:rsidRDefault="00C71A59" w:rsidP="00C71A59">
      <w:pPr>
        <w:spacing w:after="0" w:line="240" w:lineRule="auto"/>
        <w:ind w:left="540" w:right="738"/>
        <w:rPr>
          <w:color w:val="000000"/>
        </w:rPr>
      </w:pPr>
    </w:p>
    <w:p w:rsidR="00C71A59" w:rsidRPr="00FA7FBC" w:rsidRDefault="00C71A59" w:rsidP="00C71A59">
      <w:pPr>
        <w:tabs>
          <w:tab w:val="left" w:pos="1710"/>
          <w:tab w:val="left" w:pos="2160"/>
          <w:tab w:val="left" w:pos="4680"/>
        </w:tabs>
        <w:spacing w:after="0" w:line="240" w:lineRule="auto"/>
        <w:ind w:left="1710" w:hanging="1170"/>
        <w:rPr>
          <w:rFonts w:cs="Arial"/>
        </w:rPr>
      </w:pPr>
      <w:r w:rsidRPr="00FA7FBC">
        <w:rPr>
          <w:rFonts w:cs="Arial"/>
        </w:rPr>
        <w:tab/>
        <w:t>a.</w:t>
      </w:r>
      <w:r w:rsidRPr="00FA7FBC">
        <w:rPr>
          <w:rFonts w:cs="Arial"/>
        </w:rPr>
        <w:tab/>
        <w:t>purchase order number</w:t>
      </w:r>
      <w:r w:rsidRPr="00FA7FBC">
        <w:rPr>
          <w:rFonts w:cs="Arial"/>
        </w:rPr>
        <w:tab/>
        <w:t>d.</w:t>
      </w:r>
      <w:r w:rsidRPr="00FA7FBC">
        <w:rPr>
          <w:rFonts w:cs="Arial"/>
        </w:rPr>
        <w:tab/>
        <w:t xml:space="preserve">complete product description as </w:t>
      </w:r>
    </w:p>
    <w:p w:rsidR="00C71A59" w:rsidRPr="00FA7FBC" w:rsidRDefault="00C71A59" w:rsidP="00C71A59">
      <w:pPr>
        <w:tabs>
          <w:tab w:val="left" w:pos="1710"/>
          <w:tab w:val="left" w:pos="2160"/>
          <w:tab w:val="left" w:pos="4680"/>
        </w:tabs>
        <w:spacing w:after="0" w:line="240" w:lineRule="auto"/>
        <w:ind w:left="1710" w:hanging="1170"/>
        <w:rPr>
          <w:rFonts w:cs="Arial"/>
        </w:rPr>
      </w:pPr>
      <w:r w:rsidRPr="00FA7FBC">
        <w:rPr>
          <w:rFonts w:cs="Arial"/>
        </w:rPr>
        <w:tab/>
        <w:t>b.</w:t>
      </w:r>
      <w:r w:rsidRPr="00FA7FBC">
        <w:rPr>
          <w:rFonts w:cs="Arial"/>
        </w:rPr>
        <w:tab/>
        <w:t>vendor name</w:t>
      </w:r>
      <w:r w:rsidRPr="00FA7FBC">
        <w:rPr>
          <w:rFonts w:cs="Arial"/>
        </w:rPr>
        <w:tab/>
      </w:r>
      <w:r w:rsidRPr="00FA7FBC">
        <w:rPr>
          <w:rFonts w:cs="Arial"/>
        </w:rPr>
        <w:tab/>
        <w:t>stated on your bid.</w:t>
      </w:r>
    </w:p>
    <w:p w:rsidR="00C71A59" w:rsidRPr="00FA7FBC" w:rsidRDefault="00C71A59" w:rsidP="00C71A59">
      <w:pPr>
        <w:tabs>
          <w:tab w:val="left" w:pos="1710"/>
          <w:tab w:val="left" w:pos="2160"/>
          <w:tab w:val="left" w:pos="4680"/>
        </w:tabs>
        <w:spacing w:after="0" w:line="240" w:lineRule="auto"/>
        <w:ind w:left="1710" w:hanging="1170"/>
        <w:rPr>
          <w:rFonts w:cs="Arial"/>
        </w:rPr>
      </w:pPr>
      <w:r w:rsidRPr="00FA7FBC">
        <w:rPr>
          <w:rFonts w:cs="Arial"/>
        </w:rPr>
        <w:tab/>
        <w:t>c.</w:t>
      </w:r>
      <w:r w:rsidRPr="00FA7FBC">
        <w:rPr>
          <w:rFonts w:cs="Arial"/>
        </w:rPr>
        <w:tab/>
        <w:t>remit to address</w:t>
      </w:r>
      <w:r w:rsidRPr="00FA7FBC">
        <w:rPr>
          <w:rFonts w:cs="Arial"/>
        </w:rPr>
        <w:tab/>
        <w:t>e.</w:t>
      </w:r>
      <w:r w:rsidRPr="00FA7FBC">
        <w:rPr>
          <w:rFonts w:cs="Arial"/>
        </w:rPr>
        <w:tab/>
        <w:t>prices per the contract</w:t>
      </w:r>
    </w:p>
    <w:p w:rsidR="00C71A59" w:rsidRPr="00FA7FBC" w:rsidRDefault="00C71A59" w:rsidP="00C71A59">
      <w:pPr>
        <w:spacing w:after="0" w:line="240" w:lineRule="auto"/>
        <w:ind w:left="540"/>
        <w:rPr>
          <w:rFonts w:cs="Arial"/>
        </w:rPr>
      </w:pPr>
    </w:p>
    <w:p w:rsidR="00C71A59" w:rsidRPr="00FA7FBC" w:rsidRDefault="00C71A59" w:rsidP="00C71A59">
      <w:pPr>
        <w:spacing w:after="0" w:line="240" w:lineRule="auto"/>
        <w:ind w:left="540"/>
        <w:rPr>
          <w:rFonts w:cs="Arial"/>
        </w:rPr>
      </w:pPr>
      <w:r w:rsidRPr="00FA7FBC">
        <w:rPr>
          <w:rFonts w:cs="Arial"/>
        </w:rPr>
        <w:t xml:space="preserve">The original invoice and two copies must be sent to the bill-to address shown on the Purchase Order. </w:t>
      </w:r>
    </w:p>
    <w:p w:rsidR="00C71A59" w:rsidRPr="00AA7503" w:rsidRDefault="00C71A59" w:rsidP="00C71A59">
      <w:pPr>
        <w:spacing w:after="0" w:line="240" w:lineRule="auto"/>
        <w:ind w:left="540" w:right="738"/>
        <w:rPr>
          <w:color w:val="000000"/>
          <w:u w:val="single"/>
        </w:rPr>
      </w:pPr>
    </w:p>
    <w:p w:rsidR="00C71A59" w:rsidRPr="00AA7503" w:rsidRDefault="00C71A59" w:rsidP="00C71A59">
      <w:pPr>
        <w:pStyle w:val="BodyTextIndent3"/>
        <w:spacing w:line="240" w:lineRule="auto"/>
        <w:ind w:left="540"/>
        <w:rPr>
          <w:rFonts w:asciiTheme="minorHAnsi" w:hAnsiTheme="minorHAnsi"/>
          <w:color w:val="000000"/>
          <w:sz w:val="22"/>
          <w:szCs w:val="22"/>
        </w:rPr>
      </w:pPr>
      <w:r w:rsidRPr="00AA7503">
        <w:rPr>
          <w:rFonts w:asciiTheme="minorHAnsi" w:hAnsiTheme="minorHAnsi"/>
          <w:color w:val="000000"/>
          <w:sz w:val="22"/>
          <w:szCs w:val="22"/>
          <w:u w:val="single"/>
        </w:rPr>
        <w:t>Invoices/Purchasing card</w:t>
      </w:r>
    </w:p>
    <w:p w:rsidR="00C71A59" w:rsidRPr="00AA7503" w:rsidRDefault="00C71A59" w:rsidP="00C71A59">
      <w:pPr>
        <w:pStyle w:val="BodyTextIndent3"/>
        <w:spacing w:line="240" w:lineRule="auto"/>
        <w:ind w:left="540"/>
        <w:rPr>
          <w:rFonts w:asciiTheme="minorHAnsi" w:hAnsiTheme="minorHAnsi"/>
          <w:color w:val="000000"/>
          <w:sz w:val="22"/>
          <w:szCs w:val="22"/>
        </w:rPr>
      </w:pPr>
    </w:p>
    <w:p w:rsidR="00C71A59" w:rsidRPr="001558C7" w:rsidRDefault="00C71A59" w:rsidP="00C71A59">
      <w:pPr>
        <w:spacing w:after="0" w:line="240" w:lineRule="auto"/>
        <w:ind w:left="540"/>
        <w:rPr>
          <w:rFonts w:cs="Arial"/>
        </w:rPr>
      </w:pPr>
      <w:r w:rsidRPr="001558C7">
        <w:rPr>
          <w:rFonts w:cs="Arial"/>
        </w:rPr>
        <w:t xml:space="preserve">Orders placed by WisDOT using a purchasing card must reflect current contract pricing. </w:t>
      </w:r>
    </w:p>
    <w:p w:rsidR="00C71A59" w:rsidRPr="00F808AD" w:rsidRDefault="00C71A59" w:rsidP="00C71A59">
      <w:pPr>
        <w:pStyle w:val="Heading1"/>
        <w:numPr>
          <w:ilvl w:val="0"/>
          <w:numId w:val="2"/>
        </w:numPr>
        <w:spacing w:before="240" w:line="240" w:lineRule="auto"/>
        <w:ind w:left="547" w:hanging="547"/>
        <w:rPr>
          <w:sz w:val="24"/>
          <w:szCs w:val="24"/>
        </w:rPr>
      </w:pPr>
      <w:bookmarkStart w:id="41" w:name="_Toc240704095"/>
      <w:bookmarkStart w:id="42" w:name="_Toc360600965"/>
      <w:r w:rsidRPr="00F808AD">
        <w:rPr>
          <w:sz w:val="24"/>
          <w:szCs w:val="24"/>
        </w:rPr>
        <w:t>ITEM RETURN POLICY</w:t>
      </w:r>
      <w:bookmarkEnd w:id="41"/>
      <w:bookmarkEnd w:id="42"/>
    </w:p>
    <w:p w:rsidR="00C71A59" w:rsidRPr="001558C7" w:rsidRDefault="00C71A59" w:rsidP="00C71A59">
      <w:pPr>
        <w:spacing w:after="0" w:line="240" w:lineRule="auto"/>
        <w:ind w:left="540"/>
        <w:rPr>
          <w:rFonts w:cs="Arial"/>
        </w:rPr>
      </w:pPr>
      <w:r w:rsidRPr="001558C7">
        <w:rPr>
          <w:rFonts w:cs="Arial"/>
        </w:rPr>
        <w:t xml:space="preserve">Contractor should provide for return of products ordered in error for up to 30 calendar days from receipt without a restocking charge and WisDOT paying only the return shipping costs.  Indicate in detail on the Bidder Response Sheet your return policy. </w:t>
      </w:r>
    </w:p>
    <w:p w:rsidR="00C71A59" w:rsidRPr="00F808AD" w:rsidRDefault="00C71A59" w:rsidP="00C71A59">
      <w:pPr>
        <w:pStyle w:val="Heading1"/>
        <w:numPr>
          <w:ilvl w:val="0"/>
          <w:numId w:val="2"/>
        </w:numPr>
        <w:spacing w:before="240" w:line="240" w:lineRule="auto"/>
        <w:ind w:left="547" w:hanging="547"/>
        <w:rPr>
          <w:sz w:val="24"/>
          <w:szCs w:val="24"/>
        </w:rPr>
      </w:pPr>
      <w:bookmarkStart w:id="43" w:name="_Toc240704096"/>
      <w:bookmarkStart w:id="44" w:name="_Toc360600966"/>
      <w:r w:rsidRPr="00F808AD">
        <w:rPr>
          <w:sz w:val="24"/>
          <w:szCs w:val="24"/>
        </w:rPr>
        <w:t>SHIPMENTS, DUPLICATES AND OVER SHIPMENTS</w:t>
      </w:r>
      <w:bookmarkEnd w:id="43"/>
      <w:bookmarkEnd w:id="44"/>
    </w:p>
    <w:p w:rsidR="00C71A59" w:rsidRPr="001558C7" w:rsidRDefault="00C71A59" w:rsidP="00C71A59">
      <w:pPr>
        <w:spacing w:after="0" w:line="240" w:lineRule="auto"/>
        <w:ind w:left="540"/>
        <w:rPr>
          <w:rFonts w:cs="Arial"/>
        </w:rPr>
      </w:pPr>
      <w:r w:rsidRPr="001558C7">
        <w:rPr>
          <w:rFonts w:cs="Arial"/>
        </w:rPr>
        <w:t>Upon notification by WisDOT of a duplicate or over shipment, product must be removed at the contractor's expense.  If such goods are not removed within 30 days of written notification, WisDOT reserves the right to dispose of them as its own property and shall not be held liable for the cost.</w:t>
      </w:r>
    </w:p>
    <w:p w:rsidR="00C71A59" w:rsidRPr="00F808AD" w:rsidRDefault="00C71A59" w:rsidP="00C71A59">
      <w:pPr>
        <w:pStyle w:val="Heading1"/>
        <w:numPr>
          <w:ilvl w:val="0"/>
          <w:numId w:val="2"/>
        </w:numPr>
        <w:spacing w:before="240" w:line="240" w:lineRule="auto"/>
        <w:ind w:left="547" w:hanging="547"/>
        <w:rPr>
          <w:sz w:val="24"/>
          <w:szCs w:val="24"/>
        </w:rPr>
      </w:pPr>
      <w:bookmarkStart w:id="45" w:name="_Toc240704097"/>
      <w:bookmarkStart w:id="46" w:name="_Toc360600967"/>
      <w:r w:rsidRPr="00F808AD">
        <w:rPr>
          <w:sz w:val="24"/>
          <w:szCs w:val="24"/>
        </w:rPr>
        <w:t>CONTRACT CANCELLATION</w:t>
      </w:r>
      <w:bookmarkEnd w:id="45"/>
      <w:bookmarkEnd w:id="46"/>
    </w:p>
    <w:p w:rsidR="00C71A59" w:rsidRPr="001558C7" w:rsidRDefault="00C71A59" w:rsidP="00C71A59">
      <w:pPr>
        <w:spacing w:after="0" w:line="240" w:lineRule="auto"/>
        <w:ind w:left="540"/>
        <w:rPr>
          <w:rFonts w:cs="Arial"/>
        </w:rPr>
      </w:pPr>
      <w:r w:rsidRPr="001558C7">
        <w:rPr>
          <w:rFonts w:cs="Arial"/>
        </w:rPr>
        <w:t xml:space="preserve">This Contract may be terminated by either party under the following conditions: </w:t>
      </w:r>
    </w:p>
    <w:p w:rsidR="00C71A59" w:rsidRPr="00AA7503" w:rsidRDefault="00C71A59" w:rsidP="00C71A59">
      <w:pPr>
        <w:pStyle w:val="BodyTextIndent3"/>
        <w:spacing w:line="240" w:lineRule="auto"/>
        <w:ind w:left="0"/>
        <w:rPr>
          <w:rFonts w:asciiTheme="minorHAnsi" w:hAnsiTheme="minorHAnsi"/>
          <w:color w:val="000000"/>
          <w:sz w:val="22"/>
          <w:szCs w:val="22"/>
        </w:rPr>
      </w:pPr>
    </w:p>
    <w:p w:rsidR="00C71A59" w:rsidRDefault="00C71A59" w:rsidP="00C71A59">
      <w:pPr>
        <w:pStyle w:val="ListParagraph"/>
        <w:numPr>
          <w:ilvl w:val="1"/>
          <w:numId w:val="2"/>
        </w:numPr>
        <w:spacing w:after="0" w:line="240" w:lineRule="auto"/>
        <w:ind w:left="1170" w:hanging="630"/>
      </w:pPr>
      <w:r w:rsidRPr="001558C7">
        <w:t xml:space="preserve">Please review section </w:t>
      </w:r>
      <w:r w:rsidRPr="00D535C4">
        <w:t>13.0 and 24.0</w:t>
      </w:r>
      <w:r w:rsidRPr="001558C7">
        <w:t xml:space="preserve"> of the Standard terms and Conditions of Bid.  WisDOT may terminate the contract at any time at its sole discretion by delivering </w:t>
      </w:r>
      <w:r w:rsidR="00891686">
        <w:t>thirty (30)</w:t>
      </w:r>
      <w:r w:rsidRPr="001558C7">
        <w:t xml:space="preserve"> days written notice to the contractor.</w:t>
      </w:r>
    </w:p>
    <w:p w:rsidR="00C71A59" w:rsidRDefault="00C71A59" w:rsidP="00C71A59">
      <w:pPr>
        <w:pStyle w:val="ListParagraph"/>
        <w:spacing w:after="0" w:line="240" w:lineRule="auto"/>
        <w:ind w:left="1170"/>
      </w:pPr>
    </w:p>
    <w:p w:rsidR="00C71A59" w:rsidRPr="001558C7" w:rsidRDefault="00C71A59" w:rsidP="00C71A59">
      <w:pPr>
        <w:pStyle w:val="ListParagraph"/>
        <w:spacing w:after="0" w:line="240" w:lineRule="auto"/>
        <w:ind w:left="1170"/>
      </w:pPr>
      <w:r>
        <w:t xml:space="preserve">If the problem is service performance, contractor will be warned either verbally or in writing of unsatisfactory performance and intent to cancel this contract.  Contractor will be given a period of time to ‘cure’ the performance.  If the performance does not improve contractor will be given </w:t>
      </w:r>
      <w:r w:rsidR="00891686">
        <w:t>ten (10)</w:t>
      </w:r>
      <w:r>
        <w:t xml:space="preserve"> days written notice that the contract will be cancelled.</w:t>
      </w:r>
    </w:p>
    <w:p w:rsidR="00C71A59" w:rsidRDefault="00C71A59" w:rsidP="00C71A59">
      <w:pPr>
        <w:pStyle w:val="Heading1"/>
        <w:spacing w:before="0"/>
        <w:ind w:left="1440"/>
        <w:rPr>
          <w:rFonts w:asciiTheme="minorHAnsi" w:hAnsiTheme="minorHAnsi"/>
          <w:b w:val="0"/>
          <w:color w:val="000000"/>
          <w:sz w:val="22"/>
        </w:rPr>
      </w:pPr>
    </w:p>
    <w:p w:rsidR="00C71A59" w:rsidRPr="000753FB" w:rsidRDefault="00C71A59" w:rsidP="00C71A59">
      <w:pPr>
        <w:pStyle w:val="ListParagraph"/>
        <w:spacing w:after="0" w:line="240" w:lineRule="auto"/>
        <w:ind w:left="1170"/>
      </w:pPr>
      <w:r w:rsidRPr="000753FB">
        <w:t>Upon termination, WisDOT’s liability will be limited to the pro rata cost of the services performed as of the date of termination.</w:t>
      </w:r>
    </w:p>
    <w:p w:rsidR="00C71A59" w:rsidRPr="00AA7503" w:rsidRDefault="00C71A59" w:rsidP="00C71A59">
      <w:pPr>
        <w:pStyle w:val="BodyTextIndent3"/>
        <w:tabs>
          <w:tab w:val="left" w:pos="720"/>
        </w:tabs>
        <w:spacing w:line="240" w:lineRule="auto"/>
        <w:ind w:left="1440" w:hanging="720"/>
        <w:rPr>
          <w:rFonts w:asciiTheme="minorHAnsi" w:hAnsiTheme="minorHAnsi"/>
          <w:color w:val="000000"/>
          <w:sz w:val="22"/>
          <w:szCs w:val="22"/>
        </w:rPr>
      </w:pPr>
    </w:p>
    <w:p w:rsidR="00C71A59" w:rsidRPr="003B79D8" w:rsidRDefault="00C71A59" w:rsidP="00C71A59">
      <w:pPr>
        <w:pStyle w:val="ListParagraph"/>
        <w:numPr>
          <w:ilvl w:val="1"/>
          <w:numId w:val="2"/>
        </w:numPr>
        <w:spacing w:after="0" w:line="240" w:lineRule="auto"/>
        <w:ind w:left="1170" w:hanging="630"/>
      </w:pPr>
      <w:r w:rsidRPr="003B79D8">
        <w:t>In the event the contractor terminates the contract, for any reason whatsoever, it will require written certified letter notification delivered to the Department purchasing agent not less than 60 days prior to said termination.  The contractor will, in turn, refund the Department, within 30 days of said termination, all payments made hereunder by the Department to the contractor for work not completed.</w:t>
      </w:r>
    </w:p>
    <w:p w:rsidR="00C71A59" w:rsidRPr="001B15E2" w:rsidRDefault="00C71A59" w:rsidP="00C71A59">
      <w:pPr>
        <w:pStyle w:val="BodyTextIndent3"/>
        <w:tabs>
          <w:tab w:val="left" w:pos="720"/>
        </w:tabs>
        <w:spacing w:line="240" w:lineRule="auto"/>
        <w:ind w:left="1170"/>
        <w:rPr>
          <w:rFonts w:asciiTheme="minorHAnsi" w:hAnsiTheme="minorHAnsi"/>
          <w:color w:val="000000"/>
        </w:rPr>
      </w:pPr>
    </w:p>
    <w:p w:rsidR="00C71A59" w:rsidRPr="003B79D8" w:rsidRDefault="00C71A59" w:rsidP="00C71A59">
      <w:pPr>
        <w:pStyle w:val="ListParagraph"/>
        <w:numPr>
          <w:ilvl w:val="1"/>
          <w:numId w:val="2"/>
        </w:numPr>
        <w:spacing w:after="0" w:line="240" w:lineRule="auto"/>
        <w:ind w:left="1170" w:hanging="630"/>
      </w:pPr>
      <w:r w:rsidRPr="003B79D8">
        <w:t xml:space="preserve">If at any time the contractor performance threatens the health and/or safety of WisDOT, WisDOT has the right to cancel and terminate the Contract without notice. </w:t>
      </w:r>
    </w:p>
    <w:p w:rsidR="00C71A59" w:rsidRPr="001B15E2" w:rsidRDefault="00C71A59" w:rsidP="00C71A59">
      <w:pPr>
        <w:pStyle w:val="BodyTextIndent3"/>
        <w:spacing w:line="240" w:lineRule="auto"/>
        <w:ind w:left="1170"/>
        <w:rPr>
          <w:rFonts w:asciiTheme="minorHAnsi" w:hAnsiTheme="minorHAnsi"/>
          <w:color w:val="000000"/>
        </w:rPr>
      </w:pPr>
    </w:p>
    <w:p w:rsidR="00C71A59" w:rsidRPr="003B79D8" w:rsidRDefault="00C71A59" w:rsidP="00C71A59">
      <w:pPr>
        <w:pStyle w:val="ListParagraph"/>
        <w:numPr>
          <w:ilvl w:val="1"/>
          <w:numId w:val="2"/>
        </w:numPr>
        <w:spacing w:after="0" w:line="240" w:lineRule="auto"/>
        <w:ind w:left="1170" w:hanging="630"/>
      </w:pPr>
      <w:r w:rsidRPr="003B79D8">
        <w:t xml:space="preserve">If the Contractor fails to maintain and keep in force the insurance as provided in #23.0 of the Standard Terms and Conditions, WisDOT has the right to cancel and terminate the Contract without notice. </w:t>
      </w:r>
    </w:p>
    <w:p w:rsidR="00C71A59" w:rsidRPr="001B15E2" w:rsidRDefault="00C71A59" w:rsidP="00C71A59">
      <w:pPr>
        <w:pStyle w:val="BodyTextIndent3"/>
        <w:spacing w:line="240" w:lineRule="auto"/>
        <w:ind w:left="1170"/>
        <w:rPr>
          <w:rFonts w:asciiTheme="minorHAnsi" w:hAnsiTheme="minorHAnsi"/>
          <w:color w:val="000000"/>
        </w:rPr>
      </w:pPr>
    </w:p>
    <w:p w:rsidR="00C71A59" w:rsidRPr="003B79D8" w:rsidRDefault="00C71A59" w:rsidP="00C71A59">
      <w:pPr>
        <w:pStyle w:val="ListParagraph"/>
        <w:numPr>
          <w:ilvl w:val="1"/>
          <w:numId w:val="2"/>
        </w:numPr>
        <w:spacing w:after="0" w:line="240" w:lineRule="auto"/>
        <w:ind w:left="1170" w:hanging="630"/>
      </w:pPr>
      <w:r w:rsidRPr="003B79D8">
        <w:t>If at any time a petition in bankruptcy shall be filed against the contractor and such petition is not dismissed within 90 calendar days, or if a receiver or trustee of contractor's property is appointed and such appointment is not vacated within 90 calendar days, WisDOT has the right, in addition to any other rights of whatsoever nature that it may have at law or inequity, to terminate this Contract by giving 90 calendar days notice in writing of such termination.</w:t>
      </w:r>
    </w:p>
    <w:p w:rsidR="00C71A59" w:rsidRPr="00F808AD" w:rsidRDefault="00C71A59" w:rsidP="00C71A59">
      <w:pPr>
        <w:pStyle w:val="Heading1"/>
        <w:numPr>
          <w:ilvl w:val="0"/>
          <w:numId w:val="2"/>
        </w:numPr>
        <w:spacing w:before="240" w:line="240" w:lineRule="auto"/>
        <w:ind w:left="547" w:hanging="547"/>
        <w:rPr>
          <w:sz w:val="24"/>
          <w:szCs w:val="24"/>
        </w:rPr>
      </w:pPr>
      <w:bookmarkStart w:id="47" w:name="_Toc240704098"/>
      <w:bookmarkStart w:id="48" w:name="_Toc360600968"/>
      <w:r w:rsidRPr="00F808AD">
        <w:rPr>
          <w:sz w:val="24"/>
          <w:szCs w:val="24"/>
        </w:rPr>
        <w:t>CERTIFICATION FOR COLLECTION OF SALES AND USE TAX</w:t>
      </w:r>
      <w:bookmarkEnd w:id="47"/>
      <w:bookmarkEnd w:id="48"/>
    </w:p>
    <w:p w:rsidR="00C71A59" w:rsidRPr="00AA7503" w:rsidRDefault="00C71A59" w:rsidP="00C71A59">
      <w:pPr>
        <w:spacing w:after="0" w:line="240" w:lineRule="auto"/>
        <w:ind w:left="540"/>
        <w:rPr>
          <w:rFonts w:cs="Arial"/>
        </w:rPr>
      </w:pPr>
      <w:r w:rsidRPr="00AA7503">
        <w:rPr>
          <w:rFonts w:cs="Arial"/>
        </w:rPr>
        <w:t>The State of Wisconsin shall not enter into a contract with a vendor, and reserves the right to cancel any existing contract, if the vendor or contractor has not met or complied with the requirements of s.77.66, Wis. Stats., and related statutes regarding certification for collection of sales and use tax.</w:t>
      </w:r>
    </w:p>
    <w:p w:rsidR="00C71A59" w:rsidRDefault="00C71A59" w:rsidP="00C71A59">
      <w:pPr>
        <w:spacing w:after="0" w:line="240" w:lineRule="auto"/>
        <w:ind w:left="1796"/>
      </w:pPr>
    </w:p>
    <w:p w:rsidR="00C71A59" w:rsidRDefault="00C71A59" w:rsidP="00C71A59">
      <w:pPr>
        <w:spacing w:after="0" w:line="240" w:lineRule="auto"/>
        <w:ind w:left="1170"/>
        <w:sectPr w:rsidR="00C71A59">
          <w:pgSz w:w="12240" w:h="15840"/>
          <w:pgMar w:top="1440" w:right="1152" w:bottom="1008" w:left="1152" w:header="720" w:footer="720" w:gutter="0"/>
          <w:cols w:space="720"/>
          <w:docGrid w:linePitch="360"/>
        </w:sectPr>
      </w:pPr>
    </w:p>
    <w:p w:rsidR="00C71A59" w:rsidRPr="005506BB" w:rsidRDefault="00C71A59" w:rsidP="00C71A59">
      <w:pPr>
        <w:spacing w:after="0" w:line="240" w:lineRule="auto"/>
        <w:rPr>
          <w:sz w:val="18"/>
          <w:szCs w:val="18"/>
        </w:rPr>
      </w:pPr>
      <w:r w:rsidRPr="005506BB">
        <w:rPr>
          <w:sz w:val="18"/>
          <w:szCs w:val="18"/>
        </w:rPr>
        <w:t>STATE OF WISCONSIN</w:t>
      </w:r>
    </w:p>
    <w:p w:rsidR="00C71A59" w:rsidRPr="005506BB" w:rsidRDefault="00C71A59" w:rsidP="00C71A59">
      <w:pPr>
        <w:spacing w:after="0" w:line="240" w:lineRule="auto"/>
        <w:rPr>
          <w:sz w:val="16"/>
          <w:szCs w:val="16"/>
        </w:rPr>
      </w:pPr>
      <w:r w:rsidRPr="005506BB">
        <w:rPr>
          <w:sz w:val="16"/>
          <w:szCs w:val="16"/>
        </w:rPr>
        <w:t>DOA-3477 (R05/98)</w:t>
      </w:r>
    </w:p>
    <w:p w:rsidR="00C71A59" w:rsidRPr="004A4082" w:rsidRDefault="00C71A59" w:rsidP="00C71A59">
      <w:pPr>
        <w:spacing w:after="0" w:line="240" w:lineRule="auto"/>
      </w:pPr>
      <w:r w:rsidRPr="004A4082">
        <w:rPr>
          <w:b/>
        </w:rPr>
        <w:t>ATTACHMENT A</w:t>
      </w:r>
    </w:p>
    <w:p w:rsidR="00C71A59" w:rsidRDefault="00C71A59" w:rsidP="00C71A59">
      <w:pPr>
        <w:spacing w:after="0" w:line="240" w:lineRule="auto"/>
        <w:rPr>
          <w:sz w:val="18"/>
          <w:szCs w:val="18"/>
        </w:rPr>
      </w:pPr>
    </w:p>
    <w:p w:rsidR="00C71A59" w:rsidRPr="005506BB" w:rsidRDefault="00C71A59" w:rsidP="00C71A59">
      <w:pPr>
        <w:spacing w:after="0" w:line="240" w:lineRule="auto"/>
        <w:jc w:val="center"/>
        <w:rPr>
          <w:sz w:val="24"/>
          <w:szCs w:val="24"/>
        </w:rPr>
      </w:pPr>
      <w:r w:rsidRPr="005506BB">
        <w:rPr>
          <w:b/>
          <w:sz w:val="24"/>
          <w:szCs w:val="24"/>
        </w:rPr>
        <w:t>VENDOR INFORMATION</w:t>
      </w:r>
    </w:p>
    <w:p w:rsidR="00C71A59" w:rsidRDefault="00C71A59" w:rsidP="00C71A59">
      <w:pPr>
        <w:spacing w:after="0" w:line="240" w:lineRule="auto"/>
      </w:pPr>
    </w:p>
    <w:p w:rsidR="00C71A59" w:rsidRDefault="00C71A59" w:rsidP="00C71A59">
      <w:pPr>
        <w:pStyle w:val="ListParagraph"/>
        <w:numPr>
          <w:ilvl w:val="0"/>
          <w:numId w:val="5"/>
        </w:numPr>
        <w:tabs>
          <w:tab w:val="left" w:pos="3060"/>
          <w:tab w:val="right" w:leader="underscore" w:pos="9540"/>
        </w:tabs>
        <w:spacing w:after="0" w:line="360" w:lineRule="auto"/>
      </w:pPr>
      <w:r>
        <w:t>BIDDING COMPANY NAME:</w:t>
      </w:r>
      <w:r>
        <w:tab/>
      </w:r>
      <w:r>
        <w:tab/>
      </w:r>
    </w:p>
    <w:p w:rsidR="00C71A59" w:rsidRDefault="00C71A59" w:rsidP="00C71A59">
      <w:pPr>
        <w:pStyle w:val="ListParagraph"/>
        <w:tabs>
          <w:tab w:val="left" w:pos="3060"/>
          <w:tab w:val="left" w:pos="4680"/>
          <w:tab w:val="left" w:pos="5490"/>
          <w:tab w:val="right" w:leader="underscore" w:pos="9540"/>
        </w:tabs>
        <w:spacing w:after="0" w:line="360" w:lineRule="auto"/>
        <w:ind w:left="360"/>
      </w:pPr>
      <w:r>
        <w:t>FEIN (Federal Employer ID Number)</w:t>
      </w:r>
      <w:r>
        <w:tab/>
        <w:t>OR</w:t>
      </w:r>
      <w:r>
        <w:tab/>
        <w:t>Social Security # (if Sole Proprietorship)</w:t>
      </w:r>
    </w:p>
    <w:p w:rsidR="00C71A59" w:rsidRDefault="00C71A59" w:rsidP="00C71A59">
      <w:pPr>
        <w:pStyle w:val="ListParagraph"/>
        <w:tabs>
          <w:tab w:val="right" w:leader="underscore" w:pos="4140"/>
          <w:tab w:val="left" w:pos="4680"/>
          <w:tab w:val="left" w:pos="5490"/>
          <w:tab w:val="right" w:leader="underscore" w:pos="9540"/>
        </w:tabs>
        <w:spacing w:after="0" w:line="240" w:lineRule="auto"/>
        <w:ind w:left="360"/>
      </w:pPr>
      <w:r>
        <w:tab/>
      </w:r>
      <w:r>
        <w:tab/>
      </w:r>
      <w:r>
        <w:tab/>
      </w:r>
      <w: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rsidR="00C71A59" w:rsidRDefault="00C71A59" w:rsidP="00C71A59">
      <w:pPr>
        <w:tabs>
          <w:tab w:val="left" w:pos="1260"/>
          <w:tab w:val="right" w:leader="underscore" w:pos="9540"/>
        </w:tabs>
        <w:spacing w:after="0" w:line="360" w:lineRule="auto"/>
        <w:ind w:left="360"/>
        <w:contextualSpacing/>
      </w:pPr>
      <w:r>
        <w:t>Address:</w:t>
      </w:r>
      <w:r>
        <w:tab/>
      </w:r>
      <w:r>
        <w:tab/>
      </w:r>
    </w:p>
    <w:p w:rsidR="00C71A59" w:rsidRDefault="00C71A59" w:rsidP="00C71A59">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rsidR="00C71A59" w:rsidRDefault="00C71A59" w:rsidP="00C71A59">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240" w:lineRule="auto"/>
        <w:ind w:left="360"/>
      </w:pPr>
    </w:p>
    <w:p w:rsidR="00C71A59" w:rsidRDefault="00C71A59" w:rsidP="00C71A59">
      <w:pPr>
        <w:pStyle w:val="ListParagraph"/>
        <w:numPr>
          <w:ilvl w:val="0"/>
          <w:numId w:val="5"/>
        </w:numPr>
        <w:tabs>
          <w:tab w:val="left" w:pos="3060"/>
          <w:tab w:val="right" w:leader="underscore" w:pos="9540"/>
        </w:tabs>
        <w:spacing w:after="0" w:line="360" w:lineRule="auto"/>
      </w:pPr>
      <w:r>
        <w:t>Name the person to contact for questions concerning this bid.</w:t>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rsidR="00C71A59" w:rsidRDefault="00C71A59" w:rsidP="00C71A59">
      <w:pPr>
        <w:tabs>
          <w:tab w:val="left" w:pos="1260"/>
          <w:tab w:val="right" w:leader="underscore" w:pos="9540"/>
        </w:tabs>
        <w:spacing w:after="0" w:line="360" w:lineRule="auto"/>
        <w:ind w:left="360"/>
        <w:contextualSpacing/>
      </w:pPr>
      <w:r>
        <w:t>Address:</w:t>
      </w:r>
      <w:r>
        <w:tab/>
      </w:r>
      <w:r>
        <w:tab/>
      </w:r>
    </w:p>
    <w:p w:rsidR="00C71A59" w:rsidRDefault="00C71A59" w:rsidP="00C71A59">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rsidR="00C71A59" w:rsidRDefault="00C71A59" w:rsidP="00C71A59">
      <w:pPr>
        <w:pStyle w:val="ListParagraph"/>
        <w:tabs>
          <w:tab w:val="left" w:pos="1080"/>
          <w:tab w:val="right" w:leader="underscore" w:pos="4500"/>
          <w:tab w:val="right" w:pos="5490"/>
          <w:tab w:val="left" w:pos="6030"/>
          <w:tab w:val="right" w:leader="underscore" w:pos="9540"/>
        </w:tabs>
        <w:spacing w:after="0" w:line="240" w:lineRule="auto"/>
        <w:ind w:left="360"/>
        <w:rPr>
          <w:u w:val="single"/>
        </w:rPr>
      </w:pPr>
    </w:p>
    <w:p w:rsidR="00C71A59" w:rsidRDefault="00C71A59" w:rsidP="00C71A59">
      <w:pPr>
        <w:pStyle w:val="ListParagraph"/>
        <w:numPr>
          <w:ilvl w:val="0"/>
          <w:numId w:val="5"/>
        </w:numPr>
        <w:tabs>
          <w:tab w:val="left" w:pos="3060"/>
          <w:tab w:val="right" w:leader="underscore" w:pos="9540"/>
        </w:tabs>
        <w:spacing w:after="0" w:line="240" w:lineRule="auto"/>
      </w:pPr>
      <w:r>
        <w:t>Any vendor awarded over $25,000 on this contract must submit affirmative action information to the department.  Please name the Personnel/Human Resource and Development or other person responsible for affirmative action in the company to contact about this plan.</w:t>
      </w:r>
      <w:r>
        <w:br/>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rsidR="00C71A59" w:rsidRDefault="00C71A59" w:rsidP="00C71A59">
      <w:pPr>
        <w:tabs>
          <w:tab w:val="left" w:pos="1260"/>
          <w:tab w:val="right" w:leader="underscore" w:pos="9540"/>
        </w:tabs>
        <w:spacing w:after="0" w:line="360" w:lineRule="auto"/>
        <w:ind w:left="360"/>
        <w:contextualSpacing/>
      </w:pPr>
      <w:r>
        <w:t>Address:</w:t>
      </w:r>
      <w:r>
        <w:tab/>
      </w:r>
      <w:r>
        <w:tab/>
      </w:r>
    </w:p>
    <w:p w:rsidR="00C71A59" w:rsidRDefault="00C71A59" w:rsidP="00C71A59">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rsidR="00C71A59" w:rsidRDefault="00C71A59" w:rsidP="00C71A59">
      <w:pPr>
        <w:pStyle w:val="ListParagraph"/>
        <w:tabs>
          <w:tab w:val="left" w:pos="1080"/>
          <w:tab w:val="right" w:leader="underscore" w:pos="4500"/>
          <w:tab w:val="right" w:pos="5490"/>
          <w:tab w:val="left" w:pos="6030"/>
          <w:tab w:val="right" w:leader="underscore" w:pos="9540"/>
        </w:tabs>
        <w:spacing w:after="0" w:line="240" w:lineRule="auto"/>
        <w:ind w:left="360"/>
        <w:rPr>
          <w:u w:val="single"/>
        </w:rPr>
      </w:pPr>
    </w:p>
    <w:p w:rsidR="00C71A59" w:rsidRDefault="00C71A59" w:rsidP="00C71A59">
      <w:pPr>
        <w:pStyle w:val="ListParagraph"/>
        <w:numPr>
          <w:ilvl w:val="0"/>
          <w:numId w:val="5"/>
        </w:numPr>
        <w:tabs>
          <w:tab w:val="left" w:pos="3060"/>
          <w:tab w:val="right" w:leader="underscore" w:pos="9540"/>
        </w:tabs>
        <w:spacing w:after="0" w:line="240" w:lineRule="auto"/>
      </w:pPr>
      <w:r>
        <w:t>Mailing address to which state purchase orders are mailed and person the department may contact concerning orders and billings.</w:t>
      </w:r>
      <w:r>
        <w:br/>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rsidR="00C71A59" w:rsidRDefault="00C71A59" w:rsidP="00C71A59">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rsidR="00C71A59" w:rsidRDefault="00C71A59" w:rsidP="00C71A59">
      <w:pPr>
        <w:tabs>
          <w:tab w:val="left" w:pos="1260"/>
          <w:tab w:val="right" w:leader="underscore" w:pos="9540"/>
        </w:tabs>
        <w:spacing w:after="0" w:line="360" w:lineRule="auto"/>
        <w:ind w:left="360"/>
        <w:contextualSpacing/>
      </w:pPr>
      <w:r>
        <w:t>Address:</w:t>
      </w:r>
      <w:r>
        <w:tab/>
      </w:r>
      <w:r>
        <w:tab/>
      </w:r>
    </w:p>
    <w:p w:rsidR="00C71A59" w:rsidRPr="006D7B5B" w:rsidRDefault="00C71A59" w:rsidP="00C71A59">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rPr>
          <w:u w:val="single"/>
        </w:rPr>
      </w:pPr>
      <w:r>
        <w:t>City</w:t>
      </w:r>
      <w:r>
        <w:tab/>
      </w:r>
      <w:r>
        <w:tab/>
      </w:r>
      <w:r>
        <w:tab/>
        <w:t>State</w:t>
      </w:r>
      <w:r>
        <w:tab/>
      </w:r>
      <w:r>
        <w:tab/>
      </w:r>
      <w:r>
        <w:tab/>
        <w:t>Zip + 4</w:t>
      </w:r>
      <w:r>
        <w:tab/>
      </w:r>
      <w:r>
        <w:tab/>
      </w:r>
    </w:p>
    <w:p w:rsidR="00C71A59" w:rsidRDefault="00C71A59" w:rsidP="00C71A59">
      <w:pPr>
        <w:spacing w:after="0" w:line="240" w:lineRule="auto"/>
        <w:rPr>
          <w:sz w:val="18"/>
          <w:szCs w:val="18"/>
        </w:rPr>
        <w:sectPr w:rsidR="00C71A59">
          <w:pgSz w:w="12240" w:h="15840" w:code="1"/>
          <w:pgMar w:top="1152" w:right="1152" w:bottom="720" w:left="1152" w:header="720" w:footer="720" w:gutter="0"/>
          <w:cols w:space="720"/>
        </w:sectPr>
      </w:pPr>
    </w:p>
    <w:tbl>
      <w:tblPr>
        <w:tblW w:w="10368" w:type="dxa"/>
        <w:tblLayout w:type="fixed"/>
        <w:tblLook w:val="0000"/>
      </w:tblPr>
      <w:tblGrid>
        <w:gridCol w:w="3576"/>
        <w:gridCol w:w="3822"/>
        <w:gridCol w:w="2970"/>
      </w:tblGrid>
      <w:tr w:rsidR="00C71A59" w:rsidRPr="001B15E2">
        <w:tc>
          <w:tcPr>
            <w:tcW w:w="3576" w:type="dxa"/>
            <w:tcBorders>
              <w:top w:val="nil"/>
              <w:left w:val="nil"/>
              <w:bottom w:val="nil"/>
              <w:right w:val="nil"/>
            </w:tcBorders>
          </w:tcPr>
          <w:p w:rsidR="00C71A59" w:rsidRPr="001B15E2" w:rsidRDefault="00C71A59" w:rsidP="00C71A59">
            <w:pPr>
              <w:tabs>
                <w:tab w:val="left" w:pos="672"/>
                <w:tab w:val="left" w:pos="1152"/>
                <w:tab w:val="left" w:pos="1632"/>
                <w:tab w:val="left" w:pos="2112"/>
                <w:tab w:val="right" w:pos="10080"/>
              </w:tabs>
              <w:spacing w:after="0" w:line="240" w:lineRule="auto"/>
              <w:rPr>
                <w:sz w:val="16"/>
              </w:rPr>
            </w:pPr>
            <w:r w:rsidRPr="001B15E2">
              <w:rPr>
                <w:sz w:val="16"/>
              </w:rPr>
              <w:t>STATE OF WISCONSIN</w:t>
            </w:r>
          </w:p>
        </w:tc>
        <w:tc>
          <w:tcPr>
            <w:tcW w:w="3822" w:type="dxa"/>
            <w:tcBorders>
              <w:top w:val="nil"/>
              <w:left w:val="nil"/>
              <w:bottom w:val="nil"/>
              <w:right w:val="nil"/>
            </w:tcBorders>
          </w:tcPr>
          <w:p w:rsidR="00C71A59" w:rsidRPr="001B15E2" w:rsidRDefault="00C71A59" w:rsidP="00C71A59">
            <w:pPr>
              <w:tabs>
                <w:tab w:val="left" w:pos="672"/>
                <w:tab w:val="left" w:pos="1152"/>
                <w:tab w:val="left" w:pos="1632"/>
                <w:tab w:val="left" w:pos="2112"/>
                <w:tab w:val="right" w:pos="10080"/>
              </w:tabs>
              <w:spacing w:after="0" w:line="240" w:lineRule="auto"/>
            </w:pPr>
          </w:p>
        </w:tc>
        <w:tc>
          <w:tcPr>
            <w:tcW w:w="2970" w:type="dxa"/>
            <w:tcBorders>
              <w:top w:val="nil"/>
              <w:left w:val="nil"/>
              <w:bottom w:val="nil"/>
              <w:right w:val="nil"/>
            </w:tcBorders>
          </w:tcPr>
          <w:p w:rsidR="00C71A59" w:rsidRPr="001B15E2" w:rsidRDefault="00C71A59" w:rsidP="00C71A59">
            <w:pPr>
              <w:tabs>
                <w:tab w:val="left" w:pos="672"/>
                <w:tab w:val="left" w:pos="1152"/>
                <w:tab w:val="left" w:pos="1632"/>
                <w:tab w:val="left" w:pos="2112"/>
                <w:tab w:val="right" w:pos="10080"/>
              </w:tabs>
              <w:spacing w:after="0" w:line="240" w:lineRule="auto"/>
            </w:pPr>
          </w:p>
        </w:tc>
      </w:tr>
      <w:tr w:rsidR="00C71A59" w:rsidRPr="001B15E2">
        <w:tc>
          <w:tcPr>
            <w:tcW w:w="3576" w:type="dxa"/>
            <w:tcBorders>
              <w:top w:val="nil"/>
              <w:left w:val="nil"/>
              <w:bottom w:val="nil"/>
              <w:right w:val="nil"/>
            </w:tcBorders>
          </w:tcPr>
          <w:p w:rsidR="00C71A59" w:rsidRPr="001B15E2" w:rsidRDefault="00C71A59" w:rsidP="00C71A59">
            <w:pPr>
              <w:tabs>
                <w:tab w:val="left" w:pos="672"/>
                <w:tab w:val="left" w:pos="1152"/>
                <w:tab w:val="left" w:pos="1632"/>
                <w:tab w:val="left" w:pos="2112"/>
                <w:tab w:val="right" w:pos="10080"/>
              </w:tabs>
              <w:spacing w:after="0" w:line="240" w:lineRule="auto"/>
            </w:pPr>
            <w:r w:rsidRPr="001B15E2">
              <w:rPr>
                <w:sz w:val="16"/>
              </w:rPr>
              <w:t>DOA-3478 (R12/96)</w:t>
            </w:r>
          </w:p>
        </w:tc>
        <w:tc>
          <w:tcPr>
            <w:tcW w:w="3822" w:type="dxa"/>
            <w:tcBorders>
              <w:top w:val="nil"/>
              <w:left w:val="nil"/>
              <w:bottom w:val="nil"/>
              <w:right w:val="nil"/>
            </w:tcBorders>
          </w:tcPr>
          <w:p w:rsidR="00C71A59" w:rsidRPr="001B15E2" w:rsidRDefault="00C71A59" w:rsidP="00C71A59">
            <w:pPr>
              <w:tabs>
                <w:tab w:val="left" w:pos="672"/>
                <w:tab w:val="left" w:pos="1152"/>
                <w:tab w:val="left" w:pos="1632"/>
                <w:tab w:val="left" w:pos="2112"/>
                <w:tab w:val="right" w:pos="10080"/>
              </w:tabs>
              <w:spacing w:after="0" w:line="240" w:lineRule="auto"/>
            </w:pPr>
          </w:p>
        </w:tc>
        <w:tc>
          <w:tcPr>
            <w:tcW w:w="2970" w:type="dxa"/>
            <w:tcBorders>
              <w:top w:val="nil"/>
              <w:left w:val="nil"/>
              <w:bottom w:val="nil"/>
              <w:right w:val="nil"/>
            </w:tcBorders>
          </w:tcPr>
          <w:p w:rsidR="00C71A59" w:rsidRPr="001B15E2" w:rsidRDefault="00C71A59" w:rsidP="00C71A59">
            <w:pPr>
              <w:tabs>
                <w:tab w:val="left" w:pos="672"/>
                <w:tab w:val="left" w:pos="1152"/>
                <w:tab w:val="left" w:pos="1632"/>
                <w:tab w:val="left" w:pos="2112"/>
                <w:tab w:val="right" w:pos="10080"/>
              </w:tabs>
              <w:spacing w:after="0" w:line="240" w:lineRule="auto"/>
            </w:pPr>
          </w:p>
        </w:tc>
      </w:tr>
    </w:tbl>
    <w:p w:rsidR="00C71A59" w:rsidRPr="004A4082" w:rsidRDefault="00C71A59" w:rsidP="00C71A59">
      <w:pPr>
        <w:tabs>
          <w:tab w:val="left" w:pos="672"/>
          <w:tab w:val="left" w:pos="1152"/>
          <w:tab w:val="left" w:pos="1632"/>
          <w:tab w:val="left" w:pos="2112"/>
          <w:tab w:val="right" w:pos="10080"/>
        </w:tabs>
        <w:spacing w:after="0" w:line="240" w:lineRule="auto"/>
        <w:rPr>
          <w:b/>
          <w:caps/>
        </w:rPr>
      </w:pPr>
      <w:r w:rsidRPr="004A4082">
        <w:rPr>
          <w:b/>
          <w:caps/>
        </w:rPr>
        <w:t>ATTACHMENT B</w:t>
      </w:r>
    </w:p>
    <w:p w:rsidR="00C71A59" w:rsidRDefault="00C71A59" w:rsidP="001811FC">
      <w:pPr>
        <w:tabs>
          <w:tab w:val="left" w:pos="672"/>
          <w:tab w:val="left" w:pos="1152"/>
          <w:tab w:val="left" w:pos="1632"/>
          <w:tab w:val="left" w:pos="2112"/>
          <w:tab w:val="right" w:pos="10080"/>
        </w:tabs>
        <w:jc w:val="center"/>
        <w:rPr>
          <w:sz w:val="18"/>
          <w:szCs w:val="18"/>
        </w:rPr>
      </w:pPr>
      <w:r w:rsidRPr="001B15E2">
        <w:rPr>
          <w:b/>
          <w:caps/>
          <w:sz w:val="24"/>
        </w:rPr>
        <w:t>References</w:t>
      </w:r>
    </w:p>
    <w:p w:rsidR="00C71A59" w:rsidRPr="001B3F17" w:rsidRDefault="00C71A59" w:rsidP="001811FC">
      <w:pPr>
        <w:tabs>
          <w:tab w:val="left" w:pos="1260"/>
          <w:tab w:val="right" w:leader="underscore" w:pos="9900"/>
        </w:tabs>
        <w:spacing w:before="120" w:after="0" w:line="360" w:lineRule="auto"/>
        <w:rPr>
          <w:rFonts w:ascii="Calibri" w:eastAsia="Calibri" w:hAnsi="Calibri" w:cs="Times New Roman"/>
          <w:sz w:val="24"/>
          <w:szCs w:val="24"/>
        </w:rPr>
      </w:pPr>
      <w:r w:rsidRPr="001B3F17">
        <w:rPr>
          <w:rFonts w:ascii="Calibri" w:eastAsia="Calibri" w:hAnsi="Calibri" w:cs="Times New Roman"/>
          <w:b/>
          <w:sz w:val="24"/>
          <w:szCs w:val="24"/>
        </w:rPr>
        <w:t>Vendor:</w:t>
      </w:r>
      <w:r w:rsidRPr="001B3F17">
        <w:rPr>
          <w:rFonts w:ascii="Calibri" w:eastAsia="Calibri" w:hAnsi="Calibri" w:cs="Times New Roman"/>
          <w:b/>
          <w:sz w:val="24"/>
          <w:szCs w:val="24"/>
        </w:rPr>
        <w:tab/>
      </w:r>
      <w:r w:rsidRPr="001B3F17">
        <w:rPr>
          <w:rFonts w:ascii="Calibri" w:eastAsia="Calibri" w:hAnsi="Calibri" w:cs="Times New Roman"/>
          <w:b/>
          <w:sz w:val="24"/>
          <w:szCs w:val="24"/>
        </w:rPr>
        <w:tab/>
      </w:r>
      <w:r w:rsidRPr="001B3F17">
        <w:rPr>
          <w:rFonts w:ascii="Calibri" w:eastAsia="Calibri" w:hAnsi="Calibri" w:cs="Times New Roman"/>
          <w:sz w:val="24"/>
          <w:szCs w:val="24"/>
        </w:rPr>
        <w:tab/>
      </w:r>
    </w:p>
    <w:p w:rsidR="00C71A59" w:rsidRDefault="00C71A59" w:rsidP="00C71A59">
      <w:pPr>
        <w:tabs>
          <w:tab w:val="left" w:pos="1260"/>
          <w:tab w:val="left" w:pos="1800"/>
          <w:tab w:val="right" w:leader="underscore" w:pos="9900"/>
        </w:tabs>
        <w:spacing w:after="0" w:line="240" w:lineRule="auto"/>
        <w:rPr>
          <w:rFonts w:ascii="Calibri" w:eastAsia="Calibri" w:hAnsi="Calibri" w:cs="Times New Roman"/>
          <w:b/>
        </w:rPr>
      </w:pPr>
      <w:r w:rsidRPr="00884909">
        <w:t>Provide company name, address, contact person, telephone number, and appropriate information on the product(s) and/or service(s) provided to customers similar to those requested in this solicitation document.  Potential subcontractors cannot be references.  Any subcontractor arrangement for the completion of this work shall be listed on a separate id page.</w:t>
      </w:r>
    </w:p>
    <w:p w:rsidR="00C71A59" w:rsidRPr="00884909" w:rsidRDefault="00C71A59" w:rsidP="001811FC">
      <w:pPr>
        <w:tabs>
          <w:tab w:val="left" w:pos="1260"/>
          <w:tab w:val="left" w:pos="1800"/>
          <w:tab w:val="right" w:leader="underscore" w:pos="9900"/>
        </w:tabs>
        <w:spacing w:before="120" w:after="0" w:line="360" w:lineRule="auto"/>
        <w:rPr>
          <w:rFonts w:ascii="Calibri" w:eastAsia="Calibri" w:hAnsi="Calibri" w:cs="Times New Roman"/>
        </w:rPr>
      </w:pPr>
      <w:r>
        <w:rPr>
          <w:rFonts w:ascii="Calibri" w:eastAsia="Calibri" w:hAnsi="Calibri" w:cs="Times New Roman"/>
          <w:b/>
        </w:rPr>
        <w:t>Company Name:</w:t>
      </w:r>
      <w:r w:rsidRPr="00B74105">
        <w:rPr>
          <w:rFonts w:ascii="Calibri" w:eastAsia="Calibri" w:hAnsi="Calibri" w:cs="Times New Roman"/>
          <w:b/>
        </w:rPr>
        <w:tab/>
      </w:r>
      <w:r w:rsidRPr="00884909">
        <w:rPr>
          <w:rFonts w:ascii="Calibri" w:eastAsia="Calibri" w:hAnsi="Calibri" w:cs="Times New Roman"/>
        </w:rPr>
        <w:tab/>
      </w:r>
    </w:p>
    <w:p w:rsidR="00C71A59" w:rsidRDefault="00C71A59" w:rsidP="00C71A59">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rsidR="00C71A59" w:rsidRDefault="00C71A59" w:rsidP="00C71A59">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rsidR="00C71A59" w:rsidRDefault="00C71A59" w:rsidP="00C71A59">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rsidR="00C71A59" w:rsidRDefault="00C71A59" w:rsidP="00C71A59">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rsidR="00C71A59" w:rsidRPr="00884909" w:rsidRDefault="00C71A59" w:rsidP="001811FC">
      <w:pPr>
        <w:tabs>
          <w:tab w:val="left" w:pos="1260"/>
          <w:tab w:val="left" w:pos="1800"/>
          <w:tab w:val="right" w:leader="underscore" w:pos="9900"/>
        </w:tabs>
        <w:spacing w:before="120" w:after="0" w:line="360" w:lineRule="auto"/>
        <w:rPr>
          <w:rFonts w:ascii="Calibri" w:eastAsia="Calibri" w:hAnsi="Calibri" w:cs="Times New Roman"/>
        </w:rPr>
      </w:pPr>
      <w:r>
        <w:rPr>
          <w:rFonts w:ascii="Calibri" w:eastAsia="Calibri" w:hAnsi="Calibri" w:cs="Times New Roman"/>
          <w:b/>
        </w:rPr>
        <w:t>Company Name:</w:t>
      </w:r>
      <w:r w:rsidRPr="00B74105">
        <w:rPr>
          <w:rFonts w:ascii="Calibri" w:eastAsia="Calibri" w:hAnsi="Calibri" w:cs="Times New Roman"/>
          <w:b/>
        </w:rPr>
        <w:tab/>
      </w:r>
      <w:r w:rsidRPr="00884909">
        <w:rPr>
          <w:rFonts w:ascii="Calibri" w:eastAsia="Calibri" w:hAnsi="Calibri" w:cs="Times New Roman"/>
        </w:rPr>
        <w:tab/>
      </w:r>
    </w:p>
    <w:p w:rsidR="00C71A59" w:rsidRDefault="00C71A59" w:rsidP="00C71A59">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rsidR="00C71A59" w:rsidRDefault="00C71A59" w:rsidP="00C71A59">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rsidR="00C71A59" w:rsidRDefault="00C71A59" w:rsidP="00C71A59">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rsidR="00C71A59" w:rsidRDefault="00C71A59" w:rsidP="00C71A59">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rsidR="00C71A59" w:rsidRPr="00884909" w:rsidRDefault="00C71A59" w:rsidP="001811FC">
      <w:pPr>
        <w:tabs>
          <w:tab w:val="left" w:pos="1260"/>
          <w:tab w:val="left" w:pos="1800"/>
          <w:tab w:val="right" w:leader="underscore" w:pos="9900"/>
        </w:tabs>
        <w:spacing w:before="120" w:after="0" w:line="360" w:lineRule="auto"/>
        <w:rPr>
          <w:rFonts w:ascii="Calibri" w:eastAsia="Calibri" w:hAnsi="Calibri" w:cs="Times New Roman"/>
        </w:rPr>
      </w:pPr>
      <w:r>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rsidR="00C71A59" w:rsidRDefault="00C71A59" w:rsidP="00C71A59">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rsidR="00C71A59" w:rsidRDefault="00C71A59" w:rsidP="00C71A59">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rsidR="00C71A59" w:rsidRDefault="00C71A59" w:rsidP="00C71A59">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rsidR="00C71A59" w:rsidRDefault="00C71A59" w:rsidP="00C71A59">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rsidR="00C71A59" w:rsidRPr="00884909" w:rsidRDefault="00C71A59" w:rsidP="001811FC">
      <w:pPr>
        <w:tabs>
          <w:tab w:val="left" w:pos="1260"/>
          <w:tab w:val="left" w:pos="1800"/>
          <w:tab w:val="right" w:leader="underscore" w:pos="9900"/>
        </w:tabs>
        <w:spacing w:before="120" w:after="0" w:line="360" w:lineRule="auto"/>
        <w:rPr>
          <w:rFonts w:ascii="Calibri" w:eastAsia="Calibri" w:hAnsi="Calibri" w:cs="Times New Roman"/>
        </w:rPr>
      </w:pPr>
      <w:r w:rsidRPr="00884909">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rsidR="00C71A59" w:rsidRPr="00884909" w:rsidRDefault="00C71A59" w:rsidP="00C71A59">
      <w:pPr>
        <w:tabs>
          <w:tab w:val="left" w:pos="1260"/>
          <w:tab w:val="left" w:pos="1800"/>
          <w:tab w:val="left" w:pos="234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Address (include Zip + 4)</w:t>
      </w:r>
      <w:r w:rsidRPr="00884909">
        <w:rPr>
          <w:rFonts w:ascii="Calibri" w:eastAsia="Calibri" w:hAnsi="Calibri" w:cs="Times New Roman"/>
        </w:rPr>
        <w:tab/>
      </w:r>
      <w:r>
        <w:rPr>
          <w:rFonts w:ascii="Calibri" w:eastAsia="Calibri" w:hAnsi="Calibri" w:cs="Times New Roman"/>
        </w:rPr>
        <w:tab/>
      </w:r>
    </w:p>
    <w:p w:rsidR="00C71A59" w:rsidRPr="00884909" w:rsidRDefault="00C71A59" w:rsidP="00C71A59">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Contact Person</w:t>
      </w:r>
      <w:r>
        <w:rPr>
          <w:rFonts w:ascii="Calibri" w:eastAsia="Calibri" w:hAnsi="Calibri" w:cs="Times New Roman"/>
        </w:rPr>
        <w:t>:</w:t>
      </w:r>
      <w:r>
        <w:rPr>
          <w:rFonts w:ascii="Calibri" w:eastAsia="Calibri" w:hAnsi="Calibri" w:cs="Times New Roman"/>
        </w:rPr>
        <w:tab/>
      </w:r>
      <w:r w:rsidRPr="00884909">
        <w:rPr>
          <w:rFonts w:ascii="Calibri" w:eastAsia="Calibri" w:hAnsi="Calibri" w:cs="Times New Roman"/>
        </w:rPr>
        <w:tab/>
      </w:r>
      <w:r>
        <w:rPr>
          <w:rFonts w:ascii="Calibri" w:eastAsia="Calibri" w:hAnsi="Calibri" w:cs="Times New Roman"/>
        </w:rPr>
        <w:tab/>
      </w:r>
      <w:r w:rsidRPr="00884909">
        <w:rPr>
          <w:rFonts w:ascii="Calibri" w:eastAsia="Calibri" w:hAnsi="Calibri" w:cs="Times New Roman"/>
        </w:rPr>
        <w:t>Phone No.</w:t>
      </w:r>
      <w:r w:rsidRPr="00884909">
        <w:rPr>
          <w:rFonts w:ascii="Calibri" w:eastAsia="Calibri" w:hAnsi="Calibri" w:cs="Times New Roman"/>
        </w:rPr>
        <w:tab/>
      </w:r>
      <w:r w:rsidRPr="00884909">
        <w:rPr>
          <w:rFonts w:ascii="Calibri" w:eastAsia="Calibri" w:hAnsi="Calibri" w:cs="Times New Roman"/>
        </w:rPr>
        <w:tab/>
      </w:r>
    </w:p>
    <w:p w:rsidR="00C71A59" w:rsidRPr="00884909" w:rsidRDefault="00C71A59" w:rsidP="00C71A59">
      <w:pPr>
        <w:tabs>
          <w:tab w:val="left" w:pos="162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E-Mail Address:</w:t>
      </w:r>
      <w:r w:rsidRPr="00884909">
        <w:rPr>
          <w:rFonts w:ascii="Calibri" w:eastAsia="Calibri" w:hAnsi="Calibri" w:cs="Times New Roman"/>
        </w:rPr>
        <w:tab/>
      </w:r>
      <w:r w:rsidRPr="00884909">
        <w:rPr>
          <w:rFonts w:ascii="Calibri" w:eastAsia="Calibri" w:hAnsi="Calibri" w:cs="Times New Roman"/>
        </w:rPr>
        <w:tab/>
      </w:r>
    </w:p>
    <w:p w:rsidR="00C71A59" w:rsidRDefault="00C71A59" w:rsidP="00C71A59">
      <w:pPr>
        <w:tabs>
          <w:tab w:val="left" w:pos="4050"/>
          <w:tab w:val="right" w:leader="underscore" w:pos="9900"/>
        </w:tabs>
        <w:spacing w:after="0" w:line="480" w:lineRule="auto"/>
        <w:rPr>
          <w:rFonts w:ascii="Calibri" w:eastAsia="Calibri" w:hAnsi="Calibri" w:cs="Times New Roman"/>
        </w:rPr>
      </w:pPr>
      <w:r w:rsidRPr="00884909">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rsidR="001811FC" w:rsidRPr="00884909" w:rsidRDefault="001811FC" w:rsidP="001811FC">
      <w:pPr>
        <w:tabs>
          <w:tab w:val="left" w:pos="1260"/>
          <w:tab w:val="left" w:pos="1800"/>
          <w:tab w:val="right" w:leader="underscore" w:pos="9900"/>
        </w:tabs>
        <w:spacing w:before="120" w:after="0" w:line="360" w:lineRule="auto"/>
        <w:rPr>
          <w:rFonts w:ascii="Calibri" w:eastAsia="Calibri" w:hAnsi="Calibri" w:cs="Times New Roman"/>
        </w:rPr>
      </w:pPr>
      <w:r w:rsidRPr="00884909">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rsidR="001811FC" w:rsidRPr="00884909" w:rsidRDefault="001811FC" w:rsidP="001811FC">
      <w:pPr>
        <w:tabs>
          <w:tab w:val="left" w:pos="1260"/>
          <w:tab w:val="left" w:pos="1800"/>
          <w:tab w:val="left" w:pos="234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Address (include Zip + 4)</w:t>
      </w:r>
      <w:r w:rsidRPr="00884909">
        <w:rPr>
          <w:rFonts w:ascii="Calibri" w:eastAsia="Calibri" w:hAnsi="Calibri" w:cs="Times New Roman"/>
        </w:rPr>
        <w:tab/>
      </w:r>
      <w:r>
        <w:rPr>
          <w:rFonts w:ascii="Calibri" w:eastAsia="Calibri" w:hAnsi="Calibri" w:cs="Times New Roman"/>
        </w:rPr>
        <w:tab/>
      </w:r>
    </w:p>
    <w:p w:rsidR="001811FC" w:rsidRPr="00884909" w:rsidRDefault="001811FC" w:rsidP="001811FC">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Contact Person</w:t>
      </w:r>
      <w:r>
        <w:rPr>
          <w:rFonts w:ascii="Calibri" w:eastAsia="Calibri" w:hAnsi="Calibri" w:cs="Times New Roman"/>
        </w:rPr>
        <w:t>:</w:t>
      </w:r>
      <w:r>
        <w:rPr>
          <w:rFonts w:ascii="Calibri" w:eastAsia="Calibri" w:hAnsi="Calibri" w:cs="Times New Roman"/>
        </w:rPr>
        <w:tab/>
      </w:r>
      <w:r w:rsidRPr="00884909">
        <w:rPr>
          <w:rFonts w:ascii="Calibri" w:eastAsia="Calibri" w:hAnsi="Calibri" w:cs="Times New Roman"/>
        </w:rPr>
        <w:tab/>
      </w:r>
      <w:r>
        <w:rPr>
          <w:rFonts w:ascii="Calibri" w:eastAsia="Calibri" w:hAnsi="Calibri" w:cs="Times New Roman"/>
        </w:rPr>
        <w:tab/>
      </w:r>
      <w:r w:rsidRPr="00884909">
        <w:rPr>
          <w:rFonts w:ascii="Calibri" w:eastAsia="Calibri" w:hAnsi="Calibri" w:cs="Times New Roman"/>
        </w:rPr>
        <w:t>Phone No.</w:t>
      </w:r>
      <w:r w:rsidRPr="00884909">
        <w:rPr>
          <w:rFonts w:ascii="Calibri" w:eastAsia="Calibri" w:hAnsi="Calibri" w:cs="Times New Roman"/>
        </w:rPr>
        <w:tab/>
      </w:r>
      <w:r w:rsidRPr="00884909">
        <w:rPr>
          <w:rFonts w:ascii="Calibri" w:eastAsia="Calibri" w:hAnsi="Calibri" w:cs="Times New Roman"/>
        </w:rPr>
        <w:tab/>
      </w:r>
    </w:p>
    <w:p w:rsidR="001811FC" w:rsidRPr="00884909" w:rsidRDefault="001811FC" w:rsidP="001811FC">
      <w:pPr>
        <w:tabs>
          <w:tab w:val="left" w:pos="162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E-Mail Address:</w:t>
      </w:r>
      <w:r w:rsidRPr="00884909">
        <w:rPr>
          <w:rFonts w:ascii="Calibri" w:eastAsia="Calibri" w:hAnsi="Calibri" w:cs="Times New Roman"/>
        </w:rPr>
        <w:tab/>
      </w:r>
      <w:r w:rsidRPr="00884909">
        <w:rPr>
          <w:rFonts w:ascii="Calibri" w:eastAsia="Calibri" w:hAnsi="Calibri" w:cs="Times New Roman"/>
        </w:rPr>
        <w:tab/>
      </w:r>
    </w:p>
    <w:p w:rsidR="001811FC" w:rsidRPr="001D06F5" w:rsidRDefault="001811FC" w:rsidP="00C71A59">
      <w:pPr>
        <w:tabs>
          <w:tab w:val="left" w:pos="4050"/>
          <w:tab w:val="right" w:leader="underscore" w:pos="9900"/>
        </w:tabs>
        <w:spacing w:after="0" w:line="480" w:lineRule="auto"/>
        <w:rPr>
          <w:rFonts w:ascii="Calibri" w:eastAsia="Calibri" w:hAnsi="Calibri" w:cs="Times New Roman"/>
        </w:rPr>
      </w:pPr>
      <w:r w:rsidRPr="00884909">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rsidR="00C71A59" w:rsidRDefault="00C71A59" w:rsidP="00C71A59">
      <w:pPr>
        <w:tabs>
          <w:tab w:val="left" w:pos="672"/>
          <w:tab w:val="left" w:pos="1152"/>
          <w:tab w:val="left" w:pos="1632"/>
          <w:tab w:val="left" w:pos="2112"/>
          <w:tab w:val="right" w:pos="10080"/>
        </w:tabs>
        <w:overflowPunct w:val="0"/>
        <w:autoSpaceDE w:val="0"/>
        <w:autoSpaceDN w:val="0"/>
        <w:adjustRightInd w:val="0"/>
        <w:spacing w:after="0" w:line="240" w:lineRule="auto"/>
        <w:textAlignment w:val="baseline"/>
        <w:rPr>
          <w:sz w:val="18"/>
          <w:szCs w:val="18"/>
        </w:rPr>
        <w:sectPr w:rsidR="00C71A59">
          <w:pgSz w:w="12240" w:h="15840" w:code="1"/>
          <w:pgMar w:top="1152" w:right="1296" w:bottom="720" w:left="1152" w:header="720" w:footer="720" w:gutter="0"/>
          <w:cols w:space="720"/>
          <w:docGrid w:linePitch="360"/>
        </w:sectPr>
      </w:pPr>
    </w:p>
    <w:p w:rsidR="00C71A59" w:rsidRPr="004A4082" w:rsidRDefault="00C71A59" w:rsidP="00C71A59">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rPr>
          <w:rFonts w:cs="Arial"/>
          <w:b/>
          <w:bCs/>
        </w:rPr>
      </w:pPr>
      <w:r w:rsidRPr="00E570D6">
        <w:rPr>
          <w:rFonts w:cs="Arial"/>
          <w:b/>
          <w:bCs/>
          <w:caps/>
        </w:rPr>
        <w:t>Attachment</w:t>
      </w:r>
      <w:r w:rsidRPr="004A4082">
        <w:rPr>
          <w:rFonts w:cs="Arial"/>
          <w:b/>
          <w:bCs/>
        </w:rPr>
        <w:t xml:space="preserve"> C</w:t>
      </w:r>
    </w:p>
    <w:p w:rsidR="00C71A59" w:rsidRDefault="00C71A59" w:rsidP="00C71A59">
      <w:pPr>
        <w:tabs>
          <w:tab w:val="left" w:pos="10584"/>
        </w:tabs>
        <w:spacing w:after="0" w:line="240" w:lineRule="auto"/>
        <w:ind w:right="-450"/>
        <w:jc w:val="center"/>
        <w:rPr>
          <w:rFonts w:cs="Arial"/>
          <w:b/>
          <w:bCs/>
          <w:sz w:val="24"/>
        </w:rPr>
      </w:pPr>
      <w:r w:rsidRPr="001B15E2">
        <w:rPr>
          <w:rFonts w:cs="Arial"/>
          <w:b/>
          <w:bCs/>
          <w:sz w:val="24"/>
        </w:rPr>
        <w:t>WisDOT MINORITY BUSINESS ENTERPRISE (MBE) PROGRAM</w:t>
      </w:r>
    </w:p>
    <w:p w:rsidR="00C71A59" w:rsidRPr="00972E09" w:rsidRDefault="00C71A59" w:rsidP="00C71A59">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4"/>
        </w:rPr>
      </w:pPr>
      <w:r w:rsidRPr="00972E09">
        <w:rPr>
          <w:rFonts w:cs="Arial"/>
          <w:b/>
          <w:bCs/>
          <w:sz w:val="24"/>
        </w:rPr>
        <w:t>DISABLED VETERAN-OWNED BUSINESS (DVB) PROGRAM</w:t>
      </w:r>
    </w:p>
    <w:p w:rsidR="00C71A59" w:rsidRPr="001B15E2" w:rsidRDefault="00C71A59" w:rsidP="00C71A59">
      <w:pPr>
        <w:spacing w:after="0" w:line="240" w:lineRule="auto"/>
        <w:ind w:right="-450"/>
        <w:jc w:val="center"/>
        <w:rPr>
          <w:rFonts w:cs="Arial"/>
          <w:b/>
          <w:bCs/>
          <w:sz w:val="28"/>
        </w:rPr>
      </w:pPr>
      <w:r w:rsidRPr="001B15E2">
        <w:rPr>
          <w:rFonts w:cs="Arial"/>
          <w:b/>
          <w:bCs/>
          <w:sz w:val="24"/>
        </w:rPr>
        <w:t>AWARENESS, COMPLIANCE &amp; ACTION PLAN</w:t>
      </w:r>
    </w:p>
    <w:p w:rsidR="00C71A59" w:rsidRPr="001B15E2" w:rsidRDefault="00C71A59" w:rsidP="00C71A59">
      <w:pPr>
        <w:spacing w:after="0" w:line="240" w:lineRule="auto"/>
        <w:jc w:val="center"/>
        <w:rPr>
          <w:rFonts w:cs="Arial"/>
        </w:rPr>
      </w:pPr>
    </w:p>
    <w:p w:rsidR="00C71A59" w:rsidRPr="002B2E6A" w:rsidRDefault="00C71A59" w:rsidP="00C71A59">
      <w:pPr>
        <w:spacing w:after="0" w:line="240" w:lineRule="auto"/>
        <w:rPr>
          <w:rFonts w:cs="Arial"/>
          <w:sz w:val="21"/>
          <w:szCs w:val="21"/>
        </w:rPr>
      </w:pPr>
      <w:r w:rsidRPr="002B2E6A">
        <w:rPr>
          <w:rFonts w:cs="Arial"/>
          <w:sz w:val="21"/>
          <w:szCs w:val="21"/>
        </w:rPr>
        <w:t xml:space="preserve">As a matter of sound business practice, the Wisconsin Department of Transportation is committed to “supply diversity” by promoting the use of minority business </w:t>
      </w:r>
      <w:r>
        <w:rPr>
          <w:rFonts w:cs="Arial"/>
          <w:sz w:val="21"/>
          <w:szCs w:val="21"/>
        </w:rPr>
        <w:t xml:space="preserve">and disabled veteran-owned business </w:t>
      </w:r>
      <w:r w:rsidRPr="002B2E6A">
        <w:rPr>
          <w:rFonts w:cs="Arial"/>
          <w:sz w:val="21"/>
          <w:szCs w:val="21"/>
        </w:rPr>
        <w:t xml:space="preserve">whenever and wherever possible.  </w:t>
      </w:r>
      <w:r w:rsidRPr="000267BD">
        <w:rPr>
          <w:rFonts w:cs="Arial"/>
          <w:sz w:val="21"/>
          <w:szCs w:val="21"/>
        </w:rPr>
        <w:t>Additionally,</w:t>
      </w:r>
      <w:r>
        <w:rPr>
          <w:rFonts w:cs="Arial"/>
          <w:sz w:val="21"/>
          <w:szCs w:val="21"/>
        </w:rPr>
        <w:t xml:space="preserve"> </w:t>
      </w:r>
      <w:r w:rsidRPr="002B2E6A">
        <w:rPr>
          <w:rFonts w:cs="Arial"/>
          <w:sz w:val="21"/>
          <w:szCs w:val="21"/>
        </w:rPr>
        <w:t xml:space="preserve">as an agency of the State of Wisconsin, WisDOT shares in the state goal of placing five (5) percent of its total annual purchasing dollars with state-certified minority </w:t>
      </w:r>
      <w:r>
        <w:rPr>
          <w:rFonts w:cs="Arial"/>
          <w:sz w:val="21"/>
          <w:szCs w:val="21"/>
        </w:rPr>
        <w:t xml:space="preserve">and disabled veteran-owned </w:t>
      </w:r>
      <w:r w:rsidRPr="002B2E6A">
        <w:rPr>
          <w:rFonts w:cs="Arial"/>
          <w:sz w:val="21"/>
          <w:szCs w:val="21"/>
        </w:rPr>
        <w:t>businesses.</w:t>
      </w:r>
    </w:p>
    <w:p w:rsidR="00C71A59" w:rsidRPr="002B2E6A" w:rsidRDefault="00C71A59" w:rsidP="00C71A59">
      <w:pPr>
        <w:spacing w:after="0" w:line="240" w:lineRule="auto"/>
        <w:rPr>
          <w:rFonts w:cs="Arial"/>
          <w:sz w:val="21"/>
          <w:szCs w:val="21"/>
        </w:rPr>
      </w:pPr>
    </w:p>
    <w:p w:rsidR="00C71A59" w:rsidRPr="002B2E6A" w:rsidRDefault="00C71A59" w:rsidP="00C71A59">
      <w:pPr>
        <w:spacing w:after="0" w:line="240" w:lineRule="auto"/>
        <w:rPr>
          <w:rFonts w:cs="Arial"/>
          <w:sz w:val="21"/>
          <w:szCs w:val="21"/>
        </w:rPr>
      </w:pPr>
      <w:r w:rsidRPr="002B2E6A">
        <w:rPr>
          <w:rFonts w:cs="Arial"/>
          <w:sz w:val="21"/>
          <w:szCs w:val="21"/>
        </w:rPr>
        <w:t>State of Wisconsin p</w:t>
      </w:r>
      <w:r>
        <w:rPr>
          <w:rFonts w:cs="Arial"/>
          <w:sz w:val="21"/>
          <w:szCs w:val="21"/>
        </w:rPr>
        <w:t xml:space="preserve">rocurement policy provides that </w:t>
      </w:r>
      <w:r w:rsidRPr="002B2E6A">
        <w:rPr>
          <w:rFonts w:cs="Arial"/>
          <w:sz w:val="21"/>
          <w:szCs w:val="21"/>
        </w:rPr>
        <w:t xml:space="preserve">Minority Business Enterprises (MBE) </w:t>
      </w:r>
      <w:r w:rsidRPr="000267BD">
        <w:rPr>
          <w:rFonts w:cs="Arial"/>
          <w:sz w:val="21"/>
          <w:szCs w:val="21"/>
        </w:rPr>
        <w:t>and Disabled Veteran-owned Businesses (DVB) certified by the Wisconsin Department of Administration should have the</w:t>
      </w:r>
      <w:r w:rsidRPr="002B2E6A">
        <w:rPr>
          <w:rFonts w:cs="Arial"/>
          <w:sz w:val="21"/>
          <w:szCs w:val="21"/>
        </w:rPr>
        <w:t xml:space="preserve"> maximum opportunity to participate in the performance of its contracts/projects.</w:t>
      </w:r>
    </w:p>
    <w:p w:rsidR="00C71A59" w:rsidRPr="002B2E6A" w:rsidRDefault="00C71A59" w:rsidP="00C71A59">
      <w:pPr>
        <w:spacing w:after="0" w:line="240" w:lineRule="auto"/>
        <w:rPr>
          <w:rFonts w:cs="Arial"/>
          <w:sz w:val="21"/>
          <w:szCs w:val="21"/>
        </w:rPr>
      </w:pPr>
    </w:p>
    <w:p w:rsidR="00C71A59" w:rsidRPr="002B2E6A" w:rsidRDefault="00C71A59" w:rsidP="00C71A59">
      <w:pPr>
        <w:spacing w:after="0" w:line="240" w:lineRule="auto"/>
        <w:rPr>
          <w:rFonts w:cs="Arial"/>
          <w:sz w:val="21"/>
          <w:szCs w:val="21"/>
        </w:rPr>
      </w:pPr>
      <w:r w:rsidRPr="002B2E6A">
        <w:rPr>
          <w:rFonts w:cs="Arial"/>
          <w:sz w:val="21"/>
          <w:szCs w:val="21"/>
        </w:rPr>
        <w:t xml:space="preserve">You, as a contractor, are strongly urged to use due diligence to further this policy by awarding subcontracts to </w:t>
      </w:r>
      <w:r>
        <w:rPr>
          <w:rFonts w:cs="Arial"/>
          <w:sz w:val="21"/>
          <w:szCs w:val="21"/>
        </w:rPr>
        <w:t>MBEs and DVBs</w:t>
      </w:r>
      <w:r w:rsidRPr="002B2E6A">
        <w:rPr>
          <w:rFonts w:cs="Arial"/>
          <w:sz w:val="21"/>
          <w:szCs w:val="21"/>
        </w:rPr>
        <w:t xml:space="preserve"> by using such enterprises to provide goods and services incidental to this agreement (second-tier suppliers), with a goal of awarding 5% of the contract cost to such enterprises.</w:t>
      </w:r>
    </w:p>
    <w:p w:rsidR="00C71A59" w:rsidRPr="002B2E6A" w:rsidRDefault="00C71A59" w:rsidP="00C71A59">
      <w:pPr>
        <w:spacing w:after="0" w:line="240" w:lineRule="auto"/>
        <w:rPr>
          <w:rFonts w:cs="Arial"/>
          <w:sz w:val="21"/>
          <w:szCs w:val="21"/>
        </w:rPr>
      </w:pPr>
    </w:p>
    <w:p w:rsidR="00C71A59" w:rsidRDefault="00C71A59" w:rsidP="00C71A59">
      <w:pPr>
        <w:spacing w:after="0" w:line="240" w:lineRule="auto"/>
        <w:rPr>
          <w:rFonts w:cs="Arial"/>
          <w:color w:val="0000FF"/>
          <w:sz w:val="21"/>
          <w:szCs w:val="21"/>
        </w:rPr>
      </w:pPr>
      <w:r>
        <w:rPr>
          <w:rFonts w:cs="Arial"/>
          <w:b/>
          <w:bCs/>
          <w:sz w:val="21"/>
          <w:szCs w:val="21"/>
        </w:rPr>
        <w:t>Authority for these programs</w:t>
      </w:r>
      <w:r w:rsidRPr="00E02583">
        <w:rPr>
          <w:rFonts w:cs="Arial"/>
          <w:b/>
          <w:bCs/>
          <w:sz w:val="21"/>
          <w:szCs w:val="21"/>
        </w:rPr>
        <w:t xml:space="preserve"> is found in Wisconsin Statutes 15.107(2), </w:t>
      </w:r>
      <w:r w:rsidRPr="000267BD">
        <w:rPr>
          <w:rFonts w:cs="Arial"/>
          <w:b/>
          <w:bCs/>
          <w:sz w:val="21"/>
          <w:szCs w:val="21"/>
        </w:rPr>
        <w:t>16.283(3), 16.</w:t>
      </w:r>
      <w:r w:rsidRPr="00E02583">
        <w:rPr>
          <w:rFonts w:cs="Arial"/>
          <w:b/>
          <w:bCs/>
          <w:sz w:val="21"/>
          <w:szCs w:val="21"/>
        </w:rPr>
        <w:t>75(3m</w:t>
      </w:r>
      <w:r>
        <w:rPr>
          <w:rFonts w:cs="Arial"/>
          <w:b/>
          <w:bCs/>
          <w:sz w:val="21"/>
          <w:szCs w:val="21"/>
        </w:rPr>
        <w:t xml:space="preserve">), </w:t>
      </w:r>
      <w:r w:rsidRPr="00E02583">
        <w:rPr>
          <w:rFonts w:cs="Arial"/>
          <w:b/>
          <w:bCs/>
          <w:sz w:val="21"/>
          <w:szCs w:val="21"/>
        </w:rPr>
        <w:t>16.755 and 560.036(2), and details about the program can be found at:</w:t>
      </w:r>
      <w:r w:rsidRPr="00E02583">
        <w:rPr>
          <w:rFonts w:cs="Arial"/>
          <w:sz w:val="21"/>
          <w:szCs w:val="21"/>
        </w:rPr>
        <w:t xml:space="preserve"> </w:t>
      </w:r>
      <w:hyperlink r:id="rId11" w:history="1">
        <w:r w:rsidRPr="00E02583">
          <w:rPr>
            <w:rStyle w:val="Hyperlink"/>
            <w:sz w:val="21"/>
            <w:szCs w:val="21"/>
          </w:rPr>
          <w:t>http://www.doa.state.wi.us/category.asp?linkcatid=677&amp;linkid=113&amp;locid=0</w:t>
        </w:r>
      </w:hyperlink>
      <w:r w:rsidRPr="002B2E6A">
        <w:rPr>
          <w:rFonts w:cs="Arial"/>
          <w:color w:val="0000FF"/>
          <w:sz w:val="21"/>
          <w:szCs w:val="21"/>
        </w:rPr>
        <w:t xml:space="preserve"> </w:t>
      </w:r>
    </w:p>
    <w:p w:rsidR="00C71A59" w:rsidRPr="002B2E6A" w:rsidRDefault="00C71A59" w:rsidP="00C71A59">
      <w:pPr>
        <w:spacing w:after="0" w:line="240" w:lineRule="auto"/>
        <w:rPr>
          <w:rFonts w:cs="Arial"/>
          <w:sz w:val="21"/>
          <w:szCs w:val="21"/>
        </w:rPr>
      </w:pPr>
    </w:p>
    <w:p w:rsidR="00C71A59" w:rsidRDefault="00C71A59" w:rsidP="00C71A59">
      <w:pPr>
        <w:spacing w:after="0" w:line="240" w:lineRule="auto"/>
        <w:rPr>
          <w:rFonts w:cs="Arial"/>
          <w:sz w:val="21"/>
          <w:szCs w:val="21"/>
        </w:rPr>
      </w:pPr>
      <w:r w:rsidRPr="000267BD">
        <w:rPr>
          <w:rFonts w:cs="Arial"/>
          <w:sz w:val="21"/>
          <w:szCs w:val="21"/>
        </w:rPr>
        <w:t>Monthly reports are requested to be submitted to the Department of Transportation Purchasing Unit, itemizing the costs of services and goods provided by certified firms.  Reports should state the costs for the previous contract/project month.</w:t>
      </w:r>
    </w:p>
    <w:p w:rsidR="00C71A59" w:rsidRDefault="00C71A59" w:rsidP="00C71A59">
      <w:pPr>
        <w:spacing w:after="0" w:line="240" w:lineRule="auto"/>
        <w:rPr>
          <w:rFonts w:cs="Arial"/>
          <w:sz w:val="21"/>
          <w:szCs w:val="21"/>
        </w:rPr>
      </w:pPr>
    </w:p>
    <w:p w:rsidR="00C71A59" w:rsidRPr="002B2E6A" w:rsidRDefault="00C71A59" w:rsidP="00C71A59">
      <w:pPr>
        <w:tabs>
          <w:tab w:val="left" w:pos="720"/>
          <w:tab w:val="left" w:pos="1080"/>
        </w:tabs>
        <w:spacing w:after="0" w:line="240" w:lineRule="auto"/>
        <w:rPr>
          <w:rFonts w:cs="Arial"/>
          <w:b/>
          <w:bCs/>
          <w:sz w:val="21"/>
          <w:szCs w:val="21"/>
        </w:rPr>
      </w:pPr>
      <w:r w:rsidRPr="002B2E6A">
        <w:rPr>
          <w:rFonts w:cs="Arial"/>
          <w:b/>
          <w:bCs/>
          <w:sz w:val="21"/>
          <w:szCs w:val="21"/>
        </w:rPr>
        <w:t xml:space="preserve">Your complete response on the following form must address the following components of your company’s/organization’s commitment/action plan: </w:t>
      </w:r>
    </w:p>
    <w:p w:rsidR="00C71A59" w:rsidRPr="002B2E6A" w:rsidRDefault="00C71A59" w:rsidP="00C71A59">
      <w:pPr>
        <w:tabs>
          <w:tab w:val="left" w:pos="720"/>
          <w:tab w:val="left" w:pos="1080"/>
        </w:tabs>
        <w:spacing w:after="0" w:line="240" w:lineRule="auto"/>
        <w:rPr>
          <w:rFonts w:cs="Arial"/>
          <w:sz w:val="21"/>
          <w:szCs w:val="21"/>
        </w:rPr>
      </w:pPr>
    </w:p>
    <w:p w:rsidR="00C71A59" w:rsidRPr="002B2E6A" w:rsidRDefault="00C71A59" w:rsidP="00C71A59">
      <w:pPr>
        <w:numPr>
          <w:ilvl w:val="0"/>
          <w:numId w:val="6"/>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 xml:space="preserve">Indication that you understand the </w:t>
      </w:r>
      <w:r w:rsidRPr="002B2E6A">
        <w:rPr>
          <w:rFonts w:cs="Arial"/>
          <w:b/>
          <w:bCs/>
          <w:sz w:val="21"/>
          <w:szCs w:val="21"/>
        </w:rPr>
        <w:t>WisDOT’s goal,</w:t>
      </w:r>
      <w:r w:rsidRPr="002B2E6A">
        <w:rPr>
          <w:rFonts w:cs="Arial"/>
          <w:sz w:val="21"/>
          <w:szCs w:val="21"/>
        </w:rPr>
        <w:t xml:space="preserve"> </w:t>
      </w:r>
    </w:p>
    <w:p w:rsidR="00C71A59" w:rsidRPr="002B2E6A" w:rsidRDefault="00C71A59" w:rsidP="00C71A59">
      <w:pPr>
        <w:numPr>
          <w:ilvl w:val="0"/>
          <w:numId w:val="6"/>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Listing of any</w:t>
      </w:r>
      <w:r w:rsidRPr="002B2E6A">
        <w:rPr>
          <w:rFonts w:cs="Arial"/>
          <w:b/>
          <w:bCs/>
          <w:sz w:val="21"/>
          <w:szCs w:val="21"/>
        </w:rPr>
        <w:t xml:space="preserve"> MBE</w:t>
      </w:r>
      <w:r w:rsidRPr="000267BD">
        <w:rPr>
          <w:rFonts w:cs="Arial"/>
          <w:b/>
          <w:bCs/>
          <w:sz w:val="21"/>
          <w:szCs w:val="21"/>
        </w:rPr>
        <w:t>/DVB vendors</w:t>
      </w:r>
      <w:r w:rsidRPr="002B2E6A">
        <w:rPr>
          <w:rFonts w:cs="Arial"/>
          <w:b/>
          <w:bCs/>
          <w:sz w:val="21"/>
          <w:szCs w:val="21"/>
        </w:rPr>
        <w:t xml:space="preserve"> with which you intend to subcontract, </w:t>
      </w:r>
    </w:p>
    <w:p w:rsidR="00C71A59" w:rsidRPr="002B2E6A" w:rsidRDefault="00C71A59" w:rsidP="00C71A59">
      <w:pPr>
        <w:numPr>
          <w:ilvl w:val="0"/>
          <w:numId w:val="6"/>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Description of the various</w:t>
      </w:r>
      <w:r w:rsidRPr="002B2E6A">
        <w:rPr>
          <w:rFonts w:cs="Arial"/>
          <w:b/>
          <w:bCs/>
          <w:sz w:val="21"/>
          <w:szCs w:val="21"/>
        </w:rPr>
        <w:t xml:space="preserve"> second tier </w:t>
      </w:r>
      <w:r w:rsidRPr="000267BD">
        <w:rPr>
          <w:rFonts w:cs="Arial"/>
          <w:b/>
          <w:bCs/>
          <w:sz w:val="21"/>
          <w:szCs w:val="21"/>
        </w:rPr>
        <w:t>MBE/DVB expenses</w:t>
      </w:r>
      <w:r w:rsidRPr="002B2E6A">
        <w:rPr>
          <w:rFonts w:cs="Arial"/>
          <w:b/>
          <w:bCs/>
          <w:sz w:val="21"/>
          <w:szCs w:val="21"/>
        </w:rPr>
        <w:t xml:space="preserve"> </w:t>
      </w:r>
      <w:r w:rsidRPr="002B2E6A">
        <w:rPr>
          <w:rFonts w:cs="Arial"/>
          <w:sz w:val="21"/>
          <w:szCs w:val="21"/>
        </w:rPr>
        <w:t xml:space="preserve">(goods and services procured that are incidental to the contract/project; </w:t>
      </w:r>
      <w:r w:rsidRPr="002B2E6A">
        <w:rPr>
          <w:rFonts w:cs="Arial"/>
          <w:i/>
          <w:iCs/>
          <w:sz w:val="21"/>
          <w:szCs w:val="21"/>
        </w:rPr>
        <w:t>examples are</w:t>
      </w:r>
      <w:r w:rsidRPr="002B2E6A">
        <w:rPr>
          <w:rFonts w:cs="Arial"/>
          <w:sz w:val="21"/>
          <w:szCs w:val="21"/>
        </w:rPr>
        <w:t>: specific office supplies to perform the contract, percentage of cost for uniforms for contract staff, travel to perform the contract/project, percentage of facility maintenance services for your facility used directly by your staff during the contract/project period) your company/organization will be able to report that are in direct connection with the administration of this contract,</w:t>
      </w:r>
    </w:p>
    <w:p w:rsidR="00C71A59" w:rsidRDefault="00C71A59" w:rsidP="00C71A59">
      <w:pPr>
        <w:numPr>
          <w:ilvl w:val="0"/>
          <w:numId w:val="6"/>
        </w:numPr>
        <w:overflowPunct w:val="0"/>
        <w:autoSpaceDE w:val="0"/>
        <w:autoSpaceDN w:val="0"/>
        <w:adjustRightInd w:val="0"/>
        <w:spacing w:after="0" w:line="240" w:lineRule="auto"/>
        <w:textAlignment w:val="baseline"/>
        <w:rPr>
          <w:rFonts w:cs="Arial"/>
          <w:sz w:val="21"/>
          <w:szCs w:val="21"/>
        </w:rPr>
      </w:pPr>
      <w:r w:rsidRPr="002B2E6A">
        <w:rPr>
          <w:rFonts w:cs="Arial"/>
          <w:b/>
          <w:bCs/>
          <w:sz w:val="21"/>
          <w:szCs w:val="21"/>
        </w:rPr>
        <w:t xml:space="preserve">Statement expressing your commitment </w:t>
      </w:r>
      <w:r w:rsidRPr="002B2E6A">
        <w:rPr>
          <w:rFonts w:cs="Arial"/>
          <w:sz w:val="21"/>
          <w:szCs w:val="21"/>
        </w:rPr>
        <w:t>to complete t</w:t>
      </w:r>
      <w:r>
        <w:rPr>
          <w:rFonts w:cs="Arial"/>
          <w:sz w:val="21"/>
          <w:szCs w:val="21"/>
        </w:rPr>
        <w:t>he required monthly</w:t>
      </w:r>
      <w:r w:rsidRPr="002B2E6A">
        <w:rPr>
          <w:rFonts w:cs="Arial"/>
          <w:sz w:val="21"/>
          <w:szCs w:val="21"/>
        </w:rPr>
        <w:t xml:space="preserve"> reports that will reflect your subcontracts and second-tier expenditures for the period. </w:t>
      </w:r>
    </w:p>
    <w:p w:rsidR="00C71A59" w:rsidRDefault="00C71A59" w:rsidP="00C71A59">
      <w:pPr>
        <w:overflowPunct w:val="0"/>
        <w:autoSpaceDE w:val="0"/>
        <w:autoSpaceDN w:val="0"/>
        <w:adjustRightInd w:val="0"/>
        <w:spacing w:after="0" w:line="240" w:lineRule="auto"/>
        <w:textAlignment w:val="baseline"/>
        <w:rPr>
          <w:rFonts w:cs="Arial"/>
          <w:sz w:val="21"/>
          <w:szCs w:val="21"/>
        </w:rPr>
      </w:pPr>
    </w:p>
    <w:p w:rsidR="00C71A59" w:rsidRPr="002B2E6A" w:rsidRDefault="00C71A59" w:rsidP="00C71A59">
      <w:pPr>
        <w:tabs>
          <w:tab w:val="left" w:pos="0"/>
        </w:tabs>
        <w:spacing w:after="0" w:line="240" w:lineRule="auto"/>
        <w:rPr>
          <w:rFonts w:cs="Arial"/>
          <w:sz w:val="21"/>
          <w:szCs w:val="21"/>
        </w:rPr>
      </w:pPr>
      <w:r w:rsidRPr="002B2E6A">
        <w:rPr>
          <w:rFonts w:cs="Arial"/>
          <w:sz w:val="21"/>
          <w:szCs w:val="21"/>
        </w:rPr>
        <w:t>For information on certified State of Wisconsin Minority Business Enterprises, please contact:</w:t>
      </w:r>
    </w:p>
    <w:p w:rsidR="00C71A59" w:rsidRPr="002B2E6A" w:rsidRDefault="00C71A59" w:rsidP="00C71A59">
      <w:pPr>
        <w:spacing w:after="0" w:line="240" w:lineRule="auto"/>
        <w:ind w:left="720"/>
        <w:rPr>
          <w:rFonts w:cs="Arial"/>
          <w:sz w:val="21"/>
          <w:szCs w:val="21"/>
        </w:rPr>
      </w:pPr>
      <w:r>
        <w:rPr>
          <w:rFonts w:cs="Arial"/>
          <w:b/>
          <w:bCs/>
          <w:sz w:val="21"/>
          <w:szCs w:val="21"/>
        </w:rPr>
        <w:t>June Robinson</w:t>
      </w:r>
    </w:p>
    <w:p w:rsidR="00C71A59" w:rsidRPr="002B2E6A" w:rsidRDefault="00C71A59" w:rsidP="00C71A59">
      <w:pPr>
        <w:spacing w:after="0" w:line="240" w:lineRule="auto"/>
        <w:ind w:left="720"/>
        <w:rPr>
          <w:rFonts w:cs="Arial"/>
          <w:sz w:val="21"/>
          <w:szCs w:val="21"/>
        </w:rPr>
      </w:pPr>
      <w:r w:rsidRPr="002B2E6A">
        <w:rPr>
          <w:rFonts w:cs="Arial"/>
          <w:sz w:val="21"/>
          <w:szCs w:val="21"/>
        </w:rPr>
        <w:t>MBE Program Coordinator</w:t>
      </w:r>
    </w:p>
    <w:p w:rsidR="00C71A59" w:rsidRPr="002B2E6A" w:rsidRDefault="00C71A59" w:rsidP="00C71A59">
      <w:pPr>
        <w:spacing w:after="0" w:line="240" w:lineRule="auto"/>
        <w:ind w:left="720"/>
        <w:rPr>
          <w:rFonts w:cs="Arial"/>
          <w:sz w:val="21"/>
          <w:szCs w:val="21"/>
        </w:rPr>
      </w:pPr>
      <w:r w:rsidRPr="002B2E6A">
        <w:rPr>
          <w:rFonts w:cs="Arial"/>
          <w:sz w:val="21"/>
          <w:szCs w:val="21"/>
        </w:rPr>
        <w:t>WisDOT Division of Business Management</w:t>
      </w:r>
    </w:p>
    <w:p w:rsidR="00C71A59" w:rsidRPr="002B2E6A" w:rsidRDefault="00C71A59" w:rsidP="00C71A59">
      <w:pPr>
        <w:spacing w:after="0" w:line="240" w:lineRule="auto"/>
        <w:ind w:left="720"/>
        <w:rPr>
          <w:rFonts w:cs="Arial"/>
          <w:sz w:val="21"/>
          <w:szCs w:val="21"/>
        </w:rPr>
      </w:pPr>
      <w:r w:rsidRPr="002B2E6A">
        <w:rPr>
          <w:rFonts w:cs="Arial"/>
          <w:sz w:val="21"/>
          <w:szCs w:val="21"/>
        </w:rPr>
        <w:t>4802 Sheboygan Avenue, Room 751</w:t>
      </w:r>
    </w:p>
    <w:p w:rsidR="00C71A59" w:rsidRPr="002B2E6A" w:rsidRDefault="00C71A59" w:rsidP="00C71A59">
      <w:pPr>
        <w:spacing w:after="0" w:line="240" w:lineRule="auto"/>
        <w:ind w:left="720"/>
        <w:rPr>
          <w:rFonts w:cs="Arial"/>
          <w:sz w:val="21"/>
          <w:szCs w:val="21"/>
        </w:rPr>
      </w:pPr>
      <w:r w:rsidRPr="002B2E6A">
        <w:rPr>
          <w:rFonts w:cs="Arial"/>
          <w:sz w:val="21"/>
          <w:szCs w:val="21"/>
        </w:rPr>
        <w:t>Madison, WI 53705</w:t>
      </w:r>
    </w:p>
    <w:p w:rsidR="00C71A59" w:rsidRPr="002B2E6A" w:rsidRDefault="00C71A59" w:rsidP="00C71A59">
      <w:pPr>
        <w:spacing w:after="0" w:line="240" w:lineRule="auto"/>
        <w:ind w:left="720"/>
        <w:rPr>
          <w:rFonts w:cs="Arial"/>
          <w:sz w:val="21"/>
          <w:szCs w:val="21"/>
        </w:rPr>
      </w:pPr>
      <w:r w:rsidRPr="002B2E6A">
        <w:rPr>
          <w:rFonts w:cs="Arial"/>
          <w:sz w:val="21"/>
          <w:szCs w:val="21"/>
        </w:rPr>
        <w:t>Phone: 608-267-2886  Fax: 608-267-</w:t>
      </w:r>
      <w:r>
        <w:rPr>
          <w:rFonts w:cs="Arial"/>
          <w:sz w:val="21"/>
          <w:szCs w:val="21"/>
        </w:rPr>
        <w:t>3609</w:t>
      </w:r>
    </w:p>
    <w:p w:rsidR="00C71A59" w:rsidRPr="002B2E6A" w:rsidRDefault="00C71A59" w:rsidP="00C71A59">
      <w:pPr>
        <w:tabs>
          <w:tab w:val="left" w:pos="0"/>
        </w:tabs>
        <w:spacing w:after="0" w:line="240" w:lineRule="auto"/>
        <w:rPr>
          <w:rFonts w:cs="Arial"/>
          <w:sz w:val="21"/>
          <w:szCs w:val="21"/>
        </w:rPr>
      </w:pPr>
      <w:r w:rsidRPr="002B2E6A">
        <w:rPr>
          <w:rFonts w:cs="Arial"/>
          <w:noProof/>
          <w:color w:val="0000FF"/>
          <w:sz w:val="21"/>
          <w:szCs w:val="21"/>
        </w:rPr>
        <w:tab/>
      </w:r>
      <w:hyperlink r:id="rId12" w:history="1">
        <w:r w:rsidRPr="002B2E6A">
          <w:rPr>
            <w:rFonts w:cs="Arial"/>
            <w:noProof/>
            <w:color w:val="0000FF"/>
            <w:sz w:val="21"/>
            <w:szCs w:val="21"/>
            <w:u w:val="single"/>
          </w:rPr>
          <w:t>www.dot.wisconsin.gov/business/mbe</w:t>
        </w:r>
      </w:hyperlink>
      <w:r w:rsidRPr="002B2E6A">
        <w:rPr>
          <w:rFonts w:cs="Arial"/>
          <w:sz w:val="21"/>
          <w:szCs w:val="21"/>
        </w:rPr>
        <w:tab/>
      </w:r>
    </w:p>
    <w:p w:rsidR="00C71A59" w:rsidRPr="002B2E6A" w:rsidRDefault="00014A17" w:rsidP="00C71A59">
      <w:pPr>
        <w:tabs>
          <w:tab w:val="left" w:pos="720"/>
        </w:tabs>
        <w:spacing w:after="0" w:line="240" w:lineRule="auto"/>
        <w:ind w:left="720"/>
        <w:rPr>
          <w:sz w:val="21"/>
          <w:szCs w:val="21"/>
        </w:rPr>
      </w:pPr>
      <w:hyperlink r:id="rId13" w:history="1">
        <w:r w:rsidR="00C71A59" w:rsidRPr="004063D7">
          <w:rPr>
            <w:rStyle w:val="Hyperlink"/>
            <w:sz w:val="21"/>
            <w:szCs w:val="21"/>
          </w:rPr>
          <w:t>june.robinson@dot.wi.gov</w:t>
        </w:r>
      </w:hyperlink>
    </w:p>
    <w:p w:rsidR="00C71A59" w:rsidRDefault="00C71A59" w:rsidP="00C71A59">
      <w:pPr>
        <w:tabs>
          <w:tab w:val="left" w:pos="0"/>
        </w:tabs>
        <w:spacing w:after="0" w:line="240" w:lineRule="auto"/>
        <w:rPr>
          <w:rFonts w:cs="Arial"/>
          <w:sz w:val="21"/>
          <w:szCs w:val="21"/>
        </w:rPr>
      </w:pPr>
    </w:p>
    <w:p w:rsidR="00C71A59" w:rsidRPr="002B2E6A" w:rsidRDefault="00C71A59" w:rsidP="00C71A59">
      <w:pPr>
        <w:tabs>
          <w:tab w:val="left" w:pos="0"/>
        </w:tabs>
        <w:spacing w:after="0" w:line="240" w:lineRule="auto"/>
        <w:rPr>
          <w:rFonts w:cs="Arial"/>
          <w:color w:val="0000FF"/>
          <w:sz w:val="21"/>
          <w:szCs w:val="21"/>
        </w:rPr>
      </w:pPr>
      <w:r w:rsidRPr="002B2E6A">
        <w:rPr>
          <w:rFonts w:cs="Arial"/>
          <w:sz w:val="21"/>
          <w:szCs w:val="21"/>
        </w:rPr>
        <w:t xml:space="preserve">A complete listing of certified minority businesses, as well as the services and commodities they provide, is available on the web at: </w:t>
      </w:r>
      <w:hyperlink r:id="rId14" w:history="1">
        <w:r w:rsidRPr="002B2E6A">
          <w:rPr>
            <w:rStyle w:val="Hyperlink"/>
            <w:sz w:val="21"/>
            <w:szCs w:val="21"/>
          </w:rPr>
          <w:t>www.doa.wi.gov/mbe</w:t>
        </w:r>
      </w:hyperlink>
      <w:r w:rsidRPr="002B2E6A">
        <w:rPr>
          <w:rFonts w:cs="Arial"/>
          <w:color w:val="0000FF"/>
          <w:sz w:val="21"/>
          <w:szCs w:val="21"/>
        </w:rPr>
        <w:t xml:space="preserve"> </w:t>
      </w:r>
      <w:r w:rsidRPr="002B2E6A">
        <w:rPr>
          <w:rFonts w:cs="Arial"/>
          <w:sz w:val="21"/>
          <w:szCs w:val="21"/>
        </w:rPr>
        <w:t xml:space="preserve">and Information regarding certification of minority businesses is available at: </w:t>
      </w:r>
      <w:hyperlink r:id="rId15" w:history="1">
        <w:r w:rsidRPr="002B2E6A">
          <w:rPr>
            <w:rStyle w:val="Hyperlink"/>
            <w:sz w:val="21"/>
            <w:szCs w:val="21"/>
          </w:rPr>
          <w:t>http://commerce.wi.gov/BD/BD-MBD-Index.html</w:t>
        </w:r>
      </w:hyperlink>
    </w:p>
    <w:p w:rsidR="00C71A59" w:rsidRPr="002B2E6A" w:rsidRDefault="00C71A59" w:rsidP="00C71A59">
      <w:pPr>
        <w:tabs>
          <w:tab w:val="left" w:pos="0"/>
        </w:tabs>
        <w:spacing w:after="0" w:line="240" w:lineRule="auto"/>
        <w:rPr>
          <w:rFonts w:cs="Arial"/>
          <w:color w:val="0000FF"/>
          <w:sz w:val="21"/>
          <w:szCs w:val="21"/>
        </w:rPr>
      </w:pPr>
    </w:p>
    <w:tbl>
      <w:tblPr>
        <w:tblW w:w="10818" w:type="dxa"/>
        <w:tblLayout w:type="fixed"/>
        <w:tblLook w:val="0000"/>
      </w:tblPr>
      <w:tblGrid>
        <w:gridCol w:w="10818"/>
      </w:tblGrid>
      <w:tr w:rsidR="00C71A59" w:rsidRPr="00ED138A" w:rsidTr="00C600E1">
        <w:trPr>
          <w:cantSplit/>
          <w:trHeight w:val="12063"/>
        </w:trPr>
        <w:tc>
          <w:tcPr>
            <w:tcW w:w="10818" w:type="dxa"/>
          </w:tcPr>
          <w:p w:rsidR="00C71A59" w:rsidRPr="00C45200" w:rsidRDefault="00C71A59" w:rsidP="00C71A59">
            <w:pPr>
              <w:spacing w:after="0" w:line="240" w:lineRule="auto"/>
              <w:rPr>
                <w:b/>
                <w:sz w:val="20"/>
                <w:szCs w:val="20"/>
              </w:rPr>
            </w:pPr>
            <w:r w:rsidRPr="00C45200">
              <w:rPr>
                <w:b/>
                <w:sz w:val="20"/>
                <w:szCs w:val="20"/>
              </w:rPr>
              <w:t>ATTACHMENT C</w:t>
            </w:r>
          </w:p>
          <w:p w:rsidR="00C71A59" w:rsidRPr="00C45200" w:rsidRDefault="00C71A59" w:rsidP="00C71A59">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0"/>
                <w:szCs w:val="20"/>
              </w:rPr>
            </w:pPr>
            <w:r w:rsidRPr="00C45200">
              <w:rPr>
                <w:rFonts w:cs="Arial"/>
                <w:b/>
                <w:bCs/>
                <w:sz w:val="20"/>
                <w:szCs w:val="20"/>
              </w:rPr>
              <w:t>WisDOT MINORITY BUSINESS ENTERPRISE (MBE) PROGRAM</w:t>
            </w:r>
          </w:p>
          <w:p w:rsidR="00C71A59" w:rsidRPr="00C45200" w:rsidRDefault="00C71A59" w:rsidP="00C71A59">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0"/>
                <w:szCs w:val="20"/>
              </w:rPr>
            </w:pPr>
            <w:r w:rsidRPr="00C45200">
              <w:rPr>
                <w:rFonts w:cs="Arial"/>
                <w:b/>
                <w:bCs/>
                <w:sz w:val="20"/>
                <w:szCs w:val="20"/>
              </w:rPr>
              <w:t>DISABLED VETERAN-OWNED BUSINESS (DVB) PROGRAM</w:t>
            </w:r>
          </w:p>
          <w:p w:rsidR="00C71A59" w:rsidRPr="00C45200" w:rsidRDefault="00C71A59" w:rsidP="00C71A59">
            <w:pPr>
              <w:spacing w:after="0" w:line="240" w:lineRule="auto"/>
              <w:jc w:val="center"/>
              <w:rPr>
                <w:rFonts w:cs="Arial"/>
                <w:b/>
                <w:bCs/>
                <w:sz w:val="20"/>
                <w:szCs w:val="20"/>
              </w:rPr>
            </w:pPr>
            <w:r w:rsidRPr="00C45200">
              <w:rPr>
                <w:rFonts w:cs="Arial"/>
                <w:b/>
                <w:bCs/>
                <w:sz w:val="20"/>
                <w:szCs w:val="20"/>
              </w:rPr>
              <w:t xml:space="preserve">AWARENESS, COMPLIANCE &amp; ACTION PLAN </w:t>
            </w:r>
          </w:p>
          <w:p w:rsidR="00C71A59" w:rsidRPr="000267BD" w:rsidRDefault="00C71A59" w:rsidP="00C71A59">
            <w:pPr>
              <w:spacing w:after="0" w:line="240" w:lineRule="auto"/>
              <w:jc w:val="center"/>
              <w:rPr>
                <w:rFonts w:cs="Arial"/>
                <w:bCs/>
                <w:sz w:val="20"/>
                <w:szCs w:val="20"/>
              </w:rPr>
            </w:pPr>
            <w:r w:rsidRPr="000267BD">
              <w:rPr>
                <w:rFonts w:cs="Arial"/>
                <w:bCs/>
                <w:sz w:val="20"/>
                <w:szCs w:val="20"/>
              </w:rPr>
              <w:t>Complete, sign, and include in your bid response.</w:t>
            </w:r>
          </w:p>
          <w:p w:rsidR="00C71A59" w:rsidRPr="000267BD" w:rsidRDefault="00C71A59" w:rsidP="00C71A59">
            <w:pPr>
              <w:spacing w:after="0" w:line="240" w:lineRule="auto"/>
              <w:ind w:right="-198"/>
              <w:jc w:val="center"/>
              <w:rPr>
                <w:rFonts w:cs="Arial"/>
                <w:bCs/>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t>Failure to complete this form as a component of your bid may result in rejection of your bid.</w:t>
            </w:r>
          </w:p>
          <w:tbl>
            <w:tblPr>
              <w:tblW w:w="10884" w:type="dxa"/>
              <w:tblLayout w:type="fixed"/>
              <w:tblLook w:val="0000"/>
            </w:tblPr>
            <w:tblGrid>
              <w:gridCol w:w="9180"/>
              <w:gridCol w:w="810"/>
              <w:gridCol w:w="886"/>
              <w:gridCol w:w="8"/>
            </w:tblGrid>
            <w:tr w:rsidR="00C71A59" w:rsidRPr="000267BD">
              <w:trPr>
                <w:gridAfter w:val="1"/>
                <w:wAfter w:w="8" w:type="dxa"/>
              </w:trPr>
              <w:tc>
                <w:tcPr>
                  <w:tcW w:w="9180" w:type="dxa"/>
                </w:tcPr>
                <w:p w:rsidR="00C71A59" w:rsidRPr="000267BD" w:rsidRDefault="00C71A59" w:rsidP="00C71A59">
                  <w:pPr>
                    <w:pStyle w:val="Header"/>
                    <w:rPr>
                      <w:rFonts w:cs="Arial"/>
                    </w:rPr>
                  </w:pPr>
                  <w:r w:rsidRPr="000267BD">
                    <w:rPr>
                      <w:rFonts w:cs="Arial"/>
                    </w:rPr>
                    <w:t>Our company/organization is a Wisconsin-certified Minority Business Enterprise (MBE)</w:t>
                  </w:r>
                </w:p>
                <w:p w:rsidR="00C71A59" w:rsidRPr="000267BD" w:rsidRDefault="00C71A59" w:rsidP="00C71A59">
                  <w:pPr>
                    <w:pStyle w:val="Header"/>
                    <w:rPr>
                      <w:rFonts w:cs="Arial"/>
                    </w:rPr>
                  </w:pPr>
                  <w:r w:rsidRPr="000267BD">
                    <w:rPr>
                      <w:rFonts w:cs="Arial"/>
                    </w:rPr>
                    <w:t>Our company/organization is a Wisconsin-certified Disabled Veteran-owned Business (DVB)</w:t>
                  </w:r>
                </w:p>
                <w:p w:rsidR="00C71A59" w:rsidRPr="000267BD" w:rsidRDefault="00C71A59" w:rsidP="00C71A59">
                  <w:pPr>
                    <w:pStyle w:val="Header"/>
                    <w:rPr>
                      <w:rFonts w:cs="Arial"/>
                    </w:rPr>
                  </w:pPr>
                </w:p>
              </w:tc>
              <w:tc>
                <w:tcPr>
                  <w:tcW w:w="810" w:type="dxa"/>
                </w:tcPr>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w:t>
                  </w: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00C600E1">
                    <w:rPr>
                      <w:rFonts w:cs="Arial"/>
                      <w:sz w:val="20"/>
                      <w:szCs w:val="20"/>
                    </w:rPr>
                    <w:t xml:space="preserve"> </w:t>
                  </w:r>
                  <w:r w:rsidRPr="000267BD">
                    <w:rPr>
                      <w:rFonts w:cs="Arial"/>
                      <w:sz w:val="20"/>
                      <w:szCs w:val="20"/>
                    </w:rPr>
                    <w:t>No</w:t>
                  </w:r>
                </w:p>
              </w:tc>
            </w:tr>
            <w:tr w:rsidR="00C71A59" w:rsidRPr="000267BD">
              <w:trPr>
                <w:gridAfter w:val="1"/>
                <w:wAfter w:w="8" w:type="dxa"/>
              </w:trPr>
              <w:tc>
                <w:tcPr>
                  <w:tcW w:w="9180" w:type="dxa"/>
                </w:tcPr>
                <w:p w:rsidR="00C71A59" w:rsidRPr="000267BD" w:rsidRDefault="00C71A59" w:rsidP="00C71A59">
                  <w:pPr>
                    <w:spacing w:after="0" w:line="240" w:lineRule="auto"/>
                    <w:rPr>
                      <w:rFonts w:cs="Arial"/>
                      <w:sz w:val="20"/>
                      <w:szCs w:val="20"/>
                    </w:rPr>
                  </w:pPr>
                  <w:r w:rsidRPr="000267BD">
                    <w:rPr>
                      <w:rFonts w:cs="Arial"/>
                      <w:sz w:val="20"/>
                      <w:szCs w:val="20"/>
                    </w:rPr>
                    <w:t>Our company/organization is a minority business but has not yet received Wisconsin certification (please provide details):  _____________________________________________</w:t>
                  </w:r>
                </w:p>
                <w:p w:rsidR="00C71A59" w:rsidRPr="000267BD" w:rsidRDefault="00C71A59" w:rsidP="00C71A59">
                  <w:pPr>
                    <w:spacing w:after="0" w:line="240" w:lineRule="auto"/>
                    <w:rPr>
                      <w:rFonts w:cs="Arial"/>
                      <w:sz w:val="20"/>
                      <w:szCs w:val="20"/>
                    </w:rPr>
                  </w:pPr>
                  <w:r w:rsidRPr="000267BD">
                    <w:rPr>
                      <w:rFonts w:cs="Arial"/>
                      <w:sz w:val="20"/>
                      <w:szCs w:val="20"/>
                    </w:rPr>
                    <w:t>Our company/organization is a disabled veteran-owned business but has not yet received Wisconsin certification (please provide details):  _____________________________________________</w:t>
                  </w:r>
                </w:p>
                <w:p w:rsidR="00C71A59" w:rsidRPr="000267BD" w:rsidRDefault="00C71A59" w:rsidP="00C71A59">
                  <w:pPr>
                    <w:spacing w:after="0" w:line="240" w:lineRule="auto"/>
                    <w:rPr>
                      <w:rFonts w:cs="Arial"/>
                      <w:sz w:val="20"/>
                      <w:szCs w:val="20"/>
                    </w:rPr>
                  </w:pPr>
                </w:p>
              </w:tc>
              <w:tc>
                <w:tcPr>
                  <w:tcW w:w="810"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w:t>
                  </w: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C71A59" w:rsidRPr="00ED138A">
              <w:trPr>
                <w:gridAfter w:val="1"/>
                <w:wAfter w:w="8" w:type="dxa"/>
              </w:trPr>
              <w:tc>
                <w:tcPr>
                  <w:tcW w:w="9180" w:type="dxa"/>
                </w:tcPr>
                <w:p w:rsidR="00C71A59" w:rsidRPr="000267BD" w:rsidRDefault="00C71A59" w:rsidP="00C71A59">
                  <w:pPr>
                    <w:spacing w:after="0" w:line="240" w:lineRule="auto"/>
                    <w:ind w:right="-108"/>
                    <w:rPr>
                      <w:rFonts w:cs="Arial"/>
                      <w:sz w:val="20"/>
                      <w:szCs w:val="20"/>
                    </w:rPr>
                  </w:pPr>
                  <w:r w:rsidRPr="000267BD">
                    <w:rPr>
                      <w:rFonts w:cs="Arial"/>
                      <w:sz w:val="20"/>
                      <w:szCs w:val="20"/>
                    </w:rPr>
                    <w:t>We are aware of the WisDOT’s goal to spend at least 5% of their total annual purchasing dollars with state-certified MBE /DVB firms.</w:t>
                  </w:r>
                </w:p>
                <w:p w:rsidR="00C71A59" w:rsidRPr="000267BD" w:rsidRDefault="00C71A59" w:rsidP="00C71A59">
                  <w:pPr>
                    <w:spacing w:after="0" w:line="240" w:lineRule="auto"/>
                    <w:rPr>
                      <w:rFonts w:cs="Arial"/>
                      <w:sz w:val="20"/>
                      <w:szCs w:val="20"/>
                    </w:rPr>
                  </w:pPr>
                </w:p>
              </w:tc>
              <w:tc>
                <w:tcPr>
                  <w:tcW w:w="810"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rsidR="00C71A59" w:rsidRPr="000267BD" w:rsidRDefault="00C71A59" w:rsidP="00C71A59">
                  <w:pPr>
                    <w:spacing w:after="0" w:line="240" w:lineRule="auto"/>
                    <w:rPr>
                      <w:rFonts w:cs="Arial"/>
                      <w:sz w:val="20"/>
                      <w:szCs w:val="20"/>
                    </w:rPr>
                  </w:pPr>
                </w:p>
                <w:p w:rsidR="00C71A59" w:rsidRPr="00ED138A"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C71A59" w:rsidRPr="000267BD">
              <w:trPr>
                <w:gridAfter w:val="1"/>
                <w:wAfter w:w="8" w:type="dxa"/>
              </w:trPr>
              <w:tc>
                <w:tcPr>
                  <w:tcW w:w="9180" w:type="dxa"/>
                </w:tcPr>
                <w:p w:rsidR="00C71A59" w:rsidRPr="000267BD" w:rsidRDefault="00C71A59" w:rsidP="00C71A59">
                  <w:pPr>
                    <w:pStyle w:val="Header"/>
                    <w:rPr>
                      <w:rFonts w:cs="Arial"/>
                    </w:rPr>
                  </w:pPr>
                  <w:r w:rsidRPr="000267BD">
                    <w:rPr>
                      <w:rFonts w:cs="Arial"/>
                    </w:rPr>
                    <w:t>We are aware that if awarded this contract/project our company/organization will provide monthly or quarterly reports to WisDOT reporting all expenditure activity directed to MBE/DVB subcontractors or second-tier MBE/DVB suppliers that directly relate to this contract.  (Any non-certified minority or non-certified disabled veteran-owned businesses could be a potential subcontractor/second-tier supplier--indicate these on your plan.  WisDOT will work with those businesses for possible certification.)</w:t>
                  </w:r>
                </w:p>
                <w:p w:rsidR="00C71A59" w:rsidRPr="000267BD" w:rsidRDefault="00C71A59" w:rsidP="00C71A59">
                  <w:pPr>
                    <w:pStyle w:val="Header"/>
                    <w:rPr>
                      <w:rFonts w:cs="Arial"/>
                    </w:rPr>
                  </w:pPr>
                </w:p>
              </w:tc>
              <w:tc>
                <w:tcPr>
                  <w:tcW w:w="810"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C71A59" w:rsidRPr="000267BD">
              <w:trPr>
                <w:gridAfter w:val="1"/>
                <w:wAfter w:w="8" w:type="dxa"/>
              </w:trPr>
              <w:tc>
                <w:tcPr>
                  <w:tcW w:w="9180" w:type="dxa"/>
                </w:tcPr>
                <w:p w:rsidR="00C71A59" w:rsidRPr="000267BD" w:rsidRDefault="00C71A59" w:rsidP="00C71A59">
                  <w:pPr>
                    <w:spacing w:after="0" w:line="240" w:lineRule="auto"/>
                    <w:rPr>
                      <w:rFonts w:cs="Arial"/>
                      <w:sz w:val="20"/>
                      <w:szCs w:val="20"/>
                    </w:rPr>
                  </w:pPr>
                  <w:r w:rsidRPr="000267BD">
                    <w:rPr>
                      <w:rFonts w:cs="Arial"/>
                      <w:bCs/>
                      <w:sz w:val="20"/>
                      <w:szCs w:val="20"/>
                    </w:rPr>
                    <w:t xml:space="preserve">Subcontractors:  </w:t>
                  </w:r>
                  <w:r w:rsidRPr="000267BD">
                    <w:rPr>
                      <w:rFonts w:cs="Arial"/>
                      <w:sz w:val="20"/>
                      <w:szCs w:val="20"/>
                    </w:rPr>
                    <w:t>Our company/organization intends to subcontract at least 5% dollar volume with certified MBE/DVB firms listed below (names, addresses, telephone numbers):</w:t>
                  </w:r>
                </w:p>
              </w:tc>
              <w:tc>
                <w:tcPr>
                  <w:tcW w:w="810"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rsidR="00C71A59" w:rsidRPr="000267BD" w:rsidRDefault="00C71A59" w:rsidP="00C71A59">
                  <w:pPr>
                    <w:spacing w:after="0" w:line="240" w:lineRule="auto"/>
                    <w:rPr>
                      <w:rFonts w:cs="Arial"/>
                      <w:sz w:val="20"/>
                      <w:szCs w:val="20"/>
                    </w:rPr>
                  </w:pPr>
                </w:p>
                <w:p w:rsidR="00C71A59" w:rsidRPr="000267BD" w:rsidRDefault="00C71A59" w:rsidP="00C71A59">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C71A59" w:rsidRPr="000267BD">
              <w:tblPrEx>
                <w:tblBorders>
                  <w:top w:val="single" w:sz="4" w:space="0" w:color="auto"/>
                  <w:bottom w:val="single" w:sz="4" w:space="0" w:color="auto"/>
                  <w:insideH w:val="single" w:sz="4" w:space="0" w:color="auto"/>
                  <w:insideV w:val="single" w:sz="4" w:space="0" w:color="auto"/>
                </w:tblBorders>
              </w:tblPrEx>
              <w:tc>
                <w:tcPr>
                  <w:tcW w:w="10884" w:type="dxa"/>
                  <w:gridSpan w:val="4"/>
                </w:tcPr>
                <w:p w:rsidR="00C71A59" w:rsidRPr="000267BD" w:rsidRDefault="00C71A59" w:rsidP="00C71A59">
                  <w:pPr>
                    <w:spacing w:after="0" w:line="240" w:lineRule="auto"/>
                    <w:rPr>
                      <w:rFonts w:cs="Arial"/>
                      <w:sz w:val="20"/>
                      <w:szCs w:val="20"/>
                    </w:rPr>
                  </w:pPr>
                </w:p>
              </w:tc>
            </w:tr>
            <w:tr w:rsidR="00C71A59" w:rsidRPr="000267BD">
              <w:tblPrEx>
                <w:tblBorders>
                  <w:top w:val="single" w:sz="4" w:space="0" w:color="auto"/>
                  <w:bottom w:val="single" w:sz="4" w:space="0" w:color="auto"/>
                  <w:insideH w:val="single" w:sz="4" w:space="0" w:color="auto"/>
                  <w:insideV w:val="single" w:sz="4" w:space="0" w:color="auto"/>
                </w:tblBorders>
              </w:tblPrEx>
              <w:tc>
                <w:tcPr>
                  <w:tcW w:w="10884" w:type="dxa"/>
                  <w:gridSpan w:val="4"/>
                </w:tcPr>
                <w:p w:rsidR="00C71A59" w:rsidRPr="000267BD" w:rsidRDefault="00C71A59" w:rsidP="00C71A59">
                  <w:pPr>
                    <w:spacing w:after="0" w:line="240" w:lineRule="auto"/>
                    <w:rPr>
                      <w:rFonts w:cs="Arial"/>
                      <w:sz w:val="20"/>
                      <w:szCs w:val="20"/>
                    </w:rPr>
                  </w:pPr>
                </w:p>
              </w:tc>
            </w:tr>
          </w:tbl>
          <w:p w:rsidR="00C71A59" w:rsidRPr="000267BD" w:rsidRDefault="00C71A59" w:rsidP="00C71A59">
            <w:pPr>
              <w:spacing w:after="0" w:line="240" w:lineRule="auto"/>
              <w:rPr>
                <w:rFonts w:cs="Arial"/>
                <w:bCs/>
                <w:sz w:val="20"/>
                <w:szCs w:val="20"/>
              </w:rPr>
            </w:pPr>
          </w:p>
          <w:p w:rsidR="00C71A59" w:rsidRPr="000267BD" w:rsidRDefault="00C71A59" w:rsidP="00C71A59">
            <w:pPr>
              <w:spacing w:after="0" w:line="240" w:lineRule="auto"/>
              <w:rPr>
                <w:rFonts w:cs="Arial"/>
                <w:snapToGrid w:val="0"/>
                <w:sz w:val="20"/>
                <w:szCs w:val="20"/>
              </w:rPr>
            </w:pPr>
            <w:r w:rsidRPr="000267BD">
              <w:rPr>
                <w:rFonts w:cs="Arial"/>
                <w:bCs/>
                <w:sz w:val="20"/>
                <w:szCs w:val="20"/>
              </w:rPr>
              <w:t xml:space="preserve">Second-tier Suppliers:  </w:t>
            </w:r>
            <w:r w:rsidRPr="000267BD">
              <w:rPr>
                <w:rFonts w:cs="Arial"/>
                <w:sz w:val="20"/>
                <w:szCs w:val="20"/>
              </w:rPr>
              <w:t xml:space="preserve">In addition to direct subcontracting efforts, your company/organization can help WisDOT achieve the 5% goal by managing your second-tier MBE/DVB purchases. Second-tier business refers to incidental business expenses your company may spend with Wisconsin-certified MBE/DVB firms as it pursues the normal course of business supplying the WisDOT-contracted products or services. </w:t>
            </w:r>
            <w:r w:rsidRPr="000267BD">
              <w:rPr>
                <w:rFonts w:cs="Arial"/>
                <w:snapToGrid w:val="0"/>
                <w:sz w:val="20"/>
                <w:szCs w:val="20"/>
              </w:rPr>
              <w:t xml:space="preserve">Here are some </w:t>
            </w:r>
            <w:r w:rsidRPr="000267BD">
              <w:rPr>
                <w:rFonts w:cs="Arial"/>
                <w:i/>
                <w:iCs/>
                <w:snapToGrid w:val="0"/>
                <w:sz w:val="20"/>
                <w:szCs w:val="20"/>
              </w:rPr>
              <w:t>examples</w:t>
            </w:r>
            <w:r w:rsidRPr="000267BD">
              <w:rPr>
                <w:rFonts w:cs="Arial"/>
                <w:snapToGrid w:val="0"/>
                <w:sz w:val="20"/>
                <w:szCs w:val="20"/>
              </w:rPr>
              <w:t>:</w:t>
            </w:r>
          </w:p>
          <w:p w:rsidR="00C71A59" w:rsidRPr="000267BD" w:rsidRDefault="00C71A59" w:rsidP="00C71A59">
            <w:pPr>
              <w:numPr>
                <w:ilvl w:val="0"/>
                <w:numId w:val="7"/>
              </w:numPr>
              <w:overflowPunct w:val="0"/>
              <w:autoSpaceDE w:val="0"/>
              <w:autoSpaceDN w:val="0"/>
              <w:adjustRightInd w:val="0"/>
              <w:spacing w:after="0" w:line="240" w:lineRule="auto"/>
              <w:textAlignment w:val="baseline"/>
              <w:rPr>
                <w:rFonts w:cs="Arial"/>
                <w:snapToGrid w:val="0"/>
                <w:sz w:val="20"/>
                <w:szCs w:val="20"/>
              </w:rPr>
            </w:pPr>
            <w:r w:rsidRPr="000267BD">
              <w:rPr>
                <w:rFonts w:cs="Arial"/>
                <w:snapToGrid w:val="0"/>
                <w:sz w:val="20"/>
                <w:szCs w:val="20"/>
              </w:rPr>
              <w:t>Percentage of your office supplies specifically used during the course of this contract/project.</w:t>
            </w:r>
          </w:p>
          <w:p w:rsidR="00C71A59" w:rsidRPr="000267BD" w:rsidRDefault="00C71A59" w:rsidP="00C71A59">
            <w:pPr>
              <w:numPr>
                <w:ilvl w:val="0"/>
                <w:numId w:val="7"/>
              </w:numPr>
              <w:overflowPunct w:val="0"/>
              <w:autoSpaceDE w:val="0"/>
              <w:autoSpaceDN w:val="0"/>
              <w:adjustRightInd w:val="0"/>
              <w:spacing w:after="0" w:line="240" w:lineRule="auto"/>
              <w:textAlignment w:val="baseline"/>
              <w:rPr>
                <w:rFonts w:cs="Arial"/>
                <w:snapToGrid w:val="0"/>
                <w:sz w:val="20"/>
                <w:szCs w:val="20"/>
              </w:rPr>
            </w:pPr>
            <w:r w:rsidRPr="000267BD">
              <w:rPr>
                <w:rFonts w:cs="Arial"/>
                <w:snapToGrid w:val="0"/>
                <w:sz w:val="20"/>
                <w:szCs w:val="20"/>
              </w:rPr>
              <w:t>Percentage of uniform costs for staff performing this contract/project.</w:t>
            </w:r>
          </w:p>
          <w:p w:rsidR="00C71A59" w:rsidRPr="000267BD" w:rsidRDefault="00C71A59" w:rsidP="00C71A59">
            <w:pPr>
              <w:numPr>
                <w:ilvl w:val="0"/>
                <w:numId w:val="7"/>
              </w:numPr>
              <w:overflowPunct w:val="0"/>
              <w:autoSpaceDE w:val="0"/>
              <w:autoSpaceDN w:val="0"/>
              <w:adjustRightInd w:val="0"/>
              <w:spacing w:after="0" w:line="240" w:lineRule="auto"/>
              <w:textAlignment w:val="baseline"/>
              <w:rPr>
                <w:rFonts w:cs="Arial"/>
                <w:sz w:val="20"/>
                <w:szCs w:val="20"/>
              </w:rPr>
            </w:pPr>
            <w:r w:rsidRPr="000267BD">
              <w:rPr>
                <w:rFonts w:cs="Arial"/>
                <w:snapToGrid w:val="0"/>
                <w:sz w:val="20"/>
                <w:szCs w:val="20"/>
              </w:rPr>
              <w:t>If you travel to perform this contract/project, you could use a state-certified MBE travel agency and report that expense.</w:t>
            </w:r>
          </w:p>
          <w:p w:rsidR="00C71A59" w:rsidRPr="000267BD" w:rsidRDefault="00C71A59" w:rsidP="00C71A59">
            <w:pPr>
              <w:numPr>
                <w:ilvl w:val="0"/>
                <w:numId w:val="7"/>
              </w:numPr>
              <w:overflowPunct w:val="0"/>
              <w:autoSpaceDE w:val="0"/>
              <w:autoSpaceDN w:val="0"/>
              <w:adjustRightInd w:val="0"/>
              <w:spacing w:after="0" w:line="240" w:lineRule="auto"/>
              <w:textAlignment w:val="baseline"/>
              <w:rPr>
                <w:rFonts w:cs="Arial"/>
                <w:sz w:val="20"/>
                <w:szCs w:val="20"/>
              </w:rPr>
            </w:pPr>
            <w:r w:rsidRPr="000267BD">
              <w:rPr>
                <w:rFonts w:cs="Arial"/>
                <w:snapToGrid w:val="0"/>
                <w:sz w:val="20"/>
                <w:szCs w:val="20"/>
              </w:rPr>
              <w:t>Percentage of facilities maintenance services for facility(ies) directly used by your staff during the course of this contract/project.</w:t>
            </w:r>
            <w:r w:rsidRPr="000267BD">
              <w:rPr>
                <w:rFonts w:cs="Arial"/>
                <w:sz w:val="20"/>
                <w:szCs w:val="20"/>
              </w:rPr>
              <w:t xml:space="preserve"> </w:t>
            </w:r>
          </w:p>
          <w:p w:rsidR="00C71A59" w:rsidRPr="000267BD" w:rsidRDefault="00C71A59" w:rsidP="00C71A59">
            <w:pPr>
              <w:spacing w:after="0" w:line="240" w:lineRule="auto"/>
              <w:rPr>
                <w:rFonts w:cs="Arial"/>
                <w:snapToGrid w:val="0"/>
                <w:sz w:val="20"/>
                <w:szCs w:val="20"/>
              </w:rPr>
            </w:pPr>
            <w:r w:rsidRPr="000267BD">
              <w:rPr>
                <w:rFonts w:cs="Arial"/>
                <w:sz w:val="20"/>
                <w:szCs w:val="20"/>
              </w:rPr>
              <w:t xml:space="preserve">These second-tier expenses can only be reported to the extent that they directly relate to your business with WisDOT. The percentage of the expense you can report is determined by the amount of your WisDOT sales as it relates to your total sales volume.  </w:t>
            </w:r>
            <w:r w:rsidRPr="000267BD">
              <w:rPr>
                <w:rFonts w:cs="Arial"/>
                <w:snapToGrid w:val="0"/>
                <w:sz w:val="20"/>
                <w:szCs w:val="20"/>
              </w:rPr>
              <w:t xml:space="preserve">Per the terms of your contract, you should actively pursue directing business towards these types of companies, and report your efforts in this regard on a </w:t>
            </w:r>
            <w:r w:rsidRPr="000267BD">
              <w:rPr>
                <w:rFonts w:cs="Arial"/>
                <w:snapToGrid w:val="0"/>
                <w:sz w:val="20"/>
                <w:szCs w:val="20"/>
                <w:u w:val="single"/>
              </w:rPr>
              <w:t>monthly</w:t>
            </w:r>
            <w:r w:rsidRPr="000267BD">
              <w:rPr>
                <w:rFonts w:cs="Arial"/>
                <w:snapToGrid w:val="0"/>
                <w:sz w:val="20"/>
                <w:szCs w:val="20"/>
              </w:rPr>
              <w:t xml:space="preserve"> basis.  </w:t>
            </w:r>
          </w:p>
          <w:p w:rsidR="00C71A59" w:rsidRPr="00ED138A" w:rsidRDefault="00C71A59" w:rsidP="00C71A59">
            <w:pPr>
              <w:keepNext/>
              <w:keepLines/>
              <w:spacing w:after="0" w:line="240" w:lineRule="auto"/>
              <w:rPr>
                <w:rFonts w:cs="Arial"/>
                <w:sz w:val="20"/>
                <w:szCs w:val="20"/>
              </w:rPr>
            </w:pPr>
            <w:r w:rsidRPr="000267BD">
              <w:rPr>
                <w:rFonts w:cs="Arial"/>
                <w:sz w:val="20"/>
                <w:szCs w:val="20"/>
              </w:rPr>
              <w:t>***************************************************************************************************</w:t>
            </w:r>
            <w:r w:rsidRPr="000267BD">
              <w:rPr>
                <w:rFonts w:cs="Arial"/>
                <w:sz w:val="20"/>
                <w:szCs w:val="20"/>
              </w:rPr>
              <w:br/>
              <w:t>In paragraph form, describe your company/organization’s commitment/action plan with regard to the planned use of state-certified MBE/DVB businesses in subcontracting efforts, as well as developing MBE/DVB second</w:t>
            </w:r>
            <w:r w:rsidRPr="00ED138A">
              <w:rPr>
                <w:rFonts w:cs="Arial"/>
                <w:sz w:val="20"/>
                <w:szCs w:val="20"/>
              </w:rPr>
              <w:t>-tier suppliers.  Please list your specific commitments (attach sheet, if necessary).</w:t>
            </w:r>
          </w:p>
          <w:p w:rsidR="00C71A59" w:rsidRPr="00ED138A" w:rsidRDefault="00C71A59" w:rsidP="00C71A59">
            <w:pPr>
              <w:spacing w:after="0" w:line="240" w:lineRule="auto"/>
              <w:rPr>
                <w:rFonts w:cs="Arial"/>
                <w:sz w:val="20"/>
                <w:szCs w:val="20"/>
              </w:rPr>
            </w:pPr>
          </w:p>
          <w:tbl>
            <w:tblPr>
              <w:tblpPr w:leftFromText="180" w:rightFromText="180" w:vertAnchor="text" w:tblpY="-64"/>
              <w:tblOverlap w:val="never"/>
              <w:tblW w:w="10407" w:type="dxa"/>
              <w:tblBorders>
                <w:top w:val="single" w:sz="4" w:space="0" w:color="auto"/>
                <w:bottom w:val="single" w:sz="4" w:space="0" w:color="auto"/>
                <w:insideH w:val="single" w:sz="4" w:space="0" w:color="auto"/>
                <w:insideV w:val="single" w:sz="4" w:space="0" w:color="auto"/>
              </w:tblBorders>
              <w:tblLayout w:type="fixed"/>
              <w:tblLook w:val="0000"/>
            </w:tblPr>
            <w:tblGrid>
              <w:gridCol w:w="10407"/>
            </w:tblGrid>
            <w:tr w:rsidR="00C71A59" w:rsidRPr="00ED138A">
              <w:tc>
                <w:tcPr>
                  <w:tcW w:w="10407" w:type="dxa"/>
                </w:tcPr>
                <w:p w:rsidR="00C71A59" w:rsidRPr="00ED138A" w:rsidRDefault="00C71A59" w:rsidP="00C71A59">
                  <w:pPr>
                    <w:spacing w:after="0" w:line="240" w:lineRule="auto"/>
                    <w:rPr>
                      <w:rFonts w:cs="Arial"/>
                      <w:sz w:val="20"/>
                      <w:szCs w:val="20"/>
                    </w:rPr>
                  </w:pPr>
                </w:p>
              </w:tc>
            </w:tr>
            <w:tr w:rsidR="00C71A59" w:rsidRPr="00ED138A">
              <w:tc>
                <w:tcPr>
                  <w:tcW w:w="10407" w:type="dxa"/>
                </w:tcPr>
                <w:p w:rsidR="00C71A59" w:rsidRPr="00ED138A" w:rsidRDefault="00C71A59" w:rsidP="00C71A59">
                  <w:pPr>
                    <w:spacing w:after="0" w:line="240" w:lineRule="auto"/>
                    <w:rPr>
                      <w:rFonts w:cs="Arial"/>
                      <w:sz w:val="20"/>
                      <w:szCs w:val="20"/>
                    </w:rPr>
                  </w:pPr>
                </w:p>
              </w:tc>
            </w:tr>
          </w:tbl>
          <w:p w:rsidR="00C71A59" w:rsidRPr="00ED138A" w:rsidRDefault="00C71A59" w:rsidP="00C71A59">
            <w:pPr>
              <w:spacing w:after="0" w:line="240" w:lineRule="auto"/>
              <w:rPr>
                <w:rFonts w:cs="Arial"/>
                <w:sz w:val="20"/>
                <w:szCs w:val="20"/>
              </w:rPr>
            </w:pPr>
          </w:p>
        </w:tc>
      </w:tr>
    </w:tbl>
    <w:p w:rsidR="00C71A59" w:rsidRPr="007B7DAE" w:rsidRDefault="00C71A59" w:rsidP="00C71A59">
      <w:pPr>
        <w:overflowPunct w:val="0"/>
        <w:autoSpaceDE w:val="0"/>
        <w:autoSpaceDN w:val="0"/>
        <w:adjustRightInd w:val="0"/>
        <w:spacing w:after="0" w:line="360" w:lineRule="auto"/>
        <w:textAlignment w:val="baseline"/>
        <w:rPr>
          <w:rFonts w:eastAsia="Times New Roman" w:cs="Arial"/>
          <w:sz w:val="20"/>
          <w:szCs w:val="20"/>
        </w:rPr>
      </w:pPr>
      <w:r w:rsidRPr="007B7DAE">
        <w:rPr>
          <w:rFonts w:eastAsia="Times New Roman" w:cs="Arial"/>
          <w:sz w:val="20"/>
          <w:szCs w:val="20"/>
        </w:rPr>
        <w:t>SIGNATURE: ______________________________________ DATE: __________________________________</w:t>
      </w:r>
    </w:p>
    <w:p w:rsidR="00C71A59" w:rsidRPr="007B7DAE" w:rsidRDefault="00C71A59" w:rsidP="00C71A59">
      <w:pPr>
        <w:overflowPunct w:val="0"/>
        <w:autoSpaceDE w:val="0"/>
        <w:autoSpaceDN w:val="0"/>
        <w:adjustRightInd w:val="0"/>
        <w:spacing w:after="0" w:line="360" w:lineRule="auto"/>
        <w:textAlignment w:val="baseline"/>
        <w:rPr>
          <w:rFonts w:eastAsia="Times New Roman" w:cs="Arial"/>
          <w:sz w:val="20"/>
          <w:szCs w:val="20"/>
        </w:rPr>
      </w:pPr>
      <w:r w:rsidRPr="007B7DAE">
        <w:rPr>
          <w:rFonts w:eastAsia="Times New Roman" w:cs="Arial"/>
          <w:sz w:val="20"/>
          <w:szCs w:val="20"/>
        </w:rPr>
        <w:t>PRINTED NAME &amp; TITLE: ____________________________________________________________________</w:t>
      </w:r>
    </w:p>
    <w:p w:rsidR="00C71A59" w:rsidRPr="007B7DAE" w:rsidRDefault="00C71A59" w:rsidP="00C71A59">
      <w:pPr>
        <w:overflowPunct w:val="0"/>
        <w:autoSpaceDE w:val="0"/>
        <w:autoSpaceDN w:val="0"/>
        <w:adjustRightInd w:val="0"/>
        <w:spacing w:after="0" w:line="360" w:lineRule="auto"/>
        <w:textAlignment w:val="baseline"/>
        <w:rPr>
          <w:rFonts w:eastAsia="Times New Roman" w:cs="Arial"/>
          <w:sz w:val="20"/>
          <w:szCs w:val="20"/>
        </w:rPr>
        <w:sectPr w:rsidR="00C71A59" w:rsidRPr="007B7DAE">
          <w:pgSz w:w="12240" w:h="15840" w:code="1"/>
          <w:pgMar w:top="1152" w:right="720" w:bottom="576" w:left="720" w:header="720" w:footer="720" w:gutter="0"/>
          <w:cols w:space="720"/>
        </w:sectPr>
      </w:pPr>
      <w:r w:rsidRPr="007B7DAE">
        <w:rPr>
          <w:rFonts w:eastAsia="Times New Roman" w:cs="Arial"/>
          <w:sz w:val="20"/>
          <w:szCs w:val="20"/>
        </w:rPr>
        <w:t>COMPANY: ________________________________________PHONE NUMBER: ________________________</w:t>
      </w:r>
    </w:p>
    <w:p w:rsidR="00C71A59" w:rsidRPr="006832A9" w:rsidRDefault="00C71A59" w:rsidP="00C71A59">
      <w:pPr>
        <w:pStyle w:val="Title"/>
        <w:spacing w:line="240" w:lineRule="auto"/>
        <w:ind w:left="0" w:right="18"/>
        <w:jc w:val="left"/>
        <w:rPr>
          <w:rFonts w:asciiTheme="minorHAnsi" w:hAnsiTheme="minorHAnsi"/>
          <w:sz w:val="22"/>
          <w:szCs w:val="22"/>
        </w:rPr>
      </w:pPr>
      <w:r w:rsidRPr="00E570D6">
        <w:rPr>
          <w:rFonts w:asciiTheme="minorHAnsi" w:hAnsiTheme="minorHAnsi"/>
          <w:caps/>
          <w:sz w:val="22"/>
          <w:szCs w:val="22"/>
        </w:rPr>
        <w:t>Attachment</w:t>
      </w:r>
      <w:r w:rsidRPr="006832A9">
        <w:rPr>
          <w:rFonts w:asciiTheme="minorHAnsi" w:hAnsiTheme="minorHAnsi"/>
          <w:sz w:val="22"/>
          <w:szCs w:val="22"/>
        </w:rPr>
        <w:t xml:space="preserve"> D</w:t>
      </w:r>
    </w:p>
    <w:p w:rsidR="00C71A59" w:rsidRDefault="00C71A59" w:rsidP="00C71A59">
      <w:pPr>
        <w:pStyle w:val="Title"/>
        <w:ind w:right="18"/>
        <w:rPr>
          <w:rFonts w:asciiTheme="minorHAnsi" w:hAnsiTheme="minorHAnsi"/>
          <w:sz w:val="24"/>
        </w:rPr>
      </w:pPr>
      <w:r w:rsidRPr="001B15E2">
        <w:rPr>
          <w:rFonts w:asciiTheme="minorHAnsi" w:hAnsiTheme="minorHAnsi"/>
          <w:sz w:val="24"/>
        </w:rPr>
        <w:t xml:space="preserve">MINORITY BUSINESS </w:t>
      </w:r>
    </w:p>
    <w:p w:rsidR="00C71A59" w:rsidRPr="00CA5CC4" w:rsidRDefault="00C71A59" w:rsidP="00C71A59">
      <w:pPr>
        <w:pStyle w:val="Title"/>
        <w:ind w:right="18"/>
        <w:rPr>
          <w:rFonts w:asciiTheme="minorHAnsi" w:hAnsiTheme="minorHAnsi"/>
          <w:sz w:val="24"/>
        </w:rPr>
      </w:pPr>
      <w:r w:rsidRPr="00CA5CC4">
        <w:rPr>
          <w:rFonts w:asciiTheme="minorHAnsi" w:hAnsiTheme="minorHAnsi"/>
          <w:sz w:val="24"/>
        </w:rPr>
        <w:t xml:space="preserve">DISABLED VETERAN-OWNED BUSINESS </w:t>
      </w:r>
    </w:p>
    <w:p w:rsidR="00C71A59" w:rsidRPr="000267BD" w:rsidRDefault="00C71A59" w:rsidP="00C71A59">
      <w:pPr>
        <w:pStyle w:val="Title"/>
        <w:ind w:right="18"/>
        <w:rPr>
          <w:rFonts w:asciiTheme="minorHAnsi" w:hAnsiTheme="minorHAnsi"/>
          <w:sz w:val="24"/>
        </w:rPr>
      </w:pPr>
      <w:r w:rsidRPr="000267BD">
        <w:rPr>
          <w:rFonts w:asciiTheme="minorHAnsi" w:hAnsiTheme="minorHAnsi"/>
          <w:sz w:val="24"/>
        </w:rPr>
        <w:t>PARTICIPATION REPORT</w:t>
      </w:r>
    </w:p>
    <w:p w:rsidR="00C71A59" w:rsidRPr="000267BD" w:rsidRDefault="00C71A59" w:rsidP="00C71A59">
      <w:pPr>
        <w:pStyle w:val="Title"/>
        <w:ind w:right="18"/>
        <w:rPr>
          <w:rFonts w:asciiTheme="minorHAnsi" w:hAnsiTheme="minorHAnsi"/>
          <w:b w:val="0"/>
          <w:sz w:val="16"/>
        </w:rPr>
      </w:pPr>
      <w:r w:rsidRPr="000267BD">
        <w:rPr>
          <w:rFonts w:asciiTheme="minorHAnsi" w:hAnsiTheme="minorHAnsi"/>
          <w:b w:val="0"/>
          <w:sz w:val="16"/>
        </w:rPr>
        <w:t>Wisconsin Department of Transportation</w:t>
      </w:r>
    </w:p>
    <w:p w:rsidR="00C71A59" w:rsidRPr="000267BD" w:rsidRDefault="00C71A59" w:rsidP="00C71A59">
      <w:pPr>
        <w:pStyle w:val="Title"/>
        <w:ind w:right="18"/>
        <w:rPr>
          <w:rFonts w:asciiTheme="minorHAnsi" w:hAnsiTheme="minorHAnsi"/>
          <w:b w:val="0"/>
          <w:sz w:val="16"/>
        </w:rPr>
      </w:pPr>
      <w:r w:rsidRPr="000267BD">
        <w:rPr>
          <w:rFonts w:asciiTheme="minorHAnsi" w:hAnsiTheme="minorHAnsi"/>
          <w:b w:val="0"/>
          <w:sz w:val="16"/>
        </w:rPr>
        <w:t>DT1230     8/2006     s.16.75(3m) Wis. Stats.</w:t>
      </w:r>
    </w:p>
    <w:p w:rsidR="00C71A59" w:rsidRPr="000267BD" w:rsidRDefault="00C71A59" w:rsidP="00C71A59">
      <w:pPr>
        <w:pStyle w:val="Title"/>
        <w:ind w:right="18"/>
        <w:rPr>
          <w:rFonts w:asciiTheme="minorHAnsi" w:hAnsiTheme="minorHAnsi"/>
          <w:sz w:val="16"/>
        </w:rPr>
      </w:pPr>
    </w:p>
    <w:p w:rsidR="00C71A59" w:rsidRPr="000267BD" w:rsidRDefault="00C71A59" w:rsidP="00C71A59">
      <w:pPr>
        <w:pStyle w:val="Title"/>
        <w:ind w:right="18"/>
        <w:jc w:val="left"/>
        <w:rPr>
          <w:rFonts w:asciiTheme="minorHAnsi" w:hAnsiTheme="minorHAnsi"/>
        </w:rPr>
      </w:pPr>
      <w:r w:rsidRPr="000267BD">
        <w:rPr>
          <w:rFonts w:asciiTheme="minorHAnsi" w:hAnsiTheme="minorHAnsi"/>
        </w:rPr>
        <w:t>Instructions:  Complete and submit to Wisconsin Department of Transportation by the 20</w:t>
      </w:r>
      <w:r w:rsidRPr="000267BD">
        <w:rPr>
          <w:rFonts w:asciiTheme="minorHAnsi" w:hAnsiTheme="minorHAnsi"/>
          <w:vertAlign w:val="superscript"/>
        </w:rPr>
        <w:t>th</w:t>
      </w:r>
      <w:r w:rsidRPr="000267BD">
        <w:rPr>
          <w:rFonts w:asciiTheme="minorHAnsi" w:hAnsiTheme="minorHAnsi"/>
        </w:rPr>
        <w:t xml:space="preserve"> of each month.</w:t>
      </w:r>
    </w:p>
    <w:tbl>
      <w:tblPr>
        <w:tblW w:w="0" w:type="auto"/>
        <w:tblLayout w:type="fixed"/>
        <w:tblLook w:val="0000"/>
      </w:tblPr>
      <w:tblGrid>
        <w:gridCol w:w="2088"/>
        <w:gridCol w:w="2700"/>
        <w:gridCol w:w="612"/>
        <w:gridCol w:w="1728"/>
        <w:gridCol w:w="1170"/>
        <w:gridCol w:w="1080"/>
        <w:gridCol w:w="1423"/>
      </w:tblGrid>
      <w:tr w:rsidR="00C71A59" w:rsidRPr="001B15E2">
        <w:tc>
          <w:tcPr>
            <w:tcW w:w="2088" w:type="dxa"/>
            <w:tcBorders>
              <w:top w:val="nil"/>
              <w:left w:val="nil"/>
              <w:bottom w:val="nil"/>
              <w:right w:val="nil"/>
            </w:tcBorders>
          </w:tcPr>
          <w:p w:rsidR="00C71A59" w:rsidRPr="000267BD" w:rsidRDefault="00C71A59" w:rsidP="00C71A59">
            <w:pPr>
              <w:spacing w:after="0" w:line="240" w:lineRule="auto"/>
              <w:ind w:right="18"/>
            </w:pPr>
            <w:r w:rsidRPr="000267BD">
              <w:t>Return via FAX to:</w:t>
            </w:r>
          </w:p>
          <w:p w:rsidR="00C71A59" w:rsidRPr="000267BD" w:rsidRDefault="00C71A59" w:rsidP="00C71A59">
            <w:pPr>
              <w:spacing w:after="0" w:line="240" w:lineRule="auto"/>
              <w:ind w:right="18"/>
              <w:jc w:val="center"/>
            </w:pPr>
            <w:r w:rsidRPr="000267BD">
              <w:t>OR</w:t>
            </w:r>
          </w:p>
          <w:p w:rsidR="00C71A59" w:rsidRPr="000267BD" w:rsidRDefault="00C71A59" w:rsidP="00C71A59">
            <w:pPr>
              <w:spacing w:after="0" w:line="240" w:lineRule="auto"/>
              <w:ind w:right="18"/>
            </w:pPr>
            <w:r w:rsidRPr="000267BD">
              <w:t>Return via e-mail to:</w:t>
            </w:r>
          </w:p>
        </w:tc>
        <w:tc>
          <w:tcPr>
            <w:tcW w:w="8712" w:type="dxa"/>
            <w:gridSpan w:val="6"/>
            <w:tcBorders>
              <w:top w:val="nil"/>
              <w:left w:val="nil"/>
              <w:bottom w:val="nil"/>
              <w:right w:val="nil"/>
            </w:tcBorders>
          </w:tcPr>
          <w:p w:rsidR="00C71A59" w:rsidRPr="000267BD" w:rsidRDefault="00C71A59" w:rsidP="00C71A59">
            <w:pPr>
              <w:spacing w:after="0" w:line="240" w:lineRule="auto"/>
              <w:ind w:right="18"/>
            </w:pPr>
            <w:r w:rsidRPr="000267BD">
              <w:t>608-267-3609,  ATTN:  Purchasing Minority Business Coordinator</w:t>
            </w:r>
          </w:p>
          <w:p w:rsidR="00C71A59" w:rsidRPr="000267BD" w:rsidRDefault="00C71A59" w:rsidP="00C71A59">
            <w:pPr>
              <w:spacing w:after="0" w:line="240" w:lineRule="auto"/>
              <w:ind w:right="18"/>
            </w:pPr>
          </w:p>
          <w:p w:rsidR="00C71A59" w:rsidRPr="007B0077" w:rsidRDefault="00014A17" w:rsidP="00C71A59">
            <w:pPr>
              <w:spacing w:after="0" w:line="240" w:lineRule="auto"/>
              <w:ind w:right="18"/>
            </w:pPr>
            <w:hyperlink r:id="rId16" w:history="1">
              <w:r w:rsidR="00C71A59" w:rsidRPr="000267BD">
                <w:rPr>
                  <w:rStyle w:val="Hyperlink"/>
                </w:rPr>
                <w:t>DOTTIPSCOrrespond@dot.wi.gov</w:t>
              </w:r>
            </w:hyperlink>
          </w:p>
        </w:tc>
      </w:tr>
      <w:tr w:rsidR="00C71A59" w:rsidRPr="001B1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2088" w:type="dxa"/>
            <w:tcBorders>
              <w:top w:val="single" w:sz="6" w:space="0" w:color="auto"/>
              <w:left w:val="single" w:sz="6" w:space="0" w:color="auto"/>
              <w:bottom w:val="nil"/>
              <w:right w:val="single" w:sz="6" w:space="0" w:color="auto"/>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sz w:val="16"/>
              </w:rPr>
              <w:t>Report Date</w:t>
            </w:r>
          </w:p>
        </w:tc>
        <w:tc>
          <w:tcPr>
            <w:tcW w:w="2700" w:type="dxa"/>
            <w:tcBorders>
              <w:top w:val="single" w:sz="6" w:space="0" w:color="auto"/>
              <w:left w:val="single" w:sz="6" w:space="0" w:color="auto"/>
              <w:bottom w:val="nil"/>
              <w:right w:val="single" w:sz="6" w:space="0" w:color="auto"/>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sz w:val="16"/>
              </w:rPr>
              <w:t xml:space="preserve">Contract / Purchase Order # </w:t>
            </w:r>
          </w:p>
        </w:tc>
        <w:tc>
          <w:tcPr>
            <w:tcW w:w="4590" w:type="dxa"/>
            <w:gridSpan w:val="4"/>
            <w:tcBorders>
              <w:top w:val="single" w:sz="6" w:space="0" w:color="auto"/>
              <w:left w:val="single" w:sz="6" w:space="0" w:color="auto"/>
              <w:bottom w:val="nil"/>
              <w:right w:val="nil"/>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sz w:val="16"/>
              </w:rPr>
              <w:t>Time Period Covered by Report</w:t>
            </w:r>
          </w:p>
        </w:tc>
        <w:tc>
          <w:tcPr>
            <w:tcW w:w="1423" w:type="dxa"/>
            <w:tcBorders>
              <w:top w:val="single" w:sz="6" w:space="0" w:color="auto"/>
              <w:left w:val="nil"/>
              <w:bottom w:val="nil"/>
              <w:right w:val="single" w:sz="6" w:space="0" w:color="auto"/>
            </w:tcBorders>
          </w:tcPr>
          <w:p w:rsidR="00C71A59" w:rsidRPr="001B15E2" w:rsidRDefault="00C71A59" w:rsidP="00C71A59">
            <w:pPr>
              <w:pStyle w:val="Title"/>
              <w:ind w:right="18"/>
              <w:jc w:val="left"/>
              <w:rPr>
                <w:rFonts w:asciiTheme="minorHAnsi" w:hAnsiTheme="minorHAnsi"/>
                <w:b w:val="0"/>
                <w:sz w:val="16"/>
              </w:rPr>
            </w:pPr>
          </w:p>
        </w:tc>
      </w:tr>
      <w:tr w:rsidR="00C71A59" w:rsidRPr="001B1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2088" w:type="dxa"/>
            <w:tcBorders>
              <w:top w:val="nil"/>
              <w:left w:val="single" w:sz="6" w:space="0" w:color="auto"/>
              <w:bottom w:val="nil"/>
              <w:right w:val="single" w:sz="6" w:space="0" w:color="auto"/>
            </w:tcBorders>
          </w:tcPr>
          <w:p w:rsidR="00C71A59" w:rsidRPr="001B15E2" w:rsidRDefault="00014A17" w:rsidP="00C71A59">
            <w:pPr>
              <w:pStyle w:val="Title"/>
              <w:ind w:right="18"/>
              <w:jc w:val="left"/>
              <w:rPr>
                <w:rFonts w:asciiTheme="minorHAnsi" w:hAnsiTheme="minorHAnsi"/>
                <w:b w:val="0"/>
                <w:sz w:val="16"/>
              </w:rPr>
            </w:pPr>
            <w:r w:rsidRPr="001B15E2">
              <w:rPr>
                <w:rFonts w:asciiTheme="minorHAnsi" w:hAnsiTheme="minorHAnsi"/>
                <w:b w:val="0"/>
              </w:rPr>
              <w:fldChar w:fldCharType="begin">
                <w:ffData>
                  <w:name w:val="Text3"/>
                  <w:enabled/>
                  <w:calcOnExit w:val="0"/>
                  <w:textInput/>
                </w:ffData>
              </w:fldChar>
            </w:r>
            <w:r w:rsidR="00C71A59"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c>
          <w:tcPr>
            <w:tcW w:w="2700" w:type="dxa"/>
            <w:tcBorders>
              <w:top w:val="nil"/>
              <w:left w:val="single" w:sz="6" w:space="0" w:color="auto"/>
              <w:bottom w:val="nil"/>
              <w:right w:val="single" w:sz="6" w:space="0" w:color="auto"/>
            </w:tcBorders>
          </w:tcPr>
          <w:p w:rsidR="00C71A59" w:rsidRPr="001B15E2" w:rsidRDefault="00014A17" w:rsidP="00C71A59">
            <w:pPr>
              <w:pStyle w:val="Title"/>
              <w:ind w:right="18"/>
              <w:jc w:val="left"/>
              <w:rPr>
                <w:rFonts w:asciiTheme="minorHAnsi" w:hAnsiTheme="minorHAnsi"/>
                <w:b w:val="0"/>
                <w:sz w:val="16"/>
              </w:rPr>
            </w:pPr>
            <w:r w:rsidRPr="001B15E2">
              <w:rPr>
                <w:rFonts w:asciiTheme="minorHAnsi" w:hAnsiTheme="minorHAnsi"/>
                <w:b w:val="0"/>
              </w:rPr>
              <w:fldChar w:fldCharType="begin">
                <w:ffData>
                  <w:name w:val="Text3"/>
                  <w:enabled/>
                  <w:calcOnExit w:val="0"/>
                  <w:textInput/>
                </w:ffData>
              </w:fldChar>
            </w:r>
            <w:r w:rsidR="00C71A59"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c>
          <w:tcPr>
            <w:tcW w:w="2340" w:type="dxa"/>
            <w:gridSpan w:val="2"/>
            <w:tcBorders>
              <w:top w:val="nil"/>
              <w:left w:val="single" w:sz="6" w:space="0" w:color="auto"/>
              <w:bottom w:val="nil"/>
              <w:right w:val="nil"/>
            </w:tcBorders>
          </w:tcPr>
          <w:p w:rsidR="00C71A59" w:rsidRPr="001B15E2" w:rsidRDefault="00014A17" w:rsidP="00C71A59">
            <w:pPr>
              <w:pStyle w:val="Title"/>
              <w:ind w:right="18"/>
              <w:jc w:val="left"/>
              <w:rPr>
                <w:rFonts w:asciiTheme="minorHAnsi" w:hAnsiTheme="minorHAnsi"/>
                <w:b w:val="0"/>
              </w:rPr>
            </w:pPr>
            <w:r w:rsidRPr="001B15E2">
              <w:rPr>
                <w:rFonts w:asciiTheme="minorHAnsi" w:hAnsiTheme="minorHAnsi"/>
                <w:b w:val="0"/>
              </w:rPr>
              <w:fldChar w:fldCharType="begin">
                <w:ffData>
                  <w:name w:val="Check1"/>
                  <w:enabled/>
                  <w:calcOnExit w:val="0"/>
                  <w:checkBox>
                    <w:sizeAuto/>
                    <w:default w:val="0"/>
                  </w:checkBox>
                </w:ffData>
              </w:fldChar>
            </w:r>
            <w:r w:rsidR="00C71A59" w:rsidRPr="001B15E2">
              <w:rPr>
                <w:rFonts w:asciiTheme="minorHAnsi" w:hAnsiTheme="minorHAnsi"/>
                <w:b w:val="0"/>
              </w:rPr>
              <w:instrText xml:space="preserve"> FORMCHECKBOX </w:instrText>
            </w:r>
            <w:r>
              <w:rPr>
                <w:rFonts w:asciiTheme="minorHAnsi" w:hAnsiTheme="minorHAnsi"/>
                <w:b w:val="0"/>
              </w:rPr>
            </w:r>
            <w:r>
              <w:rPr>
                <w:rFonts w:asciiTheme="minorHAnsi" w:hAnsiTheme="minorHAnsi"/>
                <w:b w:val="0"/>
              </w:rPr>
              <w:fldChar w:fldCharType="separate"/>
            </w:r>
            <w:r w:rsidRPr="001B15E2">
              <w:rPr>
                <w:rFonts w:asciiTheme="minorHAnsi" w:hAnsiTheme="minorHAnsi"/>
                <w:b w:val="0"/>
              </w:rPr>
              <w:fldChar w:fldCharType="end"/>
            </w:r>
            <w:r w:rsidR="00C71A59" w:rsidRPr="001B15E2">
              <w:rPr>
                <w:rFonts w:asciiTheme="minorHAnsi" w:hAnsiTheme="minorHAnsi"/>
                <w:b w:val="0"/>
              </w:rPr>
              <w:t xml:space="preserve">  Monthly:</w:t>
            </w:r>
          </w:p>
        </w:tc>
        <w:tc>
          <w:tcPr>
            <w:tcW w:w="1170" w:type="dxa"/>
            <w:tcBorders>
              <w:top w:val="nil"/>
              <w:left w:val="nil"/>
              <w:bottom w:val="nil"/>
              <w:right w:val="nil"/>
            </w:tcBorders>
          </w:tcPr>
          <w:p w:rsidR="00C71A59" w:rsidRPr="001B15E2" w:rsidRDefault="00014A17" w:rsidP="00C71A59">
            <w:pPr>
              <w:pStyle w:val="Title"/>
              <w:ind w:right="18"/>
              <w:jc w:val="left"/>
              <w:rPr>
                <w:rFonts w:asciiTheme="minorHAnsi" w:hAnsiTheme="minorHAnsi"/>
                <w:b w:val="0"/>
                <w:sz w:val="16"/>
              </w:rPr>
            </w:pPr>
            <w:r w:rsidRPr="001B15E2">
              <w:rPr>
                <w:rFonts w:asciiTheme="minorHAnsi" w:hAnsiTheme="minorHAnsi"/>
                <w:b w:val="0"/>
              </w:rPr>
              <w:fldChar w:fldCharType="begin">
                <w:ffData>
                  <w:name w:val="Text9"/>
                  <w:enabled/>
                  <w:calcOnExit w:val="0"/>
                  <w:textInput>
                    <w:type w:val="date"/>
                    <w:format w:val="M/d/yyyy"/>
                  </w:textInput>
                </w:ffData>
              </w:fldChar>
            </w:r>
            <w:r w:rsidR="00C71A59"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c>
          <w:tcPr>
            <w:tcW w:w="1080" w:type="dxa"/>
            <w:tcBorders>
              <w:top w:val="nil"/>
              <w:left w:val="nil"/>
              <w:bottom w:val="nil"/>
              <w:right w:val="nil"/>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rPr>
              <w:t>through</w:t>
            </w:r>
          </w:p>
        </w:tc>
        <w:tc>
          <w:tcPr>
            <w:tcW w:w="1423" w:type="dxa"/>
            <w:tcBorders>
              <w:top w:val="nil"/>
              <w:left w:val="nil"/>
              <w:bottom w:val="nil"/>
              <w:right w:val="single" w:sz="6" w:space="0" w:color="auto"/>
            </w:tcBorders>
          </w:tcPr>
          <w:p w:rsidR="00C71A59" w:rsidRPr="001B15E2" w:rsidRDefault="00014A17" w:rsidP="00C71A59">
            <w:pPr>
              <w:pStyle w:val="Title"/>
              <w:ind w:right="18"/>
              <w:jc w:val="left"/>
              <w:rPr>
                <w:rFonts w:asciiTheme="minorHAnsi" w:hAnsiTheme="minorHAnsi"/>
                <w:b w:val="0"/>
                <w:sz w:val="16"/>
              </w:rPr>
            </w:pPr>
            <w:r w:rsidRPr="001B15E2">
              <w:rPr>
                <w:rFonts w:asciiTheme="minorHAnsi" w:hAnsiTheme="minorHAnsi"/>
                <w:b w:val="0"/>
              </w:rPr>
              <w:fldChar w:fldCharType="begin">
                <w:ffData>
                  <w:name w:val="Text5"/>
                  <w:enabled/>
                  <w:calcOnExit w:val="0"/>
                  <w:textInput>
                    <w:type w:val="date"/>
                    <w:format w:val="M/d/yyyy"/>
                  </w:textInput>
                </w:ffData>
              </w:fldChar>
            </w:r>
            <w:r w:rsidR="00C71A59"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r>
      <w:tr w:rsidR="00C71A59" w:rsidRPr="001B1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2088" w:type="dxa"/>
            <w:tcBorders>
              <w:top w:val="nil"/>
              <w:left w:val="single" w:sz="6" w:space="0" w:color="auto"/>
              <w:bottom w:val="single" w:sz="6" w:space="0" w:color="auto"/>
              <w:right w:val="single" w:sz="6" w:space="0" w:color="auto"/>
            </w:tcBorders>
          </w:tcPr>
          <w:p w:rsidR="00C71A59" w:rsidRPr="001B15E2" w:rsidRDefault="00C71A59" w:rsidP="00C71A59">
            <w:pPr>
              <w:pStyle w:val="Title"/>
              <w:ind w:right="18"/>
              <w:jc w:val="left"/>
              <w:rPr>
                <w:rFonts w:asciiTheme="minorHAnsi" w:hAnsiTheme="minorHAnsi"/>
                <w:b w:val="0"/>
                <w:sz w:val="16"/>
              </w:rPr>
            </w:pPr>
          </w:p>
        </w:tc>
        <w:tc>
          <w:tcPr>
            <w:tcW w:w="2700" w:type="dxa"/>
            <w:tcBorders>
              <w:top w:val="nil"/>
              <w:left w:val="single" w:sz="6" w:space="0" w:color="auto"/>
              <w:bottom w:val="single" w:sz="6" w:space="0" w:color="auto"/>
              <w:right w:val="single" w:sz="6" w:space="0" w:color="auto"/>
            </w:tcBorders>
          </w:tcPr>
          <w:p w:rsidR="00C71A59" w:rsidRPr="001B15E2" w:rsidRDefault="00C71A59" w:rsidP="00C71A59">
            <w:pPr>
              <w:pStyle w:val="Title"/>
              <w:ind w:right="18"/>
              <w:jc w:val="left"/>
              <w:rPr>
                <w:rFonts w:asciiTheme="minorHAnsi" w:hAnsiTheme="minorHAnsi"/>
                <w:b w:val="0"/>
                <w:sz w:val="16"/>
              </w:rPr>
            </w:pPr>
          </w:p>
        </w:tc>
        <w:tc>
          <w:tcPr>
            <w:tcW w:w="2340" w:type="dxa"/>
            <w:gridSpan w:val="2"/>
            <w:tcBorders>
              <w:top w:val="nil"/>
              <w:left w:val="single" w:sz="6" w:space="0" w:color="auto"/>
              <w:bottom w:val="single" w:sz="6" w:space="0" w:color="auto"/>
              <w:right w:val="nil"/>
            </w:tcBorders>
          </w:tcPr>
          <w:p w:rsidR="00C71A59" w:rsidRPr="00212DDB" w:rsidRDefault="00C71A59" w:rsidP="00C71A59">
            <w:pPr>
              <w:pStyle w:val="Title"/>
              <w:ind w:right="18"/>
              <w:jc w:val="left"/>
              <w:rPr>
                <w:rFonts w:asciiTheme="minorHAnsi" w:hAnsiTheme="minorHAnsi"/>
                <w:b w:val="0"/>
                <w:sz w:val="16"/>
                <w:highlight w:val="magenta"/>
              </w:rPr>
            </w:pPr>
          </w:p>
        </w:tc>
        <w:tc>
          <w:tcPr>
            <w:tcW w:w="1170" w:type="dxa"/>
            <w:tcBorders>
              <w:top w:val="nil"/>
              <w:left w:val="nil"/>
              <w:bottom w:val="single" w:sz="6" w:space="0" w:color="auto"/>
              <w:right w:val="nil"/>
            </w:tcBorders>
          </w:tcPr>
          <w:p w:rsidR="00C71A59" w:rsidRPr="00AC314D" w:rsidRDefault="00C71A59" w:rsidP="00C71A59">
            <w:pPr>
              <w:pStyle w:val="Title"/>
              <w:ind w:right="18"/>
              <w:jc w:val="left"/>
              <w:rPr>
                <w:rFonts w:asciiTheme="minorHAnsi" w:hAnsiTheme="minorHAnsi"/>
                <w:b w:val="0"/>
                <w:strike/>
                <w:sz w:val="16"/>
                <w:highlight w:val="magenta"/>
              </w:rPr>
            </w:pPr>
          </w:p>
        </w:tc>
        <w:tc>
          <w:tcPr>
            <w:tcW w:w="1080" w:type="dxa"/>
            <w:tcBorders>
              <w:top w:val="nil"/>
              <w:left w:val="nil"/>
              <w:bottom w:val="single" w:sz="6" w:space="0" w:color="auto"/>
              <w:right w:val="nil"/>
            </w:tcBorders>
          </w:tcPr>
          <w:p w:rsidR="00C71A59" w:rsidRPr="00AC314D" w:rsidRDefault="00C71A59" w:rsidP="00C71A59">
            <w:pPr>
              <w:pStyle w:val="Title"/>
              <w:ind w:right="18"/>
              <w:jc w:val="left"/>
              <w:rPr>
                <w:rFonts w:asciiTheme="minorHAnsi" w:hAnsiTheme="minorHAnsi"/>
                <w:b w:val="0"/>
                <w:strike/>
                <w:sz w:val="16"/>
                <w:highlight w:val="magenta"/>
              </w:rPr>
            </w:pPr>
          </w:p>
        </w:tc>
        <w:tc>
          <w:tcPr>
            <w:tcW w:w="1423" w:type="dxa"/>
            <w:tcBorders>
              <w:top w:val="nil"/>
              <w:left w:val="nil"/>
              <w:bottom w:val="single" w:sz="6" w:space="0" w:color="auto"/>
              <w:right w:val="single" w:sz="6" w:space="0" w:color="auto"/>
            </w:tcBorders>
          </w:tcPr>
          <w:p w:rsidR="00C71A59" w:rsidRPr="00AC314D" w:rsidRDefault="00C71A59" w:rsidP="00C71A59">
            <w:pPr>
              <w:pStyle w:val="Title"/>
              <w:ind w:right="18"/>
              <w:jc w:val="left"/>
              <w:rPr>
                <w:rFonts w:asciiTheme="minorHAnsi" w:hAnsiTheme="minorHAnsi"/>
                <w:b w:val="0"/>
                <w:strike/>
                <w:sz w:val="16"/>
                <w:highlight w:val="magenta"/>
              </w:rPr>
            </w:pPr>
          </w:p>
        </w:tc>
      </w:tr>
      <w:tr w:rsidR="00C71A59" w:rsidRPr="001B1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5"/>
        </w:trPr>
        <w:tc>
          <w:tcPr>
            <w:tcW w:w="10801" w:type="dxa"/>
            <w:gridSpan w:val="7"/>
            <w:tcBorders>
              <w:top w:val="single" w:sz="6" w:space="0" w:color="auto"/>
              <w:left w:val="single" w:sz="6" w:space="0" w:color="auto"/>
              <w:bottom w:val="single" w:sz="6" w:space="0" w:color="auto"/>
              <w:right w:val="single" w:sz="6" w:space="0" w:color="auto"/>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sz w:val="16"/>
              </w:rPr>
              <w:t>Project Name / Contract Title</w:t>
            </w:r>
          </w:p>
          <w:p w:rsidR="00C71A59" w:rsidRPr="001B15E2" w:rsidRDefault="00014A17" w:rsidP="00C71A59">
            <w:pPr>
              <w:pStyle w:val="Title"/>
              <w:ind w:right="18"/>
              <w:jc w:val="left"/>
              <w:rPr>
                <w:rFonts w:asciiTheme="minorHAnsi" w:hAnsiTheme="minorHAnsi"/>
                <w:b w:val="0"/>
              </w:rPr>
            </w:pPr>
            <w:r w:rsidRPr="001B15E2">
              <w:rPr>
                <w:rFonts w:asciiTheme="minorHAnsi" w:hAnsiTheme="minorHAnsi"/>
                <w:b w:val="0"/>
              </w:rPr>
              <w:fldChar w:fldCharType="begin">
                <w:ffData>
                  <w:name w:val="Text8"/>
                  <w:enabled/>
                  <w:calcOnExit w:val="0"/>
                  <w:textInput/>
                </w:ffData>
              </w:fldChar>
            </w:r>
            <w:r w:rsidR="00C71A59"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r>
      <w:tr w:rsidR="00C71A59" w:rsidRPr="001B1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5"/>
        </w:trPr>
        <w:tc>
          <w:tcPr>
            <w:tcW w:w="5400" w:type="dxa"/>
            <w:gridSpan w:val="3"/>
            <w:tcBorders>
              <w:top w:val="single" w:sz="6" w:space="0" w:color="auto"/>
              <w:left w:val="single" w:sz="6" w:space="0" w:color="auto"/>
              <w:bottom w:val="single" w:sz="6" w:space="0" w:color="auto"/>
              <w:right w:val="single" w:sz="6" w:space="0" w:color="auto"/>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sz w:val="16"/>
              </w:rPr>
              <w:t>Prime Vendor / Contractor Name</w:t>
            </w:r>
          </w:p>
          <w:p w:rsidR="00C71A59" w:rsidRPr="001B15E2" w:rsidRDefault="00014A17" w:rsidP="00C71A59">
            <w:pPr>
              <w:pStyle w:val="Title"/>
              <w:ind w:right="18"/>
              <w:jc w:val="left"/>
              <w:rPr>
                <w:rFonts w:asciiTheme="minorHAnsi" w:hAnsiTheme="minorHAnsi"/>
                <w:b w:val="0"/>
                <w:sz w:val="16"/>
              </w:rPr>
            </w:pPr>
            <w:r w:rsidRPr="001B15E2">
              <w:rPr>
                <w:rFonts w:asciiTheme="minorHAnsi" w:hAnsiTheme="minorHAnsi"/>
                <w:b w:val="0"/>
              </w:rPr>
              <w:fldChar w:fldCharType="begin">
                <w:ffData>
                  <w:name w:val="Text11"/>
                  <w:enabled/>
                  <w:calcOnExit w:val="0"/>
                  <w:textInput/>
                </w:ffData>
              </w:fldChar>
            </w:r>
            <w:r w:rsidR="00C71A59"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c>
          <w:tcPr>
            <w:tcW w:w="5401" w:type="dxa"/>
            <w:gridSpan w:val="4"/>
            <w:tcBorders>
              <w:top w:val="single" w:sz="6" w:space="0" w:color="auto"/>
              <w:left w:val="single" w:sz="6" w:space="0" w:color="auto"/>
              <w:bottom w:val="single" w:sz="6" w:space="0" w:color="auto"/>
              <w:right w:val="single" w:sz="6" w:space="0" w:color="auto"/>
            </w:tcBorders>
          </w:tcPr>
          <w:p w:rsidR="00C71A59" w:rsidRPr="001B15E2" w:rsidRDefault="00C71A59" w:rsidP="00C71A59">
            <w:pPr>
              <w:pStyle w:val="Title"/>
              <w:ind w:right="18"/>
              <w:jc w:val="left"/>
              <w:rPr>
                <w:rFonts w:asciiTheme="minorHAnsi" w:hAnsiTheme="minorHAnsi"/>
                <w:b w:val="0"/>
                <w:sz w:val="16"/>
              </w:rPr>
            </w:pPr>
            <w:r w:rsidRPr="001B15E2">
              <w:rPr>
                <w:rFonts w:asciiTheme="minorHAnsi" w:hAnsiTheme="minorHAnsi"/>
                <w:b w:val="0"/>
                <w:sz w:val="16"/>
              </w:rPr>
              <w:t>Federal Employer Identification Number – FEIN</w:t>
            </w:r>
          </w:p>
          <w:p w:rsidR="00C71A59" w:rsidRPr="001B15E2" w:rsidRDefault="00014A17" w:rsidP="00C71A59">
            <w:pPr>
              <w:pStyle w:val="Title"/>
              <w:ind w:right="18"/>
              <w:jc w:val="left"/>
              <w:rPr>
                <w:rFonts w:asciiTheme="minorHAnsi" w:hAnsiTheme="minorHAnsi"/>
                <w:b w:val="0"/>
              </w:rPr>
            </w:pPr>
            <w:r w:rsidRPr="001B15E2">
              <w:rPr>
                <w:rFonts w:asciiTheme="minorHAnsi" w:hAnsiTheme="minorHAnsi"/>
                <w:b w:val="0"/>
              </w:rPr>
              <w:fldChar w:fldCharType="begin">
                <w:ffData>
                  <w:name w:val="Text12"/>
                  <w:enabled/>
                  <w:calcOnExit w:val="0"/>
                  <w:textInput/>
                </w:ffData>
              </w:fldChar>
            </w:r>
            <w:r w:rsidR="00C71A59"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00C71A59" w:rsidRPr="001B15E2">
              <w:rPr>
                <w:rFonts w:ascii="Times New Roman" w:hAnsi="Times New Roman"/>
                <w:b w:val="0"/>
                <w:noProof/>
              </w:rPr>
              <w:t> </w:t>
            </w:r>
            <w:r w:rsidRPr="001B15E2">
              <w:rPr>
                <w:rFonts w:asciiTheme="minorHAnsi" w:hAnsiTheme="minorHAnsi"/>
                <w:b w:val="0"/>
              </w:rPr>
              <w:fldChar w:fldCharType="end"/>
            </w:r>
          </w:p>
        </w:tc>
      </w:tr>
    </w:tbl>
    <w:p w:rsidR="00C71A59" w:rsidRPr="001B15E2" w:rsidRDefault="00C71A59" w:rsidP="00C71A59">
      <w:pPr>
        <w:pStyle w:val="Title"/>
        <w:ind w:right="18"/>
        <w:jc w:val="left"/>
        <w:rPr>
          <w:rFonts w:asciiTheme="minorHAnsi" w:hAnsiTheme="minorHAnsi"/>
          <w:b w:val="0"/>
          <w:sz w:val="16"/>
        </w:rPr>
      </w:pPr>
    </w:p>
    <w:tbl>
      <w:tblPr>
        <w:tblW w:w="10800" w:type="dxa"/>
        <w:tblLayout w:type="fixed"/>
        <w:tblLook w:val="0000"/>
      </w:tblPr>
      <w:tblGrid>
        <w:gridCol w:w="4320"/>
        <w:gridCol w:w="3600"/>
        <w:gridCol w:w="1440"/>
        <w:gridCol w:w="1440"/>
      </w:tblGrid>
      <w:tr w:rsidR="00C71A59" w:rsidRPr="001B15E2">
        <w:trPr>
          <w:cantSplit/>
        </w:trPr>
        <w:tc>
          <w:tcPr>
            <w:tcW w:w="4320" w:type="dxa"/>
            <w:tcBorders>
              <w:top w:val="single" w:sz="6" w:space="0" w:color="auto"/>
              <w:left w:val="single" w:sz="6" w:space="0" w:color="auto"/>
              <w:bottom w:val="single" w:sz="6" w:space="0" w:color="auto"/>
              <w:right w:val="single" w:sz="6" w:space="0" w:color="auto"/>
            </w:tcBorders>
          </w:tcPr>
          <w:p w:rsidR="00C71A59" w:rsidRDefault="00C71A59" w:rsidP="00C71A59">
            <w:pPr>
              <w:spacing w:after="0" w:line="240" w:lineRule="auto"/>
              <w:ind w:right="18"/>
              <w:jc w:val="center"/>
              <w:rPr>
                <w:sz w:val="16"/>
              </w:rPr>
            </w:pPr>
            <w:r w:rsidRPr="001B15E2">
              <w:rPr>
                <w:sz w:val="16"/>
              </w:rPr>
              <w:t>Contractor Name, Address and Telephone Number</w:t>
            </w:r>
          </w:p>
          <w:p w:rsidR="00C71A59" w:rsidRPr="001B15E2" w:rsidRDefault="00C71A59" w:rsidP="00C71A59">
            <w:pPr>
              <w:spacing w:after="0" w:line="240" w:lineRule="auto"/>
              <w:ind w:right="18"/>
              <w:jc w:val="center"/>
              <w:rPr>
                <w:sz w:val="16"/>
              </w:rPr>
            </w:pPr>
            <w:r w:rsidRPr="000267BD">
              <w:rPr>
                <w:sz w:val="16"/>
              </w:rPr>
              <w:t>Indicate if MBE or DVB</w:t>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C71A59" w:rsidP="00C71A59">
            <w:pPr>
              <w:spacing w:after="0" w:line="240" w:lineRule="auto"/>
              <w:ind w:right="18"/>
              <w:jc w:val="center"/>
              <w:rPr>
                <w:sz w:val="16"/>
              </w:rPr>
            </w:pPr>
            <w:r w:rsidRPr="001B15E2">
              <w:rPr>
                <w:sz w:val="16"/>
              </w:rPr>
              <w:t>Product / Service</w:t>
            </w:r>
          </w:p>
          <w:p w:rsidR="00C71A59" w:rsidRPr="001B15E2" w:rsidRDefault="00C71A59" w:rsidP="00C71A59">
            <w:pPr>
              <w:spacing w:after="0" w:line="240" w:lineRule="auto"/>
              <w:ind w:right="18"/>
              <w:jc w:val="center"/>
              <w:rPr>
                <w:sz w:val="16"/>
              </w:rPr>
            </w:pPr>
            <w:r w:rsidRPr="001B15E2">
              <w:rPr>
                <w:sz w:val="16"/>
              </w:rPr>
              <w:t>Purchased</w:t>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C71A59" w:rsidP="00C71A59">
            <w:pPr>
              <w:spacing w:after="0" w:line="240" w:lineRule="auto"/>
              <w:ind w:right="18"/>
              <w:jc w:val="center"/>
              <w:rPr>
                <w:sz w:val="16"/>
              </w:rPr>
            </w:pPr>
            <w:r w:rsidRPr="001B15E2">
              <w:rPr>
                <w:sz w:val="16"/>
              </w:rPr>
              <w:t>Subcontract</w:t>
            </w:r>
          </w:p>
          <w:p w:rsidR="00C71A59" w:rsidRPr="001B15E2" w:rsidRDefault="00C71A59" w:rsidP="00C71A59">
            <w:pPr>
              <w:spacing w:after="0" w:line="240" w:lineRule="auto"/>
              <w:ind w:right="18"/>
              <w:jc w:val="center"/>
              <w:rPr>
                <w:sz w:val="16"/>
              </w:rPr>
            </w:pPr>
            <w:r w:rsidRPr="001B15E2">
              <w:rPr>
                <w:sz w:val="16"/>
              </w:rPr>
              <w:t>$ Amount</w:t>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C71A59" w:rsidP="00C71A59">
            <w:pPr>
              <w:spacing w:after="0" w:line="240" w:lineRule="auto"/>
              <w:ind w:right="18"/>
              <w:jc w:val="center"/>
              <w:rPr>
                <w:sz w:val="16"/>
              </w:rPr>
            </w:pPr>
            <w:r w:rsidRPr="001B15E2">
              <w:rPr>
                <w:sz w:val="16"/>
              </w:rPr>
              <w:t>Second Tier</w:t>
            </w:r>
          </w:p>
          <w:p w:rsidR="00C71A59" w:rsidRPr="001B15E2" w:rsidRDefault="00C71A59" w:rsidP="00C71A59">
            <w:pPr>
              <w:spacing w:after="0" w:line="240" w:lineRule="auto"/>
              <w:ind w:right="18"/>
              <w:jc w:val="center"/>
              <w:rPr>
                <w:sz w:val="16"/>
              </w:rPr>
            </w:pPr>
            <w:r w:rsidRPr="001B15E2">
              <w:rPr>
                <w:sz w:val="16"/>
              </w:rPr>
              <w:t>$ Amount</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16"/>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17"/>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18"/>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19"/>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0"/>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1"/>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2"/>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23"/>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4"/>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5"/>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6"/>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27"/>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8"/>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29"/>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0"/>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31"/>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2"/>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3"/>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4"/>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35"/>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6"/>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7"/>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38"/>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39"/>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0"/>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1"/>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2"/>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43"/>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4"/>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5"/>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6"/>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47"/>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4"/>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5"/>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6"/>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47"/>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r w:rsidR="00C71A59" w:rsidRPr="001B15E2">
        <w:trPr>
          <w:cantSplit/>
          <w:trHeight w:val="480"/>
        </w:trPr>
        <w:tc>
          <w:tcPr>
            <w:tcW w:w="432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4"/>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5"/>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pPr>
            <w:r w:rsidRPr="001B15E2">
              <w:fldChar w:fldCharType="begin">
                <w:ffData>
                  <w:name w:val="Text46"/>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rsidR="00C71A59" w:rsidRPr="001B15E2" w:rsidRDefault="00014A17" w:rsidP="00C71A59">
            <w:pPr>
              <w:spacing w:after="0" w:line="240" w:lineRule="auto"/>
              <w:ind w:right="18"/>
              <w:jc w:val="right"/>
            </w:pPr>
            <w:r w:rsidRPr="001B15E2">
              <w:fldChar w:fldCharType="begin">
                <w:ffData>
                  <w:name w:val="Text47"/>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r w:rsidR="00C71A59" w:rsidRPr="001B15E2">
              <w:t xml:space="preserve"> </w:t>
            </w:r>
          </w:p>
        </w:tc>
      </w:tr>
    </w:tbl>
    <w:p w:rsidR="00C71A59" w:rsidRPr="007B0077" w:rsidRDefault="00C71A59" w:rsidP="00C71A59">
      <w:pPr>
        <w:spacing w:after="0" w:line="240" w:lineRule="auto"/>
        <w:ind w:right="18"/>
      </w:pPr>
      <w:r w:rsidRPr="007B0077">
        <w:t>If no business was awarded to Minority Business Enterprises (MBE)</w:t>
      </w:r>
      <w:r>
        <w:t xml:space="preserve"> </w:t>
      </w:r>
      <w:r w:rsidRPr="000267BD">
        <w:t>or Disabled Veteran-owned Business (DVB) for</w:t>
      </w:r>
      <w:r w:rsidRPr="007B0077">
        <w:t xml:space="preserve"> this period, please describe the efforts made to </w:t>
      </w:r>
      <w:r w:rsidRPr="000267BD">
        <w:t>encourage their</w:t>
      </w:r>
      <w:r>
        <w:t xml:space="preserve"> </w:t>
      </w:r>
      <w:r w:rsidRPr="007B0077">
        <w:t>business participation.  If you have questions, please call the WisDOT Minority Business Program Specialist, 608-267-2886.</w:t>
      </w:r>
    </w:p>
    <w:p w:rsidR="00C71A59" w:rsidRDefault="00C71A59" w:rsidP="00C71A59">
      <w:pPr>
        <w:pStyle w:val="BodyText3"/>
        <w:tabs>
          <w:tab w:val="right" w:leader="underscore" w:pos="10440"/>
        </w:tabs>
        <w:spacing w:after="0" w:line="240" w:lineRule="auto"/>
      </w:pPr>
      <w:r>
        <w:tab/>
      </w:r>
    </w:p>
    <w:p w:rsidR="00C71A59" w:rsidRPr="001B15E2" w:rsidRDefault="00C71A59" w:rsidP="00C71A59">
      <w:pPr>
        <w:pStyle w:val="BodyText3"/>
        <w:tabs>
          <w:tab w:val="right" w:leader="underscore" w:pos="10440"/>
        </w:tabs>
        <w:spacing w:after="0" w:line="240" w:lineRule="auto"/>
      </w:pPr>
    </w:p>
    <w:p w:rsidR="00C71A59" w:rsidRPr="001B15E2" w:rsidRDefault="00C71A59" w:rsidP="00C71A59">
      <w:pPr>
        <w:pStyle w:val="BodyText3"/>
        <w:tabs>
          <w:tab w:val="right" w:leader="underscore" w:pos="10440"/>
        </w:tabs>
        <w:spacing w:after="0" w:line="240" w:lineRule="auto"/>
      </w:pPr>
      <w:r>
        <w:tab/>
      </w:r>
    </w:p>
    <w:p w:rsidR="00C71A59" w:rsidRPr="007B0077" w:rsidRDefault="00C71A59" w:rsidP="00C71A59">
      <w:pPr>
        <w:pStyle w:val="BodyText2"/>
        <w:spacing w:after="0" w:line="240" w:lineRule="auto"/>
        <w:ind w:right="18"/>
        <w:rPr>
          <w:rFonts w:cs="Arial"/>
        </w:rPr>
      </w:pPr>
      <w:r w:rsidRPr="007B0077">
        <w:rPr>
          <w:rFonts w:cs="Arial"/>
        </w:rPr>
        <w:t>I certify that the information contained on this report is true and correct.</w:t>
      </w:r>
    </w:p>
    <w:p w:rsidR="00C71A59" w:rsidRPr="007B0077" w:rsidRDefault="00C71A59" w:rsidP="00C71A59">
      <w:pPr>
        <w:pStyle w:val="BodyText2"/>
        <w:spacing w:after="0" w:line="240" w:lineRule="auto"/>
        <w:ind w:right="18"/>
        <w:rPr>
          <w:rFonts w:cs="Arial"/>
        </w:rPr>
      </w:pPr>
      <w:r w:rsidRPr="007B0077">
        <w:rPr>
          <w:rFonts w:cs="Arial"/>
        </w:rPr>
        <w:t>I also certify that I am an authorized representative of the above-identified Prime Vendor / Contractor.</w:t>
      </w:r>
    </w:p>
    <w:tbl>
      <w:tblPr>
        <w:tblW w:w="10800" w:type="dxa"/>
        <w:tblLayout w:type="fixed"/>
        <w:tblLook w:val="0000"/>
      </w:tblPr>
      <w:tblGrid>
        <w:gridCol w:w="5040"/>
        <w:gridCol w:w="720"/>
        <w:gridCol w:w="5040"/>
      </w:tblGrid>
      <w:tr w:rsidR="00C71A59" w:rsidRPr="001B15E2">
        <w:trPr>
          <w:cantSplit/>
          <w:trHeight w:val="144"/>
        </w:trPr>
        <w:tc>
          <w:tcPr>
            <w:tcW w:w="5040" w:type="dxa"/>
            <w:tcBorders>
              <w:top w:val="nil"/>
              <w:left w:val="nil"/>
              <w:bottom w:val="nil"/>
              <w:right w:val="nil"/>
            </w:tcBorders>
          </w:tcPr>
          <w:p w:rsidR="00C71A59" w:rsidRPr="001B15E2" w:rsidRDefault="00C71A59" w:rsidP="00C71A59">
            <w:pPr>
              <w:spacing w:after="0" w:line="240" w:lineRule="auto"/>
              <w:ind w:right="18"/>
              <w:jc w:val="both"/>
              <w:rPr>
                <w:sz w:val="16"/>
              </w:rPr>
            </w:pPr>
          </w:p>
        </w:tc>
        <w:tc>
          <w:tcPr>
            <w:tcW w:w="720" w:type="dxa"/>
            <w:tcBorders>
              <w:top w:val="nil"/>
              <w:left w:val="nil"/>
              <w:bottom w:val="nil"/>
              <w:right w:val="nil"/>
            </w:tcBorders>
          </w:tcPr>
          <w:p w:rsidR="00C71A59" w:rsidRPr="001B15E2" w:rsidRDefault="00C71A59" w:rsidP="00C71A59">
            <w:pPr>
              <w:spacing w:after="0" w:line="240" w:lineRule="auto"/>
              <w:ind w:right="18"/>
              <w:jc w:val="both"/>
              <w:rPr>
                <w:sz w:val="16"/>
              </w:rPr>
            </w:pPr>
          </w:p>
        </w:tc>
        <w:tc>
          <w:tcPr>
            <w:tcW w:w="5040" w:type="dxa"/>
            <w:tcBorders>
              <w:top w:val="nil"/>
              <w:left w:val="nil"/>
              <w:bottom w:val="single" w:sz="6" w:space="0" w:color="auto"/>
              <w:right w:val="nil"/>
            </w:tcBorders>
          </w:tcPr>
          <w:p w:rsidR="00C71A59" w:rsidRPr="001B15E2" w:rsidRDefault="00014A17" w:rsidP="00C71A59">
            <w:pPr>
              <w:spacing w:before="120" w:after="0" w:line="240" w:lineRule="auto"/>
              <w:ind w:right="18"/>
              <w:jc w:val="center"/>
              <w:rPr>
                <w:sz w:val="16"/>
              </w:rPr>
            </w:pPr>
            <w:r w:rsidRPr="001B15E2">
              <w:fldChar w:fldCharType="begin">
                <w:ffData>
                  <w:name w:val="Text48"/>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r>
      <w:tr w:rsidR="00C71A59" w:rsidRPr="001B15E2">
        <w:trPr>
          <w:cantSplit/>
          <w:trHeight w:val="475"/>
        </w:trPr>
        <w:tc>
          <w:tcPr>
            <w:tcW w:w="5040" w:type="dxa"/>
            <w:tcBorders>
              <w:top w:val="nil"/>
              <w:left w:val="nil"/>
              <w:bottom w:val="nil"/>
              <w:right w:val="nil"/>
            </w:tcBorders>
          </w:tcPr>
          <w:p w:rsidR="00C71A59" w:rsidRPr="001B15E2" w:rsidRDefault="00C71A59" w:rsidP="00C71A59">
            <w:pPr>
              <w:spacing w:after="0" w:line="240" w:lineRule="auto"/>
              <w:ind w:right="18"/>
              <w:jc w:val="center"/>
              <w:rPr>
                <w:sz w:val="16"/>
              </w:rPr>
            </w:pPr>
          </w:p>
        </w:tc>
        <w:tc>
          <w:tcPr>
            <w:tcW w:w="720" w:type="dxa"/>
            <w:tcBorders>
              <w:top w:val="nil"/>
              <w:left w:val="nil"/>
              <w:bottom w:val="nil"/>
              <w:right w:val="nil"/>
            </w:tcBorders>
          </w:tcPr>
          <w:p w:rsidR="00C71A59" w:rsidRPr="001B15E2" w:rsidRDefault="00C71A59" w:rsidP="00C71A59">
            <w:pPr>
              <w:spacing w:after="0" w:line="240" w:lineRule="auto"/>
              <w:ind w:right="18"/>
              <w:jc w:val="both"/>
              <w:rPr>
                <w:sz w:val="16"/>
              </w:rPr>
            </w:pPr>
          </w:p>
        </w:tc>
        <w:tc>
          <w:tcPr>
            <w:tcW w:w="5040" w:type="dxa"/>
            <w:tcBorders>
              <w:top w:val="single" w:sz="6" w:space="0" w:color="auto"/>
              <w:left w:val="nil"/>
              <w:bottom w:val="single" w:sz="6" w:space="0" w:color="auto"/>
              <w:right w:val="nil"/>
            </w:tcBorders>
          </w:tcPr>
          <w:p w:rsidR="00C71A59" w:rsidRPr="001B15E2" w:rsidRDefault="00C71A59" w:rsidP="00C71A59">
            <w:pPr>
              <w:spacing w:after="0" w:line="240" w:lineRule="auto"/>
              <w:ind w:right="18"/>
              <w:jc w:val="center"/>
              <w:rPr>
                <w:sz w:val="16"/>
              </w:rPr>
            </w:pPr>
            <w:r w:rsidRPr="001B15E2">
              <w:rPr>
                <w:sz w:val="16"/>
              </w:rPr>
              <w:t>(Prime Vendor/Contractor Authorized Representative Name)</w:t>
            </w:r>
          </w:p>
          <w:p w:rsidR="00C71A59" w:rsidRPr="001B15E2" w:rsidRDefault="00014A17" w:rsidP="00C71A59">
            <w:pPr>
              <w:spacing w:before="120" w:after="0" w:line="240" w:lineRule="auto"/>
              <w:ind w:right="18"/>
              <w:jc w:val="center"/>
              <w:rPr>
                <w:sz w:val="16"/>
              </w:rPr>
            </w:pPr>
            <w:r w:rsidRPr="001B15E2">
              <w:fldChar w:fldCharType="begin">
                <w:ffData>
                  <w:name w:val="Text49"/>
                  <w:enabled/>
                  <w:calcOnExit w:val="0"/>
                  <w:textInput/>
                </w:ffData>
              </w:fldChar>
            </w:r>
            <w:r w:rsidR="00C71A59" w:rsidRPr="001B15E2">
              <w:instrText xml:space="preserve"> FORMTEXT </w:instrText>
            </w:r>
            <w:r w:rsidRPr="001B15E2">
              <w:fldChar w:fldCharType="separate"/>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00C71A59" w:rsidRPr="001B15E2">
              <w:rPr>
                <w:rFonts w:ascii="Times New Roman" w:hAnsi="Times New Roman" w:cs="Times New Roman"/>
                <w:noProof/>
              </w:rPr>
              <w:t> </w:t>
            </w:r>
            <w:r w:rsidRPr="001B15E2">
              <w:fldChar w:fldCharType="end"/>
            </w:r>
          </w:p>
        </w:tc>
      </w:tr>
      <w:tr w:rsidR="00C71A59" w:rsidRPr="001B15E2">
        <w:trPr>
          <w:cantSplit/>
          <w:trHeight w:val="144"/>
        </w:trPr>
        <w:tc>
          <w:tcPr>
            <w:tcW w:w="5040" w:type="dxa"/>
            <w:tcBorders>
              <w:top w:val="nil"/>
              <w:left w:val="nil"/>
              <w:bottom w:val="nil"/>
              <w:right w:val="nil"/>
            </w:tcBorders>
          </w:tcPr>
          <w:p w:rsidR="00C71A59" w:rsidRPr="001B15E2" w:rsidRDefault="00C71A59" w:rsidP="00C71A59">
            <w:pPr>
              <w:spacing w:after="0" w:line="240" w:lineRule="auto"/>
              <w:ind w:right="18"/>
              <w:jc w:val="center"/>
              <w:rPr>
                <w:sz w:val="16"/>
              </w:rPr>
            </w:pPr>
          </w:p>
        </w:tc>
        <w:tc>
          <w:tcPr>
            <w:tcW w:w="720" w:type="dxa"/>
            <w:tcBorders>
              <w:top w:val="nil"/>
              <w:left w:val="nil"/>
              <w:bottom w:val="nil"/>
              <w:right w:val="nil"/>
            </w:tcBorders>
          </w:tcPr>
          <w:p w:rsidR="00C71A59" w:rsidRPr="001B15E2" w:rsidRDefault="00C71A59" w:rsidP="00C71A59">
            <w:pPr>
              <w:spacing w:after="0" w:line="240" w:lineRule="auto"/>
              <w:ind w:right="18"/>
              <w:jc w:val="both"/>
              <w:rPr>
                <w:sz w:val="16"/>
              </w:rPr>
            </w:pPr>
          </w:p>
        </w:tc>
        <w:tc>
          <w:tcPr>
            <w:tcW w:w="5040" w:type="dxa"/>
            <w:tcBorders>
              <w:top w:val="single" w:sz="6" w:space="0" w:color="auto"/>
              <w:left w:val="nil"/>
              <w:bottom w:val="nil"/>
              <w:right w:val="nil"/>
            </w:tcBorders>
          </w:tcPr>
          <w:p w:rsidR="00C71A59" w:rsidRPr="001B15E2" w:rsidRDefault="00C71A59" w:rsidP="00C71A59">
            <w:pPr>
              <w:spacing w:after="0" w:line="240" w:lineRule="auto"/>
              <w:ind w:right="18"/>
              <w:jc w:val="center"/>
              <w:rPr>
                <w:sz w:val="16"/>
              </w:rPr>
            </w:pPr>
            <w:r w:rsidRPr="001B15E2">
              <w:rPr>
                <w:sz w:val="16"/>
              </w:rPr>
              <w:t>(Title)</w:t>
            </w:r>
          </w:p>
        </w:tc>
      </w:tr>
    </w:tbl>
    <w:p w:rsidR="00C71A59" w:rsidRDefault="00C71A59" w:rsidP="00C71A59">
      <w:pPr>
        <w:tabs>
          <w:tab w:val="left" w:pos="1368"/>
          <w:tab w:val="left" w:pos="11448"/>
          <w:tab w:val="left" w:pos="12456"/>
        </w:tabs>
        <w:ind w:left="360" w:right="738"/>
        <w:rPr>
          <w:rFonts w:cs="Arial"/>
          <w:b/>
          <w:bCs/>
        </w:rPr>
        <w:sectPr w:rsidR="00C71A59">
          <w:pgSz w:w="12240" w:h="15840" w:code="1"/>
          <w:pgMar w:top="1152" w:right="720" w:bottom="1008" w:left="864" w:header="720" w:footer="720" w:gutter="0"/>
          <w:cols w:space="720"/>
          <w:docGrid w:linePitch="360"/>
        </w:sectPr>
      </w:pPr>
    </w:p>
    <w:p w:rsidR="00D52F42" w:rsidRDefault="00D52F42" w:rsidP="00D52F42">
      <w:pPr>
        <w:jc w:val="center"/>
        <w:rPr>
          <w:b/>
        </w:rPr>
      </w:pPr>
      <w:r>
        <w:rPr>
          <w:rFonts w:ascii="Calibri" w:eastAsia="Calibri" w:hAnsi="Calibri" w:cs="Times New Roman"/>
          <w:b/>
          <w:caps/>
        </w:rPr>
        <w:t xml:space="preserve">ATTACHMENT </w:t>
      </w:r>
      <w:r w:rsidR="003E1F62">
        <w:rPr>
          <w:rFonts w:ascii="Calibri" w:eastAsia="Calibri" w:hAnsi="Calibri" w:cs="Times New Roman"/>
          <w:b/>
          <w:caps/>
        </w:rPr>
        <w:t>E</w:t>
      </w:r>
      <w:r>
        <w:rPr>
          <w:rFonts w:ascii="Calibri" w:eastAsia="Calibri" w:hAnsi="Calibri" w:cs="Times New Roman"/>
          <w:b/>
          <w:caps/>
        </w:rPr>
        <w:t xml:space="preserve"> </w:t>
      </w:r>
      <w:r>
        <w:rPr>
          <w:b/>
        </w:rPr>
        <w:t>—</w:t>
      </w:r>
      <w:r w:rsidRPr="00E7763F">
        <w:rPr>
          <w:b/>
        </w:rPr>
        <w:t xml:space="preserve"> </w:t>
      </w:r>
      <w:r w:rsidRPr="00B25C53">
        <w:rPr>
          <w:b/>
        </w:rPr>
        <w:t xml:space="preserve">COST </w:t>
      </w:r>
      <w:r w:rsidR="00274AF1">
        <w:rPr>
          <w:b/>
        </w:rPr>
        <w:t>SHEET</w:t>
      </w:r>
      <w:r w:rsidRPr="00E7763F">
        <w:rPr>
          <w:b/>
        </w:rPr>
        <w:t xml:space="preserve"> </w:t>
      </w:r>
    </w:p>
    <w:p w:rsidR="00D52F42" w:rsidRDefault="00D52F42" w:rsidP="00D52F42">
      <w:pPr>
        <w:jc w:val="center"/>
        <w:rPr>
          <w:b/>
        </w:rPr>
      </w:pPr>
      <w:r w:rsidRPr="00B25C53">
        <w:rPr>
          <w:b/>
        </w:rPr>
        <w:t xml:space="preserve">Sheet </w:t>
      </w:r>
      <w:r>
        <w:rPr>
          <w:b/>
        </w:rPr>
        <w:t>1</w:t>
      </w:r>
      <w:r w:rsidRPr="00B25C53">
        <w:rPr>
          <w:b/>
        </w:rPr>
        <w:t xml:space="preserve"> of </w:t>
      </w:r>
      <w:r>
        <w:rPr>
          <w:b/>
        </w:rPr>
        <w:t>12</w:t>
      </w:r>
    </w:p>
    <w:p w:rsidR="00D52F42" w:rsidRPr="00E7763F" w:rsidRDefault="00D52F42" w:rsidP="00D52F42">
      <w:pPr>
        <w:tabs>
          <w:tab w:val="right" w:pos="10080"/>
        </w:tabs>
        <w:spacing w:after="0" w:line="240" w:lineRule="auto"/>
        <w:ind w:right="14"/>
        <w:rPr>
          <w:rFonts w:ascii="Calibri" w:eastAsia="Calibri" w:hAnsi="Calibri" w:cs="Times New Roman"/>
          <w:b/>
          <w:caps/>
        </w:rPr>
      </w:pPr>
      <w:r>
        <w:rPr>
          <w:b/>
        </w:rPr>
        <w:t>Submit an o</w:t>
      </w:r>
      <w:r w:rsidRPr="00B25C53">
        <w:rPr>
          <w:b/>
        </w:rPr>
        <w:t xml:space="preserve">riginal plus one copy </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pStyle w:val="NoSpacing"/>
        <w:rPr>
          <w:b/>
        </w:rPr>
      </w:pPr>
      <w:r w:rsidRPr="00B25C53">
        <w:rPr>
          <w:b/>
        </w:rPr>
        <w:t xml:space="preserve">Appendix A - Overhead Freeway Dynamic Message Signs, Full Matrix, Walk-In, Color, </w:t>
      </w:r>
      <w:r>
        <w:rPr>
          <w:b/>
        </w:rPr>
        <w:t>6 Feet by 22 Feet</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10</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Default="00D52F42" w:rsidP="00D52F42">
      <w:pPr>
        <w:rPr>
          <w:b/>
        </w:rPr>
      </w:pPr>
      <w:r>
        <w:rPr>
          <w:b/>
        </w:rPr>
        <w:br w:type="page"/>
      </w:r>
    </w:p>
    <w:p w:rsidR="00D52F42" w:rsidRPr="00B25C53" w:rsidRDefault="00D52F42" w:rsidP="00D52F42">
      <w:pPr>
        <w:jc w:val="center"/>
        <w:rPr>
          <w:rFonts w:cs="Arial"/>
          <w:b/>
        </w:rPr>
      </w:pPr>
      <w:r>
        <w:rPr>
          <w:b/>
        </w:rPr>
        <w:t>ATTACHMENT F —</w:t>
      </w:r>
      <w:r w:rsidRPr="00E7763F">
        <w:rPr>
          <w:b/>
        </w:rPr>
        <w:t xml:space="preserve"> </w:t>
      </w:r>
      <w:r>
        <w:rPr>
          <w:b/>
        </w:rPr>
        <w:t xml:space="preserve">COST </w:t>
      </w:r>
      <w:r w:rsidR="00274AF1">
        <w:rPr>
          <w:b/>
        </w:rPr>
        <w:t>SHEET</w:t>
      </w:r>
      <w:r>
        <w:rPr>
          <w:b/>
        </w:rPr>
        <w:t xml:space="preserve"> </w:t>
      </w:r>
      <w:r>
        <w:rPr>
          <w:b/>
        </w:rPr>
        <w:tab/>
        <w:t>Sheet 2</w:t>
      </w:r>
      <w:r w:rsidRPr="00B25C53">
        <w:rPr>
          <w:b/>
        </w:rPr>
        <w:t xml:space="preserve"> of </w:t>
      </w:r>
      <w:r>
        <w:rPr>
          <w:b/>
        </w:rPr>
        <w:t>12</w:t>
      </w:r>
    </w:p>
    <w:p w:rsidR="00D52F42" w:rsidRDefault="00D52F42" w:rsidP="00D52F42">
      <w:pPr>
        <w:tabs>
          <w:tab w:val="right" w:pos="10080"/>
        </w:tabs>
        <w:spacing w:after="0" w:line="240" w:lineRule="auto"/>
        <w:ind w:right="14"/>
        <w:rPr>
          <w:b/>
        </w:rPr>
      </w:pP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pStyle w:val="NoSpacing"/>
        <w:rPr>
          <w:b/>
        </w:rPr>
      </w:pPr>
      <w:r>
        <w:rPr>
          <w:b/>
        </w:rPr>
        <w:t>Appendix B</w:t>
      </w:r>
      <w:r w:rsidRPr="00B25C53">
        <w:rPr>
          <w:b/>
        </w:rPr>
        <w:t xml:space="preserve"> - Overhead Freeway Dynamic Message Signs, Full Matrix, </w:t>
      </w:r>
      <w:r>
        <w:rPr>
          <w:b/>
        </w:rPr>
        <w:t>Front Access</w:t>
      </w:r>
      <w:r w:rsidRPr="00B25C53">
        <w:rPr>
          <w:b/>
        </w:rPr>
        <w:t xml:space="preserve">, Color, </w:t>
      </w:r>
      <w:r>
        <w:rPr>
          <w:b/>
        </w:rPr>
        <w:t>6 Feet by 22 Feet</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Default="00D52F42" w:rsidP="00D52F42">
      <w:pPr>
        <w:tabs>
          <w:tab w:val="right" w:pos="10080"/>
        </w:tabs>
        <w:spacing w:after="0" w:line="240" w:lineRule="auto"/>
        <w:ind w:right="14"/>
        <w:rPr>
          <w:b/>
        </w:rPr>
      </w:pPr>
    </w:p>
    <w:p w:rsidR="00D52F42" w:rsidRDefault="00D52F42" w:rsidP="00D52F42">
      <w:pPr>
        <w:rPr>
          <w:b/>
        </w:rPr>
      </w:pPr>
      <w:r>
        <w:rPr>
          <w:b/>
        </w:rPr>
        <w:br w:type="page"/>
      </w:r>
    </w:p>
    <w:p w:rsidR="00D52F42" w:rsidRPr="00B25C53" w:rsidRDefault="00D52F42" w:rsidP="00D52F42">
      <w:pPr>
        <w:jc w:val="center"/>
        <w:rPr>
          <w:rFonts w:cs="Arial"/>
          <w:b/>
        </w:rPr>
      </w:pPr>
      <w:r>
        <w:rPr>
          <w:b/>
        </w:rPr>
        <w:t>ATTACHMENT F —</w:t>
      </w:r>
      <w:r w:rsidRPr="00E7763F">
        <w:rPr>
          <w:b/>
        </w:rPr>
        <w:t xml:space="preserve"> </w:t>
      </w:r>
      <w:r>
        <w:rPr>
          <w:b/>
        </w:rPr>
        <w:t xml:space="preserve">COST </w:t>
      </w:r>
      <w:r w:rsidR="00274AF1">
        <w:rPr>
          <w:b/>
        </w:rPr>
        <w:t>SHEET</w:t>
      </w:r>
      <w:r>
        <w:rPr>
          <w:b/>
        </w:rPr>
        <w:t xml:space="preserve"> </w:t>
      </w:r>
      <w:r>
        <w:rPr>
          <w:b/>
        </w:rPr>
        <w:tab/>
        <w:t>Sheet 3 of 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C</w:t>
      </w:r>
      <w:r w:rsidRPr="00236751">
        <w:rPr>
          <w:b/>
        </w:rPr>
        <w:t xml:space="preserve"> - Dynamic Message Signs Full Matrix, Full Color, </w:t>
      </w:r>
      <w:r>
        <w:rPr>
          <w:b/>
        </w:rPr>
        <w:t>5 Feet by 16 Feet</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sidRPr="00B25C53">
              <w:rPr>
                <w:rFonts w:cs="Arial"/>
              </w:rPr>
              <w:t>EA</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5</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5C53" w:rsidRDefault="00D52F42" w:rsidP="00D52F42">
      <w:pPr>
        <w:jc w:val="center"/>
        <w:rPr>
          <w:rFonts w:cs="Arial"/>
          <w:b/>
        </w:rPr>
      </w:pPr>
      <w:r>
        <w:rPr>
          <w:b/>
        </w:rPr>
        <w:br w:type="page"/>
        <w:t>ATTACHMENT F —</w:t>
      </w:r>
      <w:r w:rsidRPr="00E7763F">
        <w:rPr>
          <w:b/>
        </w:rPr>
        <w:t xml:space="preserve"> </w:t>
      </w:r>
      <w:r>
        <w:rPr>
          <w:b/>
        </w:rPr>
        <w:t xml:space="preserve">COST </w:t>
      </w:r>
      <w:r w:rsidR="00274AF1">
        <w:rPr>
          <w:b/>
        </w:rPr>
        <w:t>SHEET</w:t>
      </w:r>
      <w:r>
        <w:rPr>
          <w:b/>
        </w:rPr>
        <w:t xml:space="preserve"> </w:t>
      </w:r>
      <w:r>
        <w:rPr>
          <w:b/>
        </w:rPr>
        <w:tab/>
        <w:t>Sheet 4 of 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D</w:t>
      </w:r>
      <w:r w:rsidRPr="00236751">
        <w:rPr>
          <w:b/>
        </w:rPr>
        <w:t xml:space="preserve"> - Arterial Dynamic Message Signs, Full Matrix, Full Color, </w:t>
      </w:r>
      <w:r>
        <w:rPr>
          <w:b/>
        </w:rPr>
        <w:t>4.25 Feet by 14 Feet</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5C53" w:rsidRDefault="00D52F42" w:rsidP="00D52F42">
      <w:pPr>
        <w:jc w:val="center"/>
        <w:rPr>
          <w:rFonts w:cs="Arial"/>
          <w:b/>
        </w:rPr>
      </w:pPr>
      <w:r>
        <w:rPr>
          <w:b/>
        </w:rPr>
        <w:br w:type="page"/>
        <w:t>ATTACHMENT F —</w:t>
      </w:r>
      <w:r w:rsidRPr="00E7763F">
        <w:rPr>
          <w:b/>
        </w:rPr>
        <w:t xml:space="preserve"> </w:t>
      </w:r>
      <w:r>
        <w:rPr>
          <w:b/>
        </w:rPr>
        <w:t xml:space="preserve">COST </w:t>
      </w:r>
      <w:r w:rsidR="00274AF1">
        <w:rPr>
          <w:b/>
        </w:rPr>
        <w:t>SHEET</w:t>
      </w:r>
      <w:r>
        <w:rPr>
          <w:b/>
        </w:rPr>
        <w:t xml:space="preserve"> </w:t>
      </w:r>
      <w:r>
        <w:rPr>
          <w:b/>
        </w:rPr>
        <w:tab/>
        <w:t>Sheet 5 of 12</w:t>
      </w:r>
    </w:p>
    <w:p w:rsidR="00D52F42" w:rsidRPr="00B25C53" w:rsidRDefault="00D52F42" w:rsidP="00D52F42">
      <w:pPr>
        <w:tabs>
          <w:tab w:val="right" w:pos="10080"/>
        </w:tabs>
        <w:spacing w:after="0" w:line="240" w:lineRule="auto"/>
        <w:ind w:right="14"/>
        <w:rPr>
          <w:sz w:val="18"/>
        </w:rPr>
      </w:pP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E</w:t>
      </w:r>
      <w:r w:rsidRPr="00236751">
        <w:rPr>
          <w:b/>
        </w:rPr>
        <w:t xml:space="preserve"> - Arterial Dynamic Message Signs, Full Matrix, Full Color, </w:t>
      </w:r>
      <w:r>
        <w:rPr>
          <w:b/>
        </w:rPr>
        <w:t>2 Feet by 9.75 Feet</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5C53" w:rsidRDefault="00D52F42" w:rsidP="00D52F42">
      <w:pPr>
        <w:jc w:val="center"/>
        <w:rPr>
          <w:rFonts w:cs="Arial"/>
          <w:b/>
        </w:rPr>
      </w:pPr>
      <w:r>
        <w:rPr>
          <w:b/>
        </w:rPr>
        <w:br w:type="page"/>
        <w:t>ATTACHMENT F —</w:t>
      </w:r>
      <w:r w:rsidRPr="00E7763F">
        <w:rPr>
          <w:b/>
        </w:rPr>
        <w:t xml:space="preserve"> </w:t>
      </w:r>
      <w:r>
        <w:rPr>
          <w:b/>
        </w:rPr>
        <w:t xml:space="preserve">COST </w:t>
      </w:r>
      <w:r w:rsidR="00274AF1">
        <w:rPr>
          <w:b/>
        </w:rPr>
        <w:t>SHEET</w:t>
      </w:r>
      <w:r>
        <w:rPr>
          <w:b/>
        </w:rPr>
        <w:t xml:space="preserve"> </w:t>
      </w:r>
      <w:r>
        <w:rPr>
          <w:b/>
        </w:rPr>
        <w:tab/>
        <w:t>Sheet 6</w:t>
      </w:r>
      <w:r w:rsidRPr="00B25C53">
        <w:rPr>
          <w:b/>
        </w:rPr>
        <w:t xml:space="preserve"> of </w:t>
      </w:r>
      <w:r>
        <w:rPr>
          <w:b/>
        </w:rPr>
        <w:t>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F</w:t>
      </w:r>
      <w:r w:rsidRPr="00236751">
        <w:rPr>
          <w:b/>
        </w:rPr>
        <w:t xml:space="preserve"> - DMS Panel for Hybrid Signs, Full Matrix, Color, </w:t>
      </w:r>
      <w:r w:rsidRPr="003558DA">
        <w:rPr>
          <w:b/>
        </w:rPr>
        <w:t>1.5 Feet by 7.75 Feet</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sidRPr="00B25C53">
              <w:rPr>
                <w:rFonts w:cs="Arial"/>
              </w:rPr>
              <w:t>(Est.) 3</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5C53" w:rsidRDefault="00D52F42" w:rsidP="00D52F42">
      <w:pPr>
        <w:jc w:val="center"/>
        <w:rPr>
          <w:rFonts w:cs="Arial"/>
          <w:b/>
        </w:rPr>
      </w:pPr>
      <w:r>
        <w:rPr>
          <w:b/>
        </w:rPr>
        <w:br w:type="page"/>
        <w:t>ATTACHMENT F —</w:t>
      </w:r>
      <w:r w:rsidRPr="00E7763F">
        <w:rPr>
          <w:b/>
        </w:rPr>
        <w:t xml:space="preserve"> </w:t>
      </w:r>
      <w:r>
        <w:rPr>
          <w:b/>
        </w:rPr>
        <w:t xml:space="preserve">COST </w:t>
      </w:r>
      <w:r w:rsidR="00274AF1">
        <w:rPr>
          <w:b/>
        </w:rPr>
        <w:t>SHEET</w:t>
      </w:r>
      <w:r>
        <w:rPr>
          <w:b/>
        </w:rPr>
        <w:t xml:space="preserve"> </w:t>
      </w:r>
      <w:r>
        <w:rPr>
          <w:b/>
        </w:rPr>
        <w:tab/>
        <w:t>Sheet 7</w:t>
      </w:r>
      <w:r w:rsidRPr="00B25C53">
        <w:rPr>
          <w:b/>
        </w:rPr>
        <w:t xml:space="preserve"> of</w:t>
      </w:r>
      <w:r>
        <w:rPr>
          <w:b/>
        </w:rPr>
        <w:t xml:space="preserve"> 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G</w:t>
      </w:r>
      <w:r w:rsidRPr="00236751">
        <w:rPr>
          <w:b/>
        </w:rPr>
        <w:t xml:space="preserve"> - DMS Panel for Hybrid Signs, Full Matrix, Color, </w:t>
      </w:r>
      <w:r>
        <w:rPr>
          <w:b/>
        </w:rPr>
        <w:t>1 Foot by 4.75 Feet</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2</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5C53" w:rsidRDefault="00D52F42" w:rsidP="00D52F42">
      <w:pPr>
        <w:jc w:val="center"/>
        <w:rPr>
          <w:rFonts w:cs="Arial"/>
          <w:b/>
        </w:rPr>
      </w:pPr>
      <w:r>
        <w:rPr>
          <w:b/>
        </w:rPr>
        <w:br w:type="page"/>
        <w:t>ATTACHMENT F —</w:t>
      </w:r>
      <w:r w:rsidRPr="00E7763F">
        <w:rPr>
          <w:b/>
        </w:rPr>
        <w:t xml:space="preserve"> </w:t>
      </w:r>
      <w:r>
        <w:rPr>
          <w:b/>
        </w:rPr>
        <w:t xml:space="preserve">COST </w:t>
      </w:r>
      <w:r w:rsidR="00274AF1">
        <w:rPr>
          <w:b/>
        </w:rPr>
        <w:t>SHEET</w:t>
      </w:r>
      <w:r>
        <w:rPr>
          <w:b/>
        </w:rPr>
        <w:t xml:space="preserve"> </w:t>
      </w:r>
      <w:r>
        <w:rPr>
          <w:b/>
        </w:rPr>
        <w:tab/>
        <w:t>Sheet 8 of 12</w:t>
      </w:r>
    </w:p>
    <w:p w:rsidR="00D52F42" w:rsidRPr="00B25C53" w:rsidRDefault="00D52F42" w:rsidP="00D52F42">
      <w:pPr>
        <w:tabs>
          <w:tab w:val="right" w:pos="10080"/>
        </w:tabs>
        <w:spacing w:after="0" w:line="240" w:lineRule="auto"/>
        <w:ind w:right="14"/>
        <w:rPr>
          <w:sz w:val="18"/>
        </w:rPr>
      </w:pP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H</w:t>
      </w:r>
      <w:r w:rsidRPr="00236751">
        <w:rPr>
          <w:b/>
        </w:rPr>
        <w:t xml:space="preserve"> - Lane Control Sign, Full Matrix, Color</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sidRPr="00B25C53">
              <w:rPr>
                <w:rFonts w:cs="Arial"/>
              </w:rPr>
              <w:t>(Est.) 3</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300"/>
          <w:jc w:val="center"/>
        </w:trPr>
        <w:tc>
          <w:tcPr>
            <w:tcW w:w="10656" w:type="dxa"/>
            <w:gridSpan w:val="5"/>
            <w:vAlign w:val="center"/>
          </w:tcPr>
          <w:p w:rsidR="00D52F42" w:rsidRPr="00B25C53" w:rsidRDefault="00D52F42" w:rsidP="00D55501">
            <w:pPr>
              <w:pStyle w:val="NoSpacing"/>
              <w:jc w:val="center"/>
              <w:rPr>
                <w:b/>
              </w:rPr>
            </w:pPr>
            <w:r w:rsidRPr="00B25C53">
              <w:rPr>
                <w:b/>
              </w:rPr>
              <w:t>OPTIONAL FEATURES</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1.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2.  </w:t>
            </w: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Pr>
          <w:p w:rsidR="00D52F42" w:rsidRPr="00B25C53" w:rsidRDefault="00D52F42" w:rsidP="00D55501">
            <w:pPr>
              <w:pStyle w:val="NoSpacing"/>
            </w:pPr>
            <w:r w:rsidRPr="00B25C53">
              <w:t xml:space="preserve">3.  </w:t>
            </w:r>
          </w:p>
          <w:p w:rsidR="00D52F42" w:rsidRPr="00B25C53" w:rsidRDefault="00D52F42" w:rsidP="00D55501">
            <w:pPr>
              <w:pStyle w:val="NoSpacing"/>
            </w:pPr>
          </w:p>
        </w:tc>
        <w:tc>
          <w:tcPr>
            <w:tcW w:w="1440"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bottom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4.  </w:t>
            </w: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5.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6.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7.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8.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240"/>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9.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r w:rsidR="00D52F42" w:rsidRPr="00B25C53" w:rsidTr="00D55501">
        <w:trPr>
          <w:cantSplit/>
          <w:trHeight w:val="885"/>
          <w:jc w:val="center"/>
        </w:trPr>
        <w:tc>
          <w:tcPr>
            <w:tcW w:w="316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r w:rsidRPr="00B25C53">
              <w:t xml:space="preserve">10.  </w:t>
            </w:r>
          </w:p>
          <w:p w:rsidR="00D52F42" w:rsidRPr="00B25C53" w:rsidRDefault="00D52F42" w:rsidP="00D55501">
            <w:pPr>
              <w:pStyle w:val="NoSpacing"/>
            </w:pPr>
          </w:p>
        </w:tc>
        <w:tc>
          <w:tcPr>
            <w:tcW w:w="1440"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1695"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Borders>
              <w:top w:val="single" w:sz="6" w:space="0" w:color="auto"/>
              <w:left w:val="single" w:sz="6" w:space="0" w:color="auto"/>
              <w:bottom w:val="single" w:sz="6" w:space="0" w:color="auto"/>
              <w:right w:val="single" w:sz="6" w:space="0" w:color="auto"/>
            </w:tcBorders>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5C53" w:rsidRDefault="00D52F42" w:rsidP="00D52F42">
      <w:pPr>
        <w:jc w:val="center"/>
        <w:rPr>
          <w:rFonts w:cs="Arial"/>
          <w:b/>
        </w:rPr>
      </w:pPr>
      <w:r>
        <w:rPr>
          <w:b/>
        </w:rPr>
        <w:br w:type="page"/>
        <w:t>ATTACHMENT F —</w:t>
      </w:r>
      <w:r w:rsidRPr="00E7763F">
        <w:rPr>
          <w:b/>
        </w:rPr>
        <w:t xml:space="preserve"> </w:t>
      </w:r>
      <w:r>
        <w:rPr>
          <w:b/>
        </w:rPr>
        <w:t xml:space="preserve">COST </w:t>
      </w:r>
      <w:r w:rsidR="00274AF1">
        <w:rPr>
          <w:b/>
        </w:rPr>
        <w:t>SHEET</w:t>
      </w:r>
      <w:r>
        <w:rPr>
          <w:b/>
        </w:rPr>
        <w:t xml:space="preserve"> </w:t>
      </w:r>
      <w:r>
        <w:rPr>
          <w:b/>
        </w:rPr>
        <w:tab/>
        <w:t>Sheet 9</w:t>
      </w:r>
      <w:r w:rsidRPr="00B25C53">
        <w:rPr>
          <w:b/>
        </w:rPr>
        <w:t xml:space="preserve"> of </w:t>
      </w:r>
      <w:r>
        <w:rPr>
          <w:b/>
        </w:rPr>
        <w:t>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I</w:t>
      </w:r>
      <w:r w:rsidRPr="00236751">
        <w:rPr>
          <w:b/>
        </w:rPr>
        <w:t xml:space="preserve"> - Dynamic Message Sign Controller</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r w:rsidRPr="00B25C53">
              <w:rPr>
                <w:rFonts w:cs="Arial"/>
              </w:rPr>
              <w:t>A. Initial Supply Cost</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8</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Default="00D52F42" w:rsidP="00D52F42">
      <w:pPr>
        <w:tabs>
          <w:tab w:val="right" w:pos="10080"/>
        </w:tabs>
        <w:spacing w:after="0" w:line="240" w:lineRule="auto"/>
        <w:ind w:right="14"/>
        <w:rPr>
          <w:b/>
        </w:rPr>
      </w:pPr>
    </w:p>
    <w:p w:rsidR="00D52F42" w:rsidRDefault="00D52F42" w:rsidP="00D52F42">
      <w:pPr>
        <w:rPr>
          <w:b/>
        </w:rPr>
      </w:pPr>
      <w:r>
        <w:rPr>
          <w:b/>
        </w:rPr>
        <w:br w:type="page"/>
      </w:r>
    </w:p>
    <w:p w:rsidR="00D52F42" w:rsidRPr="00B25C53" w:rsidRDefault="00D52F42" w:rsidP="00D52F42">
      <w:pPr>
        <w:jc w:val="center"/>
        <w:rPr>
          <w:rFonts w:cs="Arial"/>
          <w:b/>
        </w:rPr>
      </w:pPr>
      <w:r>
        <w:rPr>
          <w:b/>
        </w:rPr>
        <w:t>ATTACHMENT F —</w:t>
      </w:r>
      <w:r w:rsidRPr="00E7763F">
        <w:rPr>
          <w:b/>
        </w:rPr>
        <w:t xml:space="preserve"> </w:t>
      </w:r>
      <w:r>
        <w:rPr>
          <w:b/>
        </w:rPr>
        <w:t xml:space="preserve">COST </w:t>
      </w:r>
      <w:r w:rsidR="00274AF1">
        <w:rPr>
          <w:b/>
        </w:rPr>
        <w:t>SHEET</w:t>
      </w:r>
      <w:r>
        <w:rPr>
          <w:b/>
        </w:rPr>
        <w:t xml:space="preserve"> </w:t>
      </w:r>
      <w:r>
        <w:rPr>
          <w:b/>
        </w:rPr>
        <w:tab/>
        <w:t>Sheet 10</w:t>
      </w:r>
      <w:r w:rsidRPr="00B25C53">
        <w:rPr>
          <w:b/>
        </w:rPr>
        <w:t xml:space="preserve"> of </w:t>
      </w:r>
      <w:r>
        <w:rPr>
          <w:b/>
        </w:rPr>
        <w:t>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J</w:t>
      </w:r>
      <w:r w:rsidRPr="00236751">
        <w:rPr>
          <w:b/>
        </w:rPr>
        <w:t xml:space="preserve"> </w:t>
      </w:r>
      <w:r>
        <w:rPr>
          <w:b/>
        </w:rPr>
        <w:t>–</w:t>
      </w:r>
      <w:r w:rsidRPr="00236751">
        <w:rPr>
          <w:b/>
        </w:rPr>
        <w:t xml:space="preserve"> </w:t>
      </w:r>
      <w:r>
        <w:rPr>
          <w:b/>
        </w:rPr>
        <w:t>P Mounting Hardware</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043608"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Overheard Freeway DMS, Walk In, Color, 6 Feet by 22 Feet Mounting Hardware</w:t>
            </w:r>
          </w:p>
        </w:tc>
        <w:tc>
          <w:tcPr>
            <w:tcW w:w="1440" w:type="dxa"/>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10</w:t>
            </w:r>
          </w:p>
        </w:tc>
        <w:tc>
          <w:tcPr>
            <w:tcW w:w="1695" w:type="dxa"/>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ascii="Times New Roman" w:eastAsia="Times New Roman" w:hAnsi="Times New Roman" w:cs="Arial"/>
                <w:sz w:val="20"/>
                <w:szCs w:val="20"/>
              </w:rPr>
            </w:pPr>
            <w:r>
              <w:rPr>
                <w:rFonts w:cs="Arial"/>
              </w:rPr>
              <w:t>Overheard Freeway DMS, Front Access, Color, 6 Feet by 22 Feet 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043608"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DMS, Full Matrix, Full Color,  5 Feet by 16 Feet 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5</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ascii="Times New Roman" w:eastAsia="Times New Roman" w:hAnsi="Times New Roman" w:cs="Arial"/>
                <w:sz w:val="20"/>
                <w:szCs w:val="20"/>
              </w:rPr>
            </w:pPr>
            <w:r>
              <w:rPr>
                <w:rFonts w:cs="Arial"/>
              </w:rPr>
              <w:t>Arterial DMS, Full Matrix, Full Color, 4.25 Feet by 14 Feet 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 xml:space="preserve">Arterial DMS, Full Matrix, Full Color, 2 Feet by 9.75 Feet </w:t>
            </w:r>
          </w:p>
          <w:p w:rsidR="00D52F42" w:rsidRPr="00043608" w:rsidRDefault="00D52F42" w:rsidP="00D55501">
            <w:pPr>
              <w:pStyle w:val="ListParagraph"/>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1</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DMS Panel for Hybrid Signs, Full Matrix, Color, 1.5 Feet by 7.75 Feet 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3</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bl>
    <w:p w:rsidR="00D52F42" w:rsidRDefault="00D52F42" w:rsidP="00D52F42">
      <w:pPr>
        <w:jc w:val="center"/>
        <w:rPr>
          <w:b/>
        </w:rPr>
      </w:pPr>
    </w:p>
    <w:p w:rsidR="00D52F42" w:rsidRDefault="00D52F42" w:rsidP="00D52F42">
      <w:pPr>
        <w:jc w:val="center"/>
        <w:rPr>
          <w:b/>
        </w:rPr>
      </w:pPr>
    </w:p>
    <w:p w:rsidR="00D52F42" w:rsidRDefault="00D52F42" w:rsidP="00D52F42">
      <w:pPr>
        <w:jc w:val="center"/>
        <w:rPr>
          <w:b/>
        </w:rPr>
      </w:pPr>
    </w:p>
    <w:p w:rsidR="00D52F42" w:rsidRPr="00B25C53" w:rsidRDefault="00D52F42" w:rsidP="00D52F42">
      <w:pPr>
        <w:jc w:val="center"/>
        <w:rPr>
          <w:rFonts w:cs="Arial"/>
          <w:b/>
        </w:rPr>
      </w:pPr>
      <w:r>
        <w:rPr>
          <w:b/>
        </w:rPr>
        <w:t>ATTACHMENT F —</w:t>
      </w:r>
      <w:r w:rsidRPr="00E7763F">
        <w:rPr>
          <w:b/>
        </w:rPr>
        <w:t xml:space="preserve"> </w:t>
      </w:r>
      <w:r>
        <w:rPr>
          <w:b/>
        </w:rPr>
        <w:t xml:space="preserve">COST </w:t>
      </w:r>
      <w:r w:rsidR="00274AF1">
        <w:rPr>
          <w:b/>
        </w:rPr>
        <w:t>SHEET</w:t>
      </w:r>
      <w:r>
        <w:rPr>
          <w:b/>
        </w:rPr>
        <w:t xml:space="preserve"> </w:t>
      </w:r>
      <w:r>
        <w:rPr>
          <w:b/>
        </w:rPr>
        <w:tab/>
        <w:t>Sheet 11</w:t>
      </w:r>
      <w:r w:rsidRPr="00B25C53">
        <w:rPr>
          <w:b/>
        </w:rPr>
        <w:t xml:space="preserve"> of </w:t>
      </w:r>
      <w:r>
        <w:rPr>
          <w:b/>
        </w:rPr>
        <w:t>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J</w:t>
      </w:r>
      <w:r w:rsidRPr="00236751">
        <w:rPr>
          <w:b/>
        </w:rPr>
        <w:t xml:space="preserve"> </w:t>
      </w:r>
      <w:r>
        <w:rPr>
          <w:b/>
        </w:rPr>
        <w:t>–</w:t>
      </w:r>
      <w:r w:rsidRPr="00236751">
        <w:rPr>
          <w:b/>
        </w:rPr>
        <w:t xml:space="preserve"> </w:t>
      </w:r>
      <w:r>
        <w:rPr>
          <w:b/>
        </w:rPr>
        <w:t>P Mounting Hardware (continued)</w:t>
      </w:r>
    </w:p>
    <w:p w:rsidR="00D52F42" w:rsidRDefault="00D52F42" w:rsidP="00D52F42">
      <w:pPr>
        <w:tabs>
          <w:tab w:val="right" w:pos="10080"/>
        </w:tabs>
        <w:spacing w:after="0" w:line="240" w:lineRule="auto"/>
        <w:ind w:right="14"/>
        <w:rPr>
          <w:sz w:val="18"/>
        </w:rPr>
      </w:pP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DMS Panel for Hybrid Signs, Full Matrix, Color, 1 Foot by 4.75 Feet 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2</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r w:rsidR="00D52F42" w:rsidRPr="00B25C53" w:rsidTr="00D55501">
        <w:trPr>
          <w:cantSplit/>
          <w:jc w:val="center"/>
        </w:trPr>
        <w:tc>
          <w:tcPr>
            <w:tcW w:w="3168"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Lane Control Sign, Full Matrix, Color</w:t>
            </w:r>
          </w:p>
          <w:p w:rsidR="00D52F42" w:rsidRDefault="00D52F42" w:rsidP="00D55501">
            <w:pPr>
              <w:pStyle w:val="ListParagraph"/>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 xml:space="preserve"> Mounting Hardware</w:t>
            </w:r>
          </w:p>
        </w:tc>
        <w:tc>
          <w:tcPr>
            <w:tcW w:w="1440"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EACH</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3</w:t>
            </w:r>
          </w:p>
        </w:tc>
        <w:tc>
          <w:tcPr>
            <w:tcW w:w="1695"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c>
          <w:tcPr>
            <w:tcW w:w="2658" w:type="dxa"/>
            <w:tcBorders>
              <w:top w:val="single" w:sz="6" w:space="0" w:color="auto"/>
              <w:left w:val="single" w:sz="6" w:space="0" w:color="auto"/>
              <w:bottom w:val="single" w:sz="6" w:space="0" w:color="auto"/>
              <w:right w:val="single" w:sz="6" w:space="0" w:color="auto"/>
            </w:tcBorders>
            <w:vAlign w:val="center"/>
          </w:tcPr>
          <w:p w:rsidR="00D52F42" w:rsidRPr="00B25C53" w:rsidRDefault="00D52F42" w:rsidP="00D55501">
            <w:pPr>
              <w:pStyle w:val="NoSpacing"/>
              <w:jc w:val="center"/>
            </w:pPr>
          </w:p>
          <w:p w:rsidR="00D52F42" w:rsidRPr="00B25C53" w:rsidRDefault="00D52F42" w:rsidP="00D55501">
            <w:pPr>
              <w:pStyle w:val="NoSpacing"/>
              <w:jc w:val="center"/>
            </w:pPr>
          </w:p>
          <w:p w:rsidR="00D52F42" w:rsidRPr="00B25C53" w:rsidRDefault="00D52F42" w:rsidP="00D55501">
            <w:pPr>
              <w:pStyle w:val="NoSpacing"/>
              <w:jc w:val="center"/>
            </w:pPr>
            <w:r w:rsidRPr="00B25C53">
              <w:t>$__________</w:t>
            </w:r>
          </w:p>
        </w:tc>
      </w:tr>
    </w:tbl>
    <w:p w:rsidR="00D52F42" w:rsidRDefault="00D52F42" w:rsidP="00D52F42">
      <w:pPr>
        <w:rPr>
          <w:sz w:val="18"/>
        </w:rPr>
      </w:pPr>
    </w:p>
    <w:p w:rsidR="00D52F42" w:rsidRDefault="00D52F42" w:rsidP="00D52F42">
      <w:pPr>
        <w:rPr>
          <w:sz w:val="18"/>
        </w:rPr>
      </w:pPr>
      <w:r>
        <w:rPr>
          <w:sz w:val="18"/>
        </w:rPr>
        <w:br w:type="page"/>
      </w:r>
    </w:p>
    <w:p w:rsidR="00D52F42" w:rsidRPr="00B25C53" w:rsidRDefault="00D52F42" w:rsidP="00D52F42">
      <w:pPr>
        <w:jc w:val="center"/>
        <w:rPr>
          <w:rFonts w:cs="Arial"/>
          <w:b/>
        </w:rPr>
      </w:pPr>
      <w:r>
        <w:rPr>
          <w:b/>
        </w:rPr>
        <w:t>ATTACHMENT F —</w:t>
      </w:r>
      <w:r w:rsidRPr="00E7763F">
        <w:rPr>
          <w:b/>
        </w:rPr>
        <w:t xml:space="preserve"> </w:t>
      </w:r>
      <w:r>
        <w:rPr>
          <w:b/>
        </w:rPr>
        <w:t xml:space="preserve">COST </w:t>
      </w:r>
      <w:r w:rsidR="00274AF1">
        <w:rPr>
          <w:b/>
        </w:rPr>
        <w:t>SHEET</w:t>
      </w:r>
      <w:r>
        <w:rPr>
          <w:b/>
        </w:rPr>
        <w:t xml:space="preserve"> </w:t>
      </w:r>
      <w:r>
        <w:rPr>
          <w:b/>
        </w:rPr>
        <w:tab/>
        <w:t>Sheet 12</w:t>
      </w:r>
      <w:r w:rsidRPr="00B25C53">
        <w:rPr>
          <w:b/>
        </w:rPr>
        <w:t xml:space="preserve"> of </w:t>
      </w:r>
      <w:r>
        <w:rPr>
          <w:b/>
        </w:rPr>
        <w:t>12</w:t>
      </w:r>
    </w:p>
    <w:p w:rsidR="00D52F42" w:rsidRPr="00B25C53" w:rsidRDefault="00D52F42" w:rsidP="00D52F42">
      <w:pPr>
        <w:tabs>
          <w:tab w:val="right" w:pos="10080"/>
        </w:tabs>
        <w:spacing w:after="0" w:line="240" w:lineRule="auto"/>
        <w:ind w:right="14"/>
        <w:rPr>
          <w:rFonts w:eastAsia="Calibri" w:cs="Times New Roman"/>
          <w:b/>
          <w:caps/>
        </w:rPr>
      </w:pPr>
    </w:p>
    <w:p w:rsidR="00D52F42" w:rsidRPr="00B25C53" w:rsidRDefault="00274AF1" w:rsidP="00D52F42">
      <w:r>
        <w:t>BIDDER</w:t>
      </w:r>
      <w:r w:rsidR="00D52F42" w:rsidRPr="00B25C53">
        <w:t>’S NAME ______________________________________________________________</w:t>
      </w:r>
    </w:p>
    <w:p w:rsidR="00D52F42" w:rsidRPr="00B25C53" w:rsidRDefault="00D52F42" w:rsidP="00D52F42">
      <w:pPr>
        <w:tabs>
          <w:tab w:val="left" w:pos="936"/>
          <w:tab w:val="left" w:pos="1512"/>
          <w:tab w:val="left" w:pos="2520"/>
          <w:tab w:val="left" w:pos="3240"/>
          <w:tab w:val="left" w:pos="4104"/>
          <w:tab w:val="left" w:pos="5688"/>
          <w:tab w:val="left" w:pos="6408"/>
          <w:tab w:val="left" w:pos="7128"/>
          <w:tab w:val="left" w:pos="11736"/>
          <w:tab w:val="left" w:pos="13464"/>
        </w:tabs>
        <w:spacing w:line="240" w:lineRule="exact"/>
        <w:ind w:left="360" w:right="18"/>
        <w:jc w:val="center"/>
        <w:rPr>
          <w:b/>
        </w:rPr>
      </w:pPr>
      <w:r w:rsidRPr="00236751">
        <w:rPr>
          <w:b/>
        </w:rPr>
        <w:t xml:space="preserve">Appendix </w:t>
      </w:r>
      <w:r>
        <w:rPr>
          <w:b/>
        </w:rPr>
        <w:t>R</w:t>
      </w:r>
      <w:r w:rsidRPr="00236751">
        <w:rPr>
          <w:b/>
        </w:rPr>
        <w:t xml:space="preserve"> - Dynamic Message Sign </w:t>
      </w:r>
      <w:r>
        <w:rPr>
          <w:b/>
        </w:rPr>
        <w:t xml:space="preserve">and </w:t>
      </w:r>
      <w:r w:rsidRPr="00236751">
        <w:rPr>
          <w:b/>
        </w:rPr>
        <w:t>Controller</w:t>
      </w:r>
      <w:r>
        <w:rPr>
          <w:b/>
        </w:rPr>
        <w:t xml:space="preserve"> Training</w:t>
      </w:r>
    </w:p>
    <w:tbl>
      <w:tblPr>
        <w:tblW w:w="1065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1440"/>
        <w:gridCol w:w="1695"/>
        <w:gridCol w:w="1695"/>
        <w:gridCol w:w="2658"/>
      </w:tblGrid>
      <w:tr w:rsidR="00D52F42" w:rsidRPr="00B25C53" w:rsidTr="00D55501">
        <w:trPr>
          <w:trHeight w:val="363"/>
          <w:jc w:val="center"/>
        </w:trPr>
        <w:tc>
          <w:tcPr>
            <w:tcW w:w="3168" w:type="dxa"/>
          </w:tcPr>
          <w:p w:rsidR="00D52F42" w:rsidRPr="00B25C53" w:rsidRDefault="00D52F42" w:rsidP="00D55501">
            <w:pPr>
              <w:pStyle w:val="NoSpacing"/>
              <w:rPr>
                <w:b/>
              </w:rPr>
            </w:pPr>
            <w:r w:rsidRPr="00B25C53">
              <w:rPr>
                <w:b/>
              </w:rPr>
              <w:t>ITEMIZED COST</w:t>
            </w:r>
          </w:p>
        </w:tc>
        <w:tc>
          <w:tcPr>
            <w:tcW w:w="1440" w:type="dxa"/>
          </w:tcPr>
          <w:p w:rsidR="00D52F42" w:rsidRPr="00B25C53" w:rsidRDefault="00D52F42" w:rsidP="00D55501">
            <w:pPr>
              <w:pStyle w:val="NoSpacing"/>
              <w:jc w:val="center"/>
              <w:rPr>
                <w:b/>
              </w:rPr>
            </w:pPr>
            <w:r w:rsidRPr="00B25C53">
              <w:rPr>
                <w:b/>
              </w:rPr>
              <w:t>UNIT</w:t>
            </w:r>
          </w:p>
        </w:tc>
        <w:tc>
          <w:tcPr>
            <w:tcW w:w="1695" w:type="dxa"/>
          </w:tcPr>
          <w:p w:rsidR="00D52F42" w:rsidRPr="00B25C53" w:rsidRDefault="00D52F42" w:rsidP="00D55501">
            <w:pPr>
              <w:pStyle w:val="NoSpacing"/>
              <w:jc w:val="center"/>
              <w:rPr>
                <w:b/>
              </w:rPr>
            </w:pPr>
            <w:r w:rsidRPr="00B25C53">
              <w:rPr>
                <w:b/>
              </w:rPr>
              <w:t>QUANTITY</w:t>
            </w:r>
          </w:p>
        </w:tc>
        <w:tc>
          <w:tcPr>
            <w:tcW w:w="1695" w:type="dxa"/>
          </w:tcPr>
          <w:p w:rsidR="00D52F42" w:rsidRPr="00B25C53" w:rsidRDefault="00D52F42" w:rsidP="00D55501">
            <w:pPr>
              <w:pStyle w:val="NoSpacing"/>
              <w:jc w:val="center"/>
              <w:rPr>
                <w:b/>
              </w:rPr>
            </w:pPr>
            <w:r w:rsidRPr="00B25C53">
              <w:rPr>
                <w:b/>
              </w:rPr>
              <w:t>UNIT COST</w:t>
            </w:r>
          </w:p>
        </w:tc>
        <w:tc>
          <w:tcPr>
            <w:tcW w:w="2658" w:type="dxa"/>
          </w:tcPr>
          <w:p w:rsidR="00D52F42" w:rsidRPr="00B25C53" w:rsidRDefault="00D52F42" w:rsidP="00D55501">
            <w:pPr>
              <w:pStyle w:val="NoSpacing"/>
              <w:jc w:val="center"/>
              <w:rPr>
                <w:b/>
              </w:rPr>
            </w:pPr>
            <w:r w:rsidRPr="00B25C53">
              <w:rPr>
                <w:b/>
              </w:rPr>
              <w:t>TOTAL COST</w:t>
            </w:r>
          </w:p>
        </w:tc>
      </w:tr>
      <w:tr w:rsidR="00D52F42" w:rsidRPr="00B25C53" w:rsidTr="00D55501">
        <w:trPr>
          <w:cantSplit/>
          <w:trHeight w:val="432"/>
          <w:jc w:val="center"/>
        </w:trPr>
        <w:tc>
          <w:tcPr>
            <w:tcW w:w="10656" w:type="dxa"/>
            <w:gridSpan w:val="5"/>
            <w:vAlign w:val="center"/>
          </w:tcPr>
          <w:p w:rsidR="00D52F42" w:rsidRPr="00B25C53" w:rsidRDefault="00D52F42" w:rsidP="00D55501">
            <w:pPr>
              <w:pStyle w:val="NoSpacing"/>
              <w:jc w:val="center"/>
              <w:rPr>
                <w:b/>
              </w:rPr>
            </w:pPr>
            <w:r w:rsidRPr="00B25C53">
              <w:rPr>
                <w:b/>
              </w:rPr>
              <w:t>MANDATORY ITEMS</w:t>
            </w:r>
          </w:p>
        </w:tc>
      </w:tr>
      <w:tr w:rsidR="00D52F42" w:rsidRPr="00B25C53" w:rsidTr="00D55501">
        <w:trPr>
          <w:cantSplit/>
          <w:jc w:val="center"/>
        </w:trPr>
        <w:tc>
          <w:tcPr>
            <w:tcW w:w="3168"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rPr>
                <w:rFonts w:cs="Arial"/>
              </w:rPr>
            </w:pPr>
          </w:p>
          <w:p w:rsidR="00D52F42" w:rsidRPr="00043608" w:rsidRDefault="00D52F42" w:rsidP="00D52F42">
            <w:pPr>
              <w:pStyle w:val="ListParagraph"/>
              <w:numPr>
                <w:ilvl w:val="0"/>
                <w:numId w:val="28"/>
              </w:numPr>
              <w:tabs>
                <w:tab w:val="left" w:pos="3240"/>
                <w:tab w:val="left" w:pos="4104"/>
                <w:tab w:val="left" w:pos="5688"/>
                <w:tab w:val="left" w:pos="6408"/>
                <w:tab w:val="left" w:pos="7128"/>
                <w:tab w:val="left" w:pos="11736"/>
                <w:tab w:val="left" w:pos="13464"/>
              </w:tabs>
              <w:spacing w:line="240" w:lineRule="exact"/>
              <w:ind w:right="14"/>
              <w:rPr>
                <w:rFonts w:cs="Arial"/>
              </w:rPr>
            </w:pPr>
            <w:r>
              <w:rPr>
                <w:rFonts w:cs="Arial"/>
              </w:rPr>
              <w:t>DMS and Controller Training</w:t>
            </w:r>
          </w:p>
        </w:tc>
        <w:tc>
          <w:tcPr>
            <w:tcW w:w="1440"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DAYS</w:t>
            </w:r>
          </w:p>
        </w:tc>
        <w:tc>
          <w:tcPr>
            <w:tcW w:w="1695" w:type="dxa"/>
          </w:tcPr>
          <w:p w:rsidR="00D52F42"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p>
          <w:p w:rsidR="00D52F42" w:rsidRPr="00B25C53" w:rsidRDefault="00D52F42" w:rsidP="00D55501">
            <w:pPr>
              <w:tabs>
                <w:tab w:val="left" w:pos="3240"/>
                <w:tab w:val="left" w:pos="4104"/>
                <w:tab w:val="left" w:pos="5688"/>
                <w:tab w:val="left" w:pos="6408"/>
                <w:tab w:val="left" w:pos="7128"/>
                <w:tab w:val="left" w:pos="11736"/>
                <w:tab w:val="left" w:pos="13464"/>
              </w:tabs>
              <w:spacing w:line="240" w:lineRule="exact"/>
              <w:ind w:right="14"/>
              <w:jc w:val="center"/>
              <w:rPr>
                <w:rFonts w:cs="Arial"/>
              </w:rPr>
            </w:pPr>
            <w:r>
              <w:rPr>
                <w:rFonts w:cs="Arial"/>
              </w:rPr>
              <w:t>(Est.) 2</w:t>
            </w:r>
          </w:p>
        </w:tc>
        <w:tc>
          <w:tcPr>
            <w:tcW w:w="1695"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c>
          <w:tcPr>
            <w:tcW w:w="2658" w:type="dxa"/>
          </w:tcPr>
          <w:p w:rsidR="00D52F42" w:rsidRPr="00B25C53" w:rsidRDefault="00D52F42" w:rsidP="00D55501">
            <w:pPr>
              <w:pStyle w:val="NoSpacing"/>
            </w:pPr>
          </w:p>
          <w:p w:rsidR="00D52F42" w:rsidRPr="00B25C53" w:rsidRDefault="00D52F42" w:rsidP="00D55501">
            <w:pPr>
              <w:pStyle w:val="NoSpacing"/>
            </w:pPr>
          </w:p>
          <w:p w:rsidR="00D52F42" w:rsidRPr="00B25C53" w:rsidRDefault="00D52F42" w:rsidP="00D55501">
            <w:pPr>
              <w:pStyle w:val="NoSpacing"/>
            </w:pPr>
            <w:r w:rsidRPr="00B25C53">
              <w:t>$__________</w:t>
            </w:r>
          </w:p>
        </w:tc>
      </w:tr>
    </w:tbl>
    <w:p w:rsidR="00D52F42" w:rsidRPr="00B20FC5" w:rsidRDefault="00D52F42" w:rsidP="00D52F42">
      <w:pPr>
        <w:rPr>
          <w:sz w:val="18"/>
        </w:rPr>
      </w:pPr>
    </w:p>
    <w:p w:rsidR="00C71A59" w:rsidRPr="001B15E2" w:rsidRDefault="00C71A59" w:rsidP="00651E86">
      <w:pPr>
        <w:rPr>
          <w:color w:val="000000"/>
        </w:rPr>
      </w:pPr>
    </w:p>
    <w:sectPr w:rsidR="00C71A59" w:rsidRPr="001B15E2" w:rsidSect="00D55501">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AD" w:rsidRDefault="002E64AD" w:rsidP="00C71A59">
      <w:pPr>
        <w:spacing w:after="0" w:line="240" w:lineRule="auto"/>
      </w:pPr>
      <w:r>
        <w:separator/>
      </w:r>
    </w:p>
  </w:endnote>
  <w:endnote w:type="continuationSeparator" w:id="0">
    <w:p w:rsidR="002E64AD" w:rsidRDefault="002E64AD" w:rsidP="00C71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Default="002E6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Default="002E64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Default="002E6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AD" w:rsidRDefault="002E64AD" w:rsidP="00C71A59">
      <w:pPr>
        <w:spacing w:after="0" w:line="240" w:lineRule="auto"/>
      </w:pPr>
      <w:r>
        <w:separator/>
      </w:r>
    </w:p>
  </w:footnote>
  <w:footnote w:type="continuationSeparator" w:id="0">
    <w:p w:rsidR="002E64AD" w:rsidRDefault="002E64AD" w:rsidP="00C71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Pr="00806B9C" w:rsidRDefault="002E64AD" w:rsidP="00C71A59">
    <w:pPr>
      <w:pStyle w:val="Header"/>
      <w:widowControl w:val="0"/>
      <w:tabs>
        <w:tab w:val="clear" w:pos="4680"/>
        <w:tab w:val="clear" w:pos="9360"/>
        <w:tab w:val="center" w:pos="4320"/>
        <w:tab w:val="right" w:pos="9720"/>
      </w:tabs>
      <w:overflowPunct w:val="0"/>
      <w:autoSpaceDE w:val="0"/>
      <w:autoSpaceDN w:val="0"/>
      <w:adjustRightInd w:val="0"/>
      <w:textAlignment w:val="baseline"/>
      <w:rPr>
        <w:rFonts w:ascii="Arial" w:eastAsia="Times New Roman" w:hAnsi="Arial" w:cs="Times New Roman"/>
        <w:b/>
        <w:bCs/>
        <w:caps/>
        <w:sz w:val="16"/>
        <w:szCs w:val="20"/>
      </w:rPr>
    </w:pPr>
    <w:r w:rsidRPr="00806B9C">
      <w:rPr>
        <w:rFonts w:ascii="Arial" w:eastAsia="Times New Roman" w:hAnsi="Arial" w:cs="Times New Roman"/>
        <w:b/>
        <w:bCs/>
        <w:caps/>
        <w:sz w:val="16"/>
        <w:szCs w:val="20"/>
      </w:rPr>
      <w:t>Wisconsin Department of</w:t>
    </w:r>
    <w:r w:rsidRPr="00806B9C">
      <w:rPr>
        <w:rFonts w:ascii="Arial" w:eastAsia="Times New Roman" w:hAnsi="Arial" w:cs="Times New Roman"/>
        <w:b/>
        <w:bCs/>
        <w:caps/>
        <w:sz w:val="16"/>
        <w:szCs w:val="20"/>
      </w:rPr>
      <w:tab/>
    </w:r>
    <w:r w:rsidRPr="00806B9C">
      <w:rPr>
        <w:rFonts w:ascii="Arial" w:eastAsia="Times New Roman" w:hAnsi="Arial" w:cs="Times New Roman"/>
        <w:b/>
        <w:bCs/>
        <w:caps/>
        <w:sz w:val="16"/>
        <w:szCs w:val="20"/>
      </w:rPr>
      <w:tab/>
      <w:t>BID #</w:t>
    </w:r>
    <w:r>
      <w:rPr>
        <w:rFonts w:ascii="Arial" w:eastAsia="Times New Roman" w:hAnsi="Arial" w:cs="Times New Roman"/>
        <w:b/>
        <w:bCs/>
        <w:caps/>
        <w:sz w:val="16"/>
        <w:szCs w:val="20"/>
      </w:rPr>
      <w:t>271328</w:t>
    </w:r>
  </w:p>
  <w:p w:rsidR="002E64AD" w:rsidRPr="00806B9C" w:rsidRDefault="002E64AD" w:rsidP="00C71A59">
    <w:pPr>
      <w:pStyle w:val="Header"/>
      <w:widowControl w:val="0"/>
      <w:tabs>
        <w:tab w:val="clear" w:pos="4680"/>
        <w:tab w:val="clear" w:pos="9360"/>
        <w:tab w:val="center" w:pos="4320"/>
        <w:tab w:val="right" w:pos="9720"/>
      </w:tabs>
      <w:overflowPunct w:val="0"/>
      <w:autoSpaceDE w:val="0"/>
      <w:autoSpaceDN w:val="0"/>
      <w:adjustRightInd w:val="0"/>
      <w:textAlignment w:val="baseline"/>
      <w:rPr>
        <w:rFonts w:ascii="Arial" w:eastAsia="Times New Roman" w:hAnsi="Arial" w:cs="Times New Roman"/>
        <w:b/>
        <w:bCs/>
        <w:caps/>
        <w:sz w:val="16"/>
        <w:szCs w:val="20"/>
      </w:rPr>
    </w:pPr>
    <w:r w:rsidRPr="00806B9C">
      <w:rPr>
        <w:rFonts w:ascii="Arial" w:eastAsia="Times New Roman" w:hAnsi="Arial" w:cs="Times New Roman"/>
        <w:b/>
        <w:bCs/>
        <w:caps/>
        <w:sz w:val="16"/>
        <w:szCs w:val="20"/>
      </w:rPr>
      <w:t>Transportation</w:t>
    </w:r>
    <w:r w:rsidRPr="00806B9C">
      <w:rPr>
        <w:rFonts w:ascii="Arial" w:eastAsia="Times New Roman" w:hAnsi="Arial" w:cs="Times New Roman"/>
        <w:b/>
        <w:bCs/>
        <w:caps/>
        <w:sz w:val="16"/>
        <w:szCs w:val="20"/>
      </w:rPr>
      <w:tab/>
    </w:r>
    <w:r w:rsidRPr="00806B9C">
      <w:rPr>
        <w:rFonts w:ascii="Arial" w:eastAsia="Times New Roman" w:hAnsi="Arial" w:cs="Times New Roman"/>
        <w:b/>
        <w:bCs/>
        <w:caps/>
        <w:sz w:val="16"/>
        <w:szCs w:val="20"/>
      </w:rPr>
      <w:tab/>
      <w:t xml:space="preserve">Page </w:t>
    </w:r>
    <w:r w:rsidR="00014A17" w:rsidRPr="00806B9C">
      <w:rPr>
        <w:rFonts w:ascii="Arial" w:eastAsia="Times New Roman" w:hAnsi="Arial" w:cs="Times New Roman"/>
        <w:b/>
        <w:bCs/>
        <w:caps/>
        <w:sz w:val="16"/>
        <w:szCs w:val="20"/>
      </w:rPr>
      <w:fldChar w:fldCharType="begin"/>
    </w:r>
    <w:r w:rsidRPr="00806B9C">
      <w:rPr>
        <w:rFonts w:ascii="Arial" w:eastAsia="Times New Roman" w:hAnsi="Arial" w:cs="Times New Roman"/>
        <w:b/>
        <w:bCs/>
        <w:caps/>
        <w:sz w:val="16"/>
        <w:szCs w:val="20"/>
      </w:rPr>
      <w:instrText xml:space="preserve"> PAGE </w:instrText>
    </w:r>
    <w:r w:rsidR="00014A17" w:rsidRPr="00806B9C">
      <w:rPr>
        <w:rFonts w:ascii="Arial" w:eastAsia="Times New Roman" w:hAnsi="Arial" w:cs="Times New Roman"/>
        <w:b/>
        <w:bCs/>
        <w:caps/>
        <w:sz w:val="16"/>
        <w:szCs w:val="20"/>
      </w:rPr>
      <w:fldChar w:fldCharType="separate"/>
    </w:r>
    <w:r w:rsidR="007237EC">
      <w:rPr>
        <w:rFonts w:ascii="Arial" w:eastAsia="Times New Roman" w:hAnsi="Arial" w:cs="Times New Roman"/>
        <w:b/>
        <w:bCs/>
        <w:caps/>
        <w:noProof/>
        <w:sz w:val="16"/>
        <w:szCs w:val="20"/>
      </w:rPr>
      <w:t>1</w:t>
    </w:r>
    <w:r w:rsidR="00014A17" w:rsidRPr="00806B9C">
      <w:rPr>
        <w:rFonts w:ascii="Arial" w:eastAsia="Times New Roman" w:hAnsi="Arial" w:cs="Times New Roman"/>
        <w:b/>
        <w:bCs/>
        <w:caps/>
        <w:sz w:val="16"/>
        <w:szCs w:val="20"/>
      </w:rPr>
      <w:fldChar w:fldCharType="end"/>
    </w:r>
    <w:r w:rsidRPr="00806B9C">
      <w:rPr>
        <w:rFonts w:ascii="Arial" w:eastAsia="Times New Roman" w:hAnsi="Arial" w:cs="Times New Roman"/>
        <w:b/>
        <w:bCs/>
        <w:caps/>
        <w:sz w:val="16"/>
        <w:szCs w:val="20"/>
      </w:rPr>
      <w:t xml:space="preserve"> of </w:t>
    </w:r>
    <w:r w:rsidR="00014A17" w:rsidRPr="00806B9C">
      <w:rPr>
        <w:rFonts w:ascii="Arial" w:eastAsia="Times New Roman" w:hAnsi="Arial" w:cs="Times New Roman"/>
        <w:b/>
        <w:bCs/>
        <w:caps/>
        <w:sz w:val="16"/>
        <w:szCs w:val="20"/>
      </w:rPr>
      <w:fldChar w:fldCharType="begin"/>
    </w:r>
    <w:r w:rsidRPr="00806B9C">
      <w:rPr>
        <w:rFonts w:ascii="Arial" w:eastAsia="Times New Roman" w:hAnsi="Arial" w:cs="Times New Roman"/>
        <w:b/>
        <w:bCs/>
        <w:caps/>
        <w:sz w:val="16"/>
        <w:szCs w:val="20"/>
      </w:rPr>
      <w:instrText xml:space="preserve"> NUMPAGES </w:instrText>
    </w:r>
    <w:r w:rsidR="00014A17" w:rsidRPr="00806B9C">
      <w:rPr>
        <w:rFonts w:ascii="Arial" w:eastAsia="Times New Roman" w:hAnsi="Arial" w:cs="Times New Roman"/>
        <w:b/>
        <w:bCs/>
        <w:caps/>
        <w:sz w:val="16"/>
        <w:szCs w:val="20"/>
      </w:rPr>
      <w:fldChar w:fldCharType="separate"/>
    </w:r>
    <w:r w:rsidR="007237EC">
      <w:rPr>
        <w:rFonts w:ascii="Arial" w:eastAsia="Times New Roman" w:hAnsi="Arial" w:cs="Times New Roman"/>
        <w:b/>
        <w:bCs/>
        <w:caps/>
        <w:noProof/>
        <w:sz w:val="16"/>
        <w:szCs w:val="20"/>
      </w:rPr>
      <w:t>28</w:t>
    </w:r>
    <w:r w:rsidR="00014A17" w:rsidRPr="00806B9C">
      <w:rPr>
        <w:rFonts w:ascii="Arial" w:eastAsia="Times New Roman" w:hAnsi="Arial" w:cs="Times New Roman"/>
        <w:b/>
        <w:bCs/>
        <w:caps/>
        <w:sz w:val="16"/>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Default="002E64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Default="002E64AD" w:rsidP="00D55501">
    <w:pPr>
      <w:pStyle w:val="Header"/>
      <w:tabs>
        <w:tab w:val="right" w:pos="13320"/>
        <w:tab w:val="right" w:pos="13680"/>
      </w:tabs>
      <w:rPr>
        <w:rStyle w:val="PageNumber"/>
        <w:rFonts w:ascii="Arial" w:hAnsi="Arial"/>
        <w:b/>
        <w:sz w:val="16"/>
      </w:rPr>
    </w:pPr>
    <w:r>
      <w:rPr>
        <w:rStyle w:val="PageNumber"/>
        <w:rFonts w:ascii="Arial" w:hAnsi="Arial"/>
        <w:b/>
        <w:sz w:val="16"/>
      </w:rPr>
      <w:t>WISCONSIN DEPARTMENT</w:t>
    </w:r>
    <w:r>
      <w:rPr>
        <w:rStyle w:val="PageNumber"/>
        <w:rFonts w:ascii="Arial" w:hAnsi="Arial"/>
        <w:b/>
        <w:sz w:val="16"/>
      </w:rPr>
      <w:tab/>
    </w:r>
    <w:r w:rsidR="00651E86">
      <w:rPr>
        <w:rStyle w:val="PageNumber"/>
        <w:rFonts w:ascii="Arial" w:hAnsi="Arial"/>
        <w:b/>
        <w:sz w:val="16"/>
      </w:rPr>
      <w:tab/>
    </w:r>
    <w:r>
      <w:rPr>
        <w:rStyle w:val="PageNumber"/>
        <w:rFonts w:ascii="Arial" w:hAnsi="Arial"/>
        <w:b/>
        <w:sz w:val="16"/>
      </w:rPr>
      <w:t>RFP #</w:t>
    </w:r>
    <w:r w:rsidR="00651E86">
      <w:rPr>
        <w:rStyle w:val="PageNumber"/>
        <w:rFonts w:ascii="Arial" w:hAnsi="Arial"/>
        <w:b/>
        <w:sz w:val="16"/>
      </w:rPr>
      <w:t>271328</w:t>
    </w:r>
  </w:p>
  <w:p w:rsidR="002E64AD" w:rsidRPr="00E85AB6" w:rsidRDefault="002E64AD" w:rsidP="00D55501">
    <w:pPr>
      <w:pStyle w:val="Header"/>
      <w:tabs>
        <w:tab w:val="right" w:pos="13320"/>
        <w:tab w:val="right" w:pos="13680"/>
      </w:tabs>
      <w:rPr>
        <w:rStyle w:val="PageNumber"/>
        <w:rFonts w:ascii="Arial" w:hAnsi="Arial"/>
        <w:b/>
        <w:sz w:val="16"/>
      </w:rPr>
    </w:pPr>
    <w:r>
      <w:rPr>
        <w:rStyle w:val="PageNumber"/>
        <w:rFonts w:ascii="Arial" w:hAnsi="Arial"/>
        <w:b/>
        <w:sz w:val="16"/>
      </w:rPr>
      <w:t>OF TRANSPORTATION</w:t>
    </w:r>
    <w:r w:rsidRPr="00E85AB6">
      <w:rPr>
        <w:rStyle w:val="PageNumber"/>
      </w:rPr>
      <w:tab/>
    </w:r>
    <w:r w:rsidR="00651E86">
      <w:rPr>
        <w:rStyle w:val="PageNumber"/>
      </w:rPr>
      <w:tab/>
    </w:r>
    <w:r w:rsidRPr="00651E86">
      <w:rPr>
        <w:rStyle w:val="PageNumber"/>
        <w:rFonts w:ascii="Arial" w:hAnsi="Arial" w:cs="Arial"/>
        <w:sz w:val="16"/>
        <w:szCs w:val="16"/>
      </w:rPr>
      <w:t xml:space="preserve">Page </w:t>
    </w:r>
    <w:r w:rsidR="00014A17" w:rsidRPr="00651E86">
      <w:rPr>
        <w:rStyle w:val="PageNumber"/>
        <w:rFonts w:ascii="Arial" w:hAnsi="Arial" w:cs="Arial"/>
        <w:sz w:val="16"/>
        <w:szCs w:val="16"/>
      </w:rPr>
      <w:fldChar w:fldCharType="begin"/>
    </w:r>
    <w:r w:rsidRPr="00651E86">
      <w:rPr>
        <w:rStyle w:val="PageNumber"/>
        <w:rFonts w:ascii="Arial" w:hAnsi="Arial" w:cs="Arial"/>
        <w:sz w:val="16"/>
        <w:szCs w:val="16"/>
      </w:rPr>
      <w:instrText xml:space="preserve"> PAGE </w:instrText>
    </w:r>
    <w:r w:rsidR="00014A17" w:rsidRPr="00651E86">
      <w:rPr>
        <w:rStyle w:val="PageNumber"/>
        <w:rFonts w:ascii="Arial" w:hAnsi="Arial" w:cs="Arial"/>
        <w:sz w:val="16"/>
        <w:szCs w:val="16"/>
      </w:rPr>
      <w:fldChar w:fldCharType="separate"/>
    </w:r>
    <w:r w:rsidR="007237EC">
      <w:rPr>
        <w:rStyle w:val="PageNumber"/>
        <w:rFonts w:ascii="Arial" w:hAnsi="Arial" w:cs="Arial"/>
        <w:noProof/>
        <w:sz w:val="16"/>
        <w:szCs w:val="16"/>
      </w:rPr>
      <w:t>28</w:t>
    </w:r>
    <w:r w:rsidR="00014A17" w:rsidRPr="00651E86">
      <w:rPr>
        <w:rStyle w:val="PageNumber"/>
        <w:rFonts w:ascii="Arial" w:hAnsi="Arial" w:cs="Arial"/>
        <w:sz w:val="16"/>
        <w:szCs w:val="16"/>
      </w:rPr>
      <w:fldChar w:fldCharType="end"/>
    </w:r>
    <w:r w:rsidRPr="00651E86">
      <w:rPr>
        <w:rStyle w:val="PageNumber"/>
        <w:rFonts w:ascii="Arial" w:hAnsi="Arial" w:cs="Arial"/>
        <w:sz w:val="16"/>
        <w:szCs w:val="16"/>
      </w:rPr>
      <w:t xml:space="preserve"> of </w:t>
    </w:r>
    <w:r w:rsidR="00014A17" w:rsidRPr="00651E86">
      <w:rPr>
        <w:rStyle w:val="PageNumber"/>
        <w:rFonts w:ascii="Arial" w:hAnsi="Arial" w:cs="Arial"/>
        <w:sz w:val="16"/>
        <w:szCs w:val="16"/>
      </w:rPr>
      <w:fldChar w:fldCharType="begin"/>
    </w:r>
    <w:r w:rsidRPr="00651E86">
      <w:rPr>
        <w:rStyle w:val="PageNumber"/>
        <w:rFonts w:ascii="Arial" w:hAnsi="Arial" w:cs="Arial"/>
        <w:sz w:val="16"/>
        <w:szCs w:val="16"/>
      </w:rPr>
      <w:instrText xml:space="preserve"> NUMPAGES </w:instrText>
    </w:r>
    <w:r w:rsidR="00014A17" w:rsidRPr="00651E86">
      <w:rPr>
        <w:rStyle w:val="PageNumber"/>
        <w:rFonts w:ascii="Arial" w:hAnsi="Arial" w:cs="Arial"/>
        <w:sz w:val="16"/>
        <w:szCs w:val="16"/>
      </w:rPr>
      <w:fldChar w:fldCharType="separate"/>
    </w:r>
    <w:r w:rsidR="007237EC">
      <w:rPr>
        <w:rStyle w:val="PageNumber"/>
        <w:rFonts w:ascii="Arial" w:hAnsi="Arial" w:cs="Arial"/>
        <w:noProof/>
        <w:sz w:val="16"/>
        <w:szCs w:val="16"/>
      </w:rPr>
      <w:t>28</w:t>
    </w:r>
    <w:r w:rsidR="00014A17" w:rsidRPr="00651E86">
      <w:rPr>
        <w:rStyle w:val="PageNumber"/>
        <w:rFonts w:ascii="Arial" w:hAnsi="Arial" w:cs="Arial"/>
        <w:sz w:val="16"/>
        <w:szCs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AD" w:rsidRDefault="002E6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B9F"/>
    <w:multiLevelType w:val="hybridMultilevel"/>
    <w:tmpl w:val="8DBA92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4E34BD"/>
    <w:multiLevelType w:val="hybridMultilevel"/>
    <w:tmpl w:val="169493D8"/>
    <w:lvl w:ilvl="0" w:tplc="AD5A044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45B6B"/>
    <w:multiLevelType w:val="hybridMultilevel"/>
    <w:tmpl w:val="7542D0C2"/>
    <w:lvl w:ilvl="0" w:tplc="AD5A044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9007F"/>
    <w:multiLevelType w:val="hybridMultilevel"/>
    <w:tmpl w:val="4920E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433835"/>
    <w:multiLevelType w:val="hybridMultilevel"/>
    <w:tmpl w:val="F08CAD5A"/>
    <w:lvl w:ilvl="0" w:tplc="23BC2612">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A02F7E"/>
    <w:multiLevelType w:val="singleLevel"/>
    <w:tmpl w:val="53869C34"/>
    <w:lvl w:ilvl="0">
      <w:start w:val="2"/>
      <w:numFmt w:val="decimal"/>
      <w:lvlText w:val="%1."/>
      <w:legacy w:legacy="1" w:legacySpace="120" w:legacyIndent="360"/>
      <w:lvlJc w:val="left"/>
      <w:pPr>
        <w:ind w:left="720" w:hanging="360"/>
      </w:pPr>
    </w:lvl>
  </w:abstractNum>
  <w:abstractNum w:abstractNumId="6">
    <w:nsid w:val="12586B9C"/>
    <w:multiLevelType w:val="hybridMultilevel"/>
    <w:tmpl w:val="065AF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A7EC3"/>
    <w:multiLevelType w:val="hybridMultilevel"/>
    <w:tmpl w:val="7AF21206"/>
    <w:lvl w:ilvl="0" w:tplc="AD5A044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30411"/>
    <w:multiLevelType w:val="hybridMultilevel"/>
    <w:tmpl w:val="A106FAF6"/>
    <w:lvl w:ilvl="0" w:tplc="AD5A044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96D85"/>
    <w:multiLevelType w:val="hybridMultilevel"/>
    <w:tmpl w:val="C8B69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2326CA4"/>
    <w:multiLevelType w:val="hybridMultilevel"/>
    <w:tmpl w:val="18165B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57F0FAA"/>
    <w:multiLevelType w:val="hybridMultilevel"/>
    <w:tmpl w:val="384284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61E5448"/>
    <w:multiLevelType w:val="hybridMultilevel"/>
    <w:tmpl w:val="3C8C3CBC"/>
    <w:lvl w:ilvl="0" w:tplc="59020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5613C"/>
    <w:multiLevelType w:val="hybridMultilevel"/>
    <w:tmpl w:val="6C161C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8A960C7"/>
    <w:multiLevelType w:val="hybridMultilevel"/>
    <w:tmpl w:val="F382793C"/>
    <w:lvl w:ilvl="0" w:tplc="C75C9526">
      <w:start w:val="1"/>
      <w:numFmt w:val="bullet"/>
      <w:lvlText w:val=""/>
      <w:lvlJc w:val="left"/>
      <w:pPr>
        <w:ind w:left="2160" w:hanging="360"/>
      </w:pPr>
      <w:rPr>
        <w:rFonts w:ascii="Symbol" w:hAnsi="Symbol" w:hint="default"/>
      </w:rPr>
    </w:lvl>
    <w:lvl w:ilvl="1" w:tplc="6316E2B8">
      <w:start w:val="1"/>
      <w:numFmt w:val="bullet"/>
      <w:lvlText w:val="o"/>
      <w:lvlJc w:val="left"/>
      <w:pPr>
        <w:ind w:left="2880" w:hanging="360"/>
      </w:pPr>
      <w:rPr>
        <w:rFonts w:ascii="Courier New" w:hAnsi="Courier New" w:cs="Courier New" w:hint="default"/>
      </w:rPr>
    </w:lvl>
    <w:lvl w:ilvl="2" w:tplc="3ED6E7D8" w:tentative="1">
      <w:start w:val="1"/>
      <w:numFmt w:val="bullet"/>
      <w:lvlText w:val=""/>
      <w:lvlJc w:val="left"/>
      <w:pPr>
        <w:ind w:left="3600" w:hanging="360"/>
      </w:pPr>
      <w:rPr>
        <w:rFonts w:ascii="Wingdings" w:hAnsi="Wingdings" w:hint="default"/>
      </w:rPr>
    </w:lvl>
    <w:lvl w:ilvl="3" w:tplc="0584F46E" w:tentative="1">
      <w:start w:val="1"/>
      <w:numFmt w:val="bullet"/>
      <w:lvlText w:val=""/>
      <w:lvlJc w:val="left"/>
      <w:pPr>
        <w:ind w:left="4320" w:hanging="360"/>
      </w:pPr>
      <w:rPr>
        <w:rFonts w:ascii="Symbol" w:hAnsi="Symbol" w:hint="default"/>
      </w:rPr>
    </w:lvl>
    <w:lvl w:ilvl="4" w:tplc="B2BA022A" w:tentative="1">
      <w:start w:val="1"/>
      <w:numFmt w:val="bullet"/>
      <w:lvlText w:val="o"/>
      <w:lvlJc w:val="left"/>
      <w:pPr>
        <w:ind w:left="5040" w:hanging="360"/>
      </w:pPr>
      <w:rPr>
        <w:rFonts w:ascii="Courier New" w:hAnsi="Courier New" w:cs="Courier New" w:hint="default"/>
      </w:rPr>
    </w:lvl>
    <w:lvl w:ilvl="5" w:tplc="5282C00E" w:tentative="1">
      <w:start w:val="1"/>
      <w:numFmt w:val="bullet"/>
      <w:lvlText w:val=""/>
      <w:lvlJc w:val="left"/>
      <w:pPr>
        <w:ind w:left="5760" w:hanging="360"/>
      </w:pPr>
      <w:rPr>
        <w:rFonts w:ascii="Wingdings" w:hAnsi="Wingdings" w:hint="default"/>
      </w:rPr>
    </w:lvl>
    <w:lvl w:ilvl="6" w:tplc="7444EEC4" w:tentative="1">
      <w:start w:val="1"/>
      <w:numFmt w:val="bullet"/>
      <w:lvlText w:val=""/>
      <w:lvlJc w:val="left"/>
      <w:pPr>
        <w:ind w:left="6480" w:hanging="360"/>
      </w:pPr>
      <w:rPr>
        <w:rFonts w:ascii="Symbol" w:hAnsi="Symbol" w:hint="default"/>
      </w:rPr>
    </w:lvl>
    <w:lvl w:ilvl="7" w:tplc="9B128F60" w:tentative="1">
      <w:start w:val="1"/>
      <w:numFmt w:val="bullet"/>
      <w:lvlText w:val="o"/>
      <w:lvlJc w:val="left"/>
      <w:pPr>
        <w:ind w:left="7200" w:hanging="360"/>
      </w:pPr>
      <w:rPr>
        <w:rFonts w:ascii="Courier New" w:hAnsi="Courier New" w:cs="Courier New" w:hint="default"/>
      </w:rPr>
    </w:lvl>
    <w:lvl w:ilvl="8" w:tplc="CEFE9D16" w:tentative="1">
      <w:start w:val="1"/>
      <w:numFmt w:val="bullet"/>
      <w:lvlText w:val=""/>
      <w:lvlJc w:val="left"/>
      <w:pPr>
        <w:ind w:left="7920" w:hanging="360"/>
      </w:pPr>
      <w:rPr>
        <w:rFonts w:ascii="Wingdings" w:hAnsi="Wingdings" w:hint="default"/>
      </w:rPr>
    </w:lvl>
  </w:abstractNum>
  <w:abstractNum w:abstractNumId="15">
    <w:nsid w:val="3BA434A5"/>
    <w:multiLevelType w:val="multilevel"/>
    <w:tmpl w:val="F5ECFC5E"/>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F12BFA"/>
    <w:multiLevelType w:val="hybridMultilevel"/>
    <w:tmpl w:val="7DA6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71212"/>
    <w:multiLevelType w:val="multilevel"/>
    <w:tmpl w:val="DEC4B9F2"/>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3F8A4DFA"/>
    <w:multiLevelType w:val="hybridMultilevel"/>
    <w:tmpl w:val="82461A7A"/>
    <w:lvl w:ilvl="0" w:tplc="23BC2612">
      <w:numFmt w:val="bullet"/>
      <w:lvlText w:val="•"/>
      <w:lvlJc w:val="left"/>
      <w:pPr>
        <w:ind w:left="324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AD607F"/>
    <w:multiLevelType w:val="hybridMultilevel"/>
    <w:tmpl w:val="792607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82A3718"/>
    <w:multiLevelType w:val="multilevel"/>
    <w:tmpl w:val="B978DEE2"/>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180689"/>
    <w:multiLevelType w:val="hybridMultilevel"/>
    <w:tmpl w:val="E8A23CBE"/>
    <w:lvl w:ilvl="0" w:tplc="1C22B0A2">
      <w:start w:val="1"/>
      <w:numFmt w:val="bullet"/>
      <w:lvlText w:val=""/>
      <w:lvlJc w:val="left"/>
      <w:pPr>
        <w:tabs>
          <w:tab w:val="num" w:pos="720"/>
        </w:tabs>
        <w:ind w:left="720" w:hanging="360"/>
      </w:pPr>
      <w:rPr>
        <w:rFonts w:ascii="Symbol" w:hAnsi="Symbol" w:hint="default"/>
      </w:rPr>
    </w:lvl>
    <w:lvl w:ilvl="1" w:tplc="BDA88A50" w:tentative="1">
      <w:start w:val="1"/>
      <w:numFmt w:val="bullet"/>
      <w:lvlText w:val="o"/>
      <w:lvlJc w:val="left"/>
      <w:pPr>
        <w:tabs>
          <w:tab w:val="num" w:pos="1440"/>
        </w:tabs>
        <w:ind w:left="1440" w:hanging="360"/>
      </w:pPr>
      <w:rPr>
        <w:rFonts w:ascii="Courier New" w:hAnsi="Courier New" w:hint="default"/>
      </w:rPr>
    </w:lvl>
    <w:lvl w:ilvl="2" w:tplc="A1523474" w:tentative="1">
      <w:start w:val="1"/>
      <w:numFmt w:val="bullet"/>
      <w:lvlText w:val=""/>
      <w:lvlJc w:val="left"/>
      <w:pPr>
        <w:tabs>
          <w:tab w:val="num" w:pos="2160"/>
        </w:tabs>
        <w:ind w:left="2160" w:hanging="360"/>
      </w:pPr>
      <w:rPr>
        <w:rFonts w:ascii="Wingdings" w:hAnsi="Wingdings" w:hint="default"/>
      </w:rPr>
    </w:lvl>
    <w:lvl w:ilvl="3" w:tplc="BE426ACE" w:tentative="1">
      <w:start w:val="1"/>
      <w:numFmt w:val="bullet"/>
      <w:lvlText w:val=""/>
      <w:lvlJc w:val="left"/>
      <w:pPr>
        <w:tabs>
          <w:tab w:val="num" w:pos="2880"/>
        </w:tabs>
        <w:ind w:left="2880" w:hanging="360"/>
      </w:pPr>
      <w:rPr>
        <w:rFonts w:ascii="Symbol" w:hAnsi="Symbol" w:hint="default"/>
      </w:rPr>
    </w:lvl>
    <w:lvl w:ilvl="4" w:tplc="BEEE5542" w:tentative="1">
      <w:start w:val="1"/>
      <w:numFmt w:val="bullet"/>
      <w:lvlText w:val="o"/>
      <w:lvlJc w:val="left"/>
      <w:pPr>
        <w:tabs>
          <w:tab w:val="num" w:pos="3600"/>
        </w:tabs>
        <w:ind w:left="3600" w:hanging="360"/>
      </w:pPr>
      <w:rPr>
        <w:rFonts w:ascii="Courier New" w:hAnsi="Courier New" w:hint="default"/>
      </w:rPr>
    </w:lvl>
    <w:lvl w:ilvl="5" w:tplc="34D2AA44" w:tentative="1">
      <w:start w:val="1"/>
      <w:numFmt w:val="bullet"/>
      <w:lvlText w:val=""/>
      <w:lvlJc w:val="left"/>
      <w:pPr>
        <w:tabs>
          <w:tab w:val="num" w:pos="4320"/>
        </w:tabs>
        <w:ind w:left="4320" w:hanging="360"/>
      </w:pPr>
      <w:rPr>
        <w:rFonts w:ascii="Wingdings" w:hAnsi="Wingdings" w:hint="default"/>
      </w:rPr>
    </w:lvl>
    <w:lvl w:ilvl="6" w:tplc="75163370" w:tentative="1">
      <w:start w:val="1"/>
      <w:numFmt w:val="bullet"/>
      <w:lvlText w:val=""/>
      <w:lvlJc w:val="left"/>
      <w:pPr>
        <w:tabs>
          <w:tab w:val="num" w:pos="5040"/>
        </w:tabs>
        <w:ind w:left="5040" w:hanging="360"/>
      </w:pPr>
      <w:rPr>
        <w:rFonts w:ascii="Symbol" w:hAnsi="Symbol" w:hint="default"/>
      </w:rPr>
    </w:lvl>
    <w:lvl w:ilvl="7" w:tplc="A502ECC4" w:tentative="1">
      <w:start w:val="1"/>
      <w:numFmt w:val="bullet"/>
      <w:lvlText w:val="o"/>
      <w:lvlJc w:val="left"/>
      <w:pPr>
        <w:tabs>
          <w:tab w:val="num" w:pos="5760"/>
        </w:tabs>
        <w:ind w:left="5760" w:hanging="360"/>
      </w:pPr>
      <w:rPr>
        <w:rFonts w:ascii="Courier New" w:hAnsi="Courier New" w:hint="default"/>
      </w:rPr>
    </w:lvl>
    <w:lvl w:ilvl="8" w:tplc="A300CC6A" w:tentative="1">
      <w:start w:val="1"/>
      <w:numFmt w:val="bullet"/>
      <w:lvlText w:val=""/>
      <w:lvlJc w:val="left"/>
      <w:pPr>
        <w:tabs>
          <w:tab w:val="num" w:pos="6480"/>
        </w:tabs>
        <w:ind w:left="6480" w:hanging="360"/>
      </w:pPr>
      <w:rPr>
        <w:rFonts w:ascii="Wingdings" w:hAnsi="Wingdings" w:hint="default"/>
      </w:rPr>
    </w:lvl>
  </w:abstractNum>
  <w:abstractNum w:abstractNumId="22">
    <w:nsid w:val="503C4FF8"/>
    <w:multiLevelType w:val="hybridMultilevel"/>
    <w:tmpl w:val="4F8C3A68"/>
    <w:lvl w:ilvl="0" w:tplc="86AE2E12">
      <w:start w:val="1"/>
      <w:numFmt w:val="upperLetter"/>
      <w:lvlText w:val="%1."/>
      <w:lvlJc w:val="left"/>
      <w:pPr>
        <w:ind w:left="360" w:hanging="360"/>
      </w:pPr>
      <w:rPr>
        <w:rFonts w:hint="default"/>
      </w:rPr>
    </w:lvl>
    <w:lvl w:ilvl="1" w:tplc="C8609AF2" w:tentative="1">
      <w:start w:val="1"/>
      <w:numFmt w:val="bullet"/>
      <w:lvlText w:val="o"/>
      <w:lvlJc w:val="left"/>
      <w:pPr>
        <w:ind w:left="1080" w:hanging="360"/>
      </w:pPr>
      <w:rPr>
        <w:rFonts w:ascii="Courier New" w:hAnsi="Courier New" w:cs="Courier New" w:hint="default"/>
      </w:rPr>
    </w:lvl>
    <w:lvl w:ilvl="2" w:tplc="B4A820A2" w:tentative="1">
      <w:start w:val="1"/>
      <w:numFmt w:val="bullet"/>
      <w:lvlText w:val=""/>
      <w:lvlJc w:val="left"/>
      <w:pPr>
        <w:ind w:left="1800" w:hanging="360"/>
      </w:pPr>
      <w:rPr>
        <w:rFonts w:ascii="Wingdings" w:hAnsi="Wingdings" w:hint="default"/>
      </w:rPr>
    </w:lvl>
    <w:lvl w:ilvl="3" w:tplc="505A0C00" w:tentative="1">
      <w:start w:val="1"/>
      <w:numFmt w:val="bullet"/>
      <w:lvlText w:val=""/>
      <w:lvlJc w:val="left"/>
      <w:pPr>
        <w:ind w:left="2520" w:hanging="360"/>
      </w:pPr>
      <w:rPr>
        <w:rFonts w:ascii="Symbol" w:hAnsi="Symbol" w:hint="default"/>
      </w:rPr>
    </w:lvl>
    <w:lvl w:ilvl="4" w:tplc="CD024598" w:tentative="1">
      <w:start w:val="1"/>
      <w:numFmt w:val="bullet"/>
      <w:lvlText w:val="o"/>
      <w:lvlJc w:val="left"/>
      <w:pPr>
        <w:ind w:left="3240" w:hanging="360"/>
      </w:pPr>
      <w:rPr>
        <w:rFonts w:ascii="Courier New" w:hAnsi="Courier New" w:cs="Courier New" w:hint="default"/>
      </w:rPr>
    </w:lvl>
    <w:lvl w:ilvl="5" w:tplc="4D841168" w:tentative="1">
      <w:start w:val="1"/>
      <w:numFmt w:val="bullet"/>
      <w:lvlText w:val=""/>
      <w:lvlJc w:val="left"/>
      <w:pPr>
        <w:ind w:left="3960" w:hanging="360"/>
      </w:pPr>
      <w:rPr>
        <w:rFonts w:ascii="Wingdings" w:hAnsi="Wingdings" w:hint="default"/>
      </w:rPr>
    </w:lvl>
    <w:lvl w:ilvl="6" w:tplc="FE2A3780" w:tentative="1">
      <w:start w:val="1"/>
      <w:numFmt w:val="bullet"/>
      <w:lvlText w:val=""/>
      <w:lvlJc w:val="left"/>
      <w:pPr>
        <w:ind w:left="4680" w:hanging="360"/>
      </w:pPr>
      <w:rPr>
        <w:rFonts w:ascii="Symbol" w:hAnsi="Symbol" w:hint="default"/>
      </w:rPr>
    </w:lvl>
    <w:lvl w:ilvl="7" w:tplc="94B68B86" w:tentative="1">
      <w:start w:val="1"/>
      <w:numFmt w:val="bullet"/>
      <w:lvlText w:val="o"/>
      <w:lvlJc w:val="left"/>
      <w:pPr>
        <w:ind w:left="5400" w:hanging="360"/>
      </w:pPr>
      <w:rPr>
        <w:rFonts w:ascii="Courier New" w:hAnsi="Courier New" w:cs="Courier New" w:hint="default"/>
      </w:rPr>
    </w:lvl>
    <w:lvl w:ilvl="8" w:tplc="F80200CA" w:tentative="1">
      <w:start w:val="1"/>
      <w:numFmt w:val="bullet"/>
      <w:lvlText w:val=""/>
      <w:lvlJc w:val="left"/>
      <w:pPr>
        <w:ind w:left="6120" w:hanging="360"/>
      </w:pPr>
      <w:rPr>
        <w:rFonts w:ascii="Wingdings" w:hAnsi="Wingdings" w:hint="default"/>
      </w:rPr>
    </w:lvl>
  </w:abstractNum>
  <w:abstractNum w:abstractNumId="23">
    <w:nsid w:val="54075085"/>
    <w:multiLevelType w:val="hybridMultilevel"/>
    <w:tmpl w:val="8E62EC44"/>
    <w:lvl w:ilvl="0" w:tplc="A90EEF4E">
      <w:start w:val="1"/>
      <w:numFmt w:val="decimal"/>
      <w:lvlText w:val="%1."/>
      <w:lvlJc w:val="left"/>
      <w:pPr>
        <w:ind w:left="360" w:hanging="360"/>
      </w:pPr>
    </w:lvl>
    <w:lvl w:ilvl="1" w:tplc="2E2464D0" w:tentative="1">
      <w:start w:val="1"/>
      <w:numFmt w:val="lowerLetter"/>
      <w:lvlText w:val="%2."/>
      <w:lvlJc w:val="left"/>
      <w:pPr>
        <w:ind w:left="1080" w:hanging="360"/>
      </w:pPr>
    </w:lvl>
    <w:lvl w:ilvl="2" w:tplc="15D2778C" w:tentative="1">
      <w:start w:val="1"/>
      <w:numFmt w:val="lowerRoman"/>
      <w:lvlText w:val="%3."/>
      <w:lvlJc w:val="right"/>
      <w:pPr>
        <w:ind w:left="1800" w:hanging="180"/>
      </w:pPr>
    </w:lvl>
    <w:lvl w:ilvl="3" w:tplc="CE7856C8" w:tentative="1">
      <w:start w:val="1"/>
      <w:numFmt w:val="decimal"/>
      <w:lvlText w:val="%4."/>
      <w:lvlJc w:val="left"/>
      <w:pPr>
        <w:ind w:left="2520" w:hanging="360"/>
      </w:pPr>
    </w:lvl>
    <w:lvl w:ilvl="4" w:tplc="9D60034C" w:tentative="1">
      <w:start w:val="1"/>
      <w:numFmt w:val="lowerLetter"/>
      <w:lvlText w:val="%5."/>
      <w:lvlJc w:val="left"/>
      <w:pPr>
        <w:ind w:left="3240" w:hanging="360"/>
      </w:pPr>
    </w:lvl>
    <w:lvl w:ilvl="5" w:tplc="BE7E83D6" w:tentative="1">
      <w:start w:val="1"/>
      <w:numFmt w:val="lowerRoman"/>
      <w:lvlText w:val="%6."/>
      <w:lvlJc w:val="right"/>
      <w:pPr>
        <w:ind w:left="3960" w:hanging="180"/>
      </w:pPr>
    </w:lvl>
    <w:lvl w:ilvl="6" w:tplc="2E828610" w:tentative="1">
      <w:start w:val="1"/>
      <w:numFmt w:val="decimal"/>
      <w:lvlText w:val="%7."/>
      <w:lvlJc w:val="left"/>
      <w:pPr>
        <w:ind w:left="4680" w:hanging="360"/>
      </w:pPr>
    </w:lvl>
    <w:lvl w:ilvl="7" w:tplc="9292971C" w:tentative="1">
      <w:start w:val="1"/>
      <w:numFmt w:val="lowerLetter"/>
      <w:lvlText w:val="%8."/>
      <w:lvlJc w:val="left"/>
      <w:pPr>
        <w:ind w:left="5400" w:hanging="360"/>
      </w:pPr>
    </w:lvl>
    <w:lvl w:ilvl="8" w:tplc="8C5ACD48" w:tentative="1">
      <w:start w:val="1"/>
      <w:numFmt w:val="lowerRoman"/>
      <w:lvlText w:val="%9."/>
      <w:lvlJc w:val="right"/>
      <w:pPr>
        <w:ind w:left="6120" w:hanging="180"/>
      </w:pPr>
    </w:lvl>
  </w:abstractNum>
  <w:abstractNum w:abstractNumId="24">
    <w:nsid w:val="5FE817B8"/>
    <w:multiLevelType w:val="multilevel"/>
    <w:tmpl w:val="AD5C3990"/>
    <w:styleLink w:val="Style2"/>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F5A24A0"/>
    <w:multiLevelType w:val="hybridMultilevel"/>
    <w:tmpl w:val="95461A54"/>
    <w:lvl w:ilvl="0" w:tplc="833895A8">
      <w:start w:val="1"/>
      <w:numFmt w:val="bullet"/>
      <w:lvlText w:val=""/>
      <w:lvlJc w:val="left"/>
      <w:pPr>
        <w:ind w:left="720" w:hanging="360"/>
      </w:pPr>
      <w:rPr>
        <w:rFonts w:ascii="Symbol" w:hAnsi="Symbol" w:hint="default"/>
      </w:rPr>
    </w:lvl>
    <w:lvl w:ilvl="1" w:tplc="E1CAAE8C" w:tentative="1">
      <w:start w:val="1"/>
      <w:numFmt w:val="bullet"/>
      <w:lvlText w:val="o"/>
      <w:lvlJc w:val="left"/>
      <w:pPr>
        <w:ind w:left="1440" w:hanging="360"/>
      </w:pPr>
      <w:rPr>
        <w:rFonts w:ascii="Courier New" w:hAnsi="Courier New" w:cs="Courier New" w:hint="default"/>
      </w:rPr>
    </w:lvl>
    <w:lvl w:ilvl="2" w:tplc="C4F0CB64">
      <w:start w:val="1"/>
      <w:numFmt w:val="bullet"/>
      <w:lvlText w:val=""/>
      <w:lvlJc w:val="left"/>
      <w:pPr>
        <w:ind w:left="2160" w:hanging="360"/>
      </w:pPr>
      <w:rPr>
        <w:rFonts w:ascii="Wingdings" w:hAnsi="Wingdings" w:hint="default"/>
      </w:rPr>
    </w:lvl>
    <w:lvl w:ilvl="3" w:tplc="4FAA7FAC" w:tentative="1">
      <w:start w:val="1"/>
      <w:numFmt w:val="bullet"/>
      <w:lvlText w:val=""/>
      <w:lvlJc w:val="left"/>
      <w:pPr>
        <w:ind w:left="2880" w:hanging="360"/>
      </w:pPr>
      <w:rPr>
        <w:rFonts w:ascii="Symbol" w:hAnsi="Symbol" w:hint="default"/>
      </w:rPr>
    </w:lvl>
    <w:lvl w:ilvl="4" w:tplc="59D25FFE" w:tentative="1">
      <w:start w:val="1"/>
      <w:numFmt w:val="bullet"/>
      <w:lvlText w:val="o"/>
      <w:lvlJc w:val="left"/>
      <w:pPr>
        <w:ind w:left="3600" w:hanging="360"/>
      </w:pPr>
      <w:rPr>
        <w:rFonts w:ascii="Courier New" w:hAnsi="Courier New" w:cs="Courier New" w:hint="default"/>
      </w:rPr>
    </w:lvl>
    <w:lvl w:ilvl="5" w:tplc="ECB46F7C" w:tentative="1">
      <w:start w:val="1"/>
      <w:numFmt w:val="bullet"/>
      <w:lvlText w:val=""/>
      <w:lvlJc w:val="left"/>
      <w:pPr>
        <w:ind w:left="4320" w:hanging="360"/>
      </w:pPr>
      <w:rPr>
        <w:rFonts w:ascii="Wingdings" w:hAnsi="Wingdings" w:hint="default"/>
      </w:rPr>
    </w:lvl>
    <w:lvl w:ilvl="6" w:tplc="66789974" w:tentative="1">
      <w:start w:val="1"/>
      <w:numFmt w:val="bullet"/>
      <w:lvlText w:val=""/>
      <w:lvlJc w:val="left"/>
      <w:pPr>
        <w:ind w:left="5040" w:hanging="360"/>
      </w:pPr>
      <w:rPr>
        <w:rFonts w:ascii="Symbol" w:hAnsi="Symbol" w:hint="default"/>
      </w:rPr>
    </w:lvl>
    <w:lvl w:ilvl="7" w:tplc="7E2C03DE" w:tentative="1">
      <w:start w:val="1"/>
      <w:numFmt w:val="bullet"/>
      <w:lvlText w:val="o"/>
      <w:lvlJc w:val="left"/>
      <w:pPr>
        <w:ind w:left="5760" w:hanging="360"/>
      </w:pPr>
      <w:rPr>
        <w:rFonts w:ascii="Courier New" w:hAnsi="Courier New" w:cs="Courier New" w:hint="default"/>
      </w:rPr>
    </w:lvl>
    <w:lvl w:ilvl="8" w:tplc="A5E83798" w:tentative="1">
      <w:start w:val="1"/>
      <w:numFmt w:val="bullet"/>
      <w:lvlText w:val=""/>
      <w:lvlJc w:val="left"/>
      <w:pPr>
        <w:ind w:left="6480" w:hanging="360"/>
      </w:pPr>
      <w:rPr>
        <w:rFonts w:ascii="Wingdings" w:hAnsi="Wingdings" w:hint="default"/>
      </w:rPr>
    </w:lvl>
  </w:abstractNum>
  <w:abstractNum w:abstractNumId="26">
    <w:nsid w:val="6F6D7524"/>
    <w:multiLevelType w:val="hybridMultilevel"/>
    <w:tmpl w:val="C4405348"/>
    <w:lvl w:ilvl="0" w:tplc="298EA1C8">
      <w:start w:val="1"/>
      <w:numFmt w:val="lowerLetter"/>
      <w:lvlText w:val="%1)"/>
      <w:lvlJc w:val="left"/>
      <w:pPr>
        <w:tabs>
          <w:tab w:val="num" w:pos="1080"/>
        </w:tabs>
        <w:ind w:left="1080" w:hanging="360"/>
      </w:pPr>
      <w:rPr>
        <w:rFonts w:hint="default"/>
      </w:rPr>
    </w:lvl>
    <w:lvl w:ilvl="1" w:tplc="0D38A2A0" w:tentative="1">
      <w:start w:val="1"/>
      <w:numFmt w:val="lowerLetter"/>
      <w:lvlText w:val="%2."/>
      <w:lvlJc w:val="left"/>
      <w:pPr>
        <w:tabs>
          <w:tab w:val="num" w:pos="1800"/>
        </w:tabs>
        <w:ind w:left="1800" w:hanging="360"/>
      </w:pPr>
    </w:lvl>
    <w:lvl w:ilvl="2" w:tplc="76C84318" w:tentative="1">
      <w:start w:val="1"/>
      <w:numFmt w:val="lowerRoman"/>
      <w:lvlText w:val="%3."/>
      <w:lvlJc w:val="right"/>
      <w:pPr>
        <w:tabs>
          <w:tab w:val="num" w:pos="2520"/>
        </w:tabs>
        <w:ind w:left="2520" w:hanging="180"/>
      </w:pPr>
    </w:lvl>
    <w:lvl w:ilvl="3" w:tplc="6400E398" w:tentative="1">
      <w:start w:val="1"/>
      <w:numFmt w:val="decimal"/>
      <w:lvlText w:val="%4."/>
      <w:lvlJc w:val="left"/>
      <w:pPr>
        <w:tabs>
          <w:tab w:val="num" w:pos="3240"/>
        </w:tabs>
        <w:ind w:left="3240" w:hanging="360"/>
      </w:pPr>
    </w:lvl>
    <w:lvl w:ilvl="4" w:tplc="D65AC792" w:tentative="1">
      <w:start w:val="1"/>
      <w:numFmt w:val="lowerLetter"/>
      <w:lvlText w:val="%5."/>
      <w:lvlJc w:val="left"/>
      <w:pPr>
        <w:tabs>
          <w:tab w:val="num" w:pos="3960"/>
        </w:tabs>
        <w:ind w:left="3960" w:hanging="360"/>
      </w:pPr>
    </w:lvl>
    <w:lvl w:ilvl="5" w:tplc="D4FE8F60" w:tentative="1">
      <w:start w:val="1"/>
      <w:numFmt w:val="lowerRoman"/>
      <w:lvlText w:val="%6."/>
      <w:lvlJc w:val="right"/>
      <w:pPr>
        <w:tabs>
          <w:tab w:val="num" w:pos="4680"/>
        </w:tabs>
        <w:ind w:left="4680" w:hanging="180"/>
      </w:pPr>
    </w:lvl>
    <w:lvl w:ilvl="6" w:tplc="E84C3B80" w:tentative="1">
      <w:start w:val="1"/>
      <w:numFmt w:val="decimal"/>
      <w:lvlText w:val="%7."/>
      <w:lvlJc w:val="left"/>
      <w:pPr>
        <w:tabs>
          <w:tab w:val="num" w:pos="5400"/>
        </w:tabs>
        <w:ind w:left="5400" w:hanging="360"/>
      </w:pPr>
    </w:lvl>
    <w:lvl w:ilvl="7" w:tplc="E7428612" w:tentative="1">
      <w:start w:val="1"/>
      <w:numFmt w:val="lowerLetter"/>
      <w:lvlText w:val="%8."/>
      <w:lvlJc w:val="left"/>
      <w:pPr>
        <w:tabs>
          <w:tab w:val="num" w:pos="6120"/>
        </w:tabs>
        <w:ind w:left="6120" w:hanging="360"/>
      </w:pPr>
    </w:lvl>
    <w:lvl w:ilvl="8" w:tplc="C532814A" w:tentative="1">
      <w:start w:val="1"/>
      <w:numFmt w:val="lowerRoman"/>
      <w:lvlText w:val="%9."/>
      <w:lvlJc w:val="right"/>
      <w:pPr>
        <w:tabs>
          <w:tab w:val="num" w:pos="6840"/>
        </w:tabs>
        <w:ind w:left="6840" w:hanging="180"/>
      </w:pPr>
    </w:lvl>
  </w:abstractNum>
  <w:abstractNum w:abstractNumId="27">
    <w:nsid w:val="7AFA121A"/>
    <w:multiLevelType w:val="hybridMultilevel"/>
    <w:tmpl w:val="3C74B664"/>
    <w:lvl w:ilvl="0" w:tplc="85080144">
      <w:start w:val="1"/>
      <w:numFmt w:val="decimal"/>
      <w:lvlText w:val="%1."/>
      <w:lvlJc w:val="left"/>
      <w:pPr>
        <w:ind w:left="900" w:hanging="360"/>
      </w:pPr>
    </w:lvl>
    <w:lvl w:ilvl="1" w:tplc="CA383912">
      <w:start w:val="1"/>
      <w:numFmt w:val="lowerLetter"/>
      <w:lvlText w:val="%2."/>
      <w:lvlJc w:val="left"/>
      <w:pPr>
        <w:ind w:left="1620" w:hanging="360"/>
      </w:pPr>
    </w:lvl>
    <w:lvl w:ilvl="2" w:tplc="C0B0A454">
      <w:start w:val="1"/>
      <w:numFmt w:val="lowerRoman"/>
      <w:lvlText w:val="%3."/>
      <w:lvlJc w:val="right"/>
      <w:pPr>
        <w:ind w:left="2340" w:hanging="180"/>
      </w:pPr>
    </w:lvl>
    <w:lvl w:ilvl="3" w:tplc="A68E0C2A" w:tentative="1">
      <w:start w:val="1"/>
      <w:numFmt w:val="decimal"/>
      <w:lvlText w:val="%4."/>
      <w:lvlJc w:val="left"/>
      <w:pPr>
        <w:ind w:left="3060" w:hanging="360"/>
      </w:pPr>
    </w:lvl>
    <w:lvl w:ilvl="4" w:tplc="1152D76E" w:tentative="1">
      <w:start w:val="1"/>
      <w:numFmt w:val="lowerLetter"/>
      <w:lvlText w:val="%5."/>
      <w:lvlJc w:val="left"/>
      <w:pPr>
        <w:ind w:left="3780" w:hanging="360"/>
      </w:pPr>
    </w:lvl>
    <w:lvl w:ilvl="5" w:tplc="3B3A8370" w:tentative="1">
      <w:start w:val="1"/>
      <w:numFmt w:val="lowerRoman"/>
      <w:lvlText w:val="%6."/>
      <w:lvlJc w:val="right"/>
      <w:pPr>
        <w:ind w:left="4500" w:hanging="180"/>
      </w:pPr>
    </w:lvl>
    <w:lvl w:ilvl="6" w:tplc="05CE19CE" w:tentative="1">
      <w:start w:val="1"/>
      <w:numFmt w:val="decimal"/>
      <w:lvlText w:val="%7."/>
      <w:lvlJc w:val="left"/>
      <w:pPr>
        <w:ind w:left="5220" w:hanging="360"/>
      </w:pPr>
    </w:lvl>
    <w:lvl w:ilvl="7" w:tplc="637C1D16" w:tentative="1">
      <w:start w:val="1"/>
      <w:numFmt w:val="lowerLetter"/>
      <w:lvlText w:val="%8."/>
      <w:lvlJc w:val="left"/>
      <w:pPr>
        <w:ind w:left="5940" w:hanging="360"/>
      </w:pPr>
    </w:lvl>
    <w:lvl w:ilvl="8" w:tplc="25FC7914" w:tentative="1">
      <w:start w:val="1"/>
      <w:numFmt w:val="lowerRoman"/>
      <w:lvlText w:val="%9."/>
      <w:lvlJc w:val="right"/>
      <w:pPr>
        <w:ind w:left="6660" w:hanging="180"/>
      </w:pPr>
    </w:lvl>
  </w:abstractNum>
  <w:abstractNum w:abstractNumId="28">
    <w:nsid w:val="7B53787A"/>
    <w:multiLevelType w:val="hybridMultilevel"/>
    <w:tmpl w:val="94A6380C"/>
    <w:lvl w:ilvl="0" w:tplc="AD5A044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461AF2"/>
    <w:multiLevelType w:val="multilevel"/>
    <w:tmpl w:val="438E2E78"/>
    <w:styleLink w:val="Style1"/>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5"/>
  </w:num>
  <w:num w:numId="3">
    <w:abstractNumId w:val="17"/>
  </w:num>
  <w:num w:numId="4">
    <w:abstractNumId w:val="3"/>
  </w:num>
  <w:num w:numId="5">
    <w:abstractNumId w:val="23"/>
  </w:num>
  <w:num w:numId="6">
    <w:abstractNumId w:val="26"/>
  </w:num>
  <w:num w:numId="7">
    <w:abstractNumId w:val="21"/>
  </w:num>
  <w:num w:numId="8">
    <w:abstractNumId w:val="27"/>
  </w:num>
  <w:num w:numId="9">
    <w:abstractNumId w:val="6"/>
  </w:num>
  <w:num w:numId="10">
    <w:abstractNumId w:val="2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29"/>
  </w:num>
  <w:num w:numId="15">
    <w:abstractNumId w:val="24"/>
  </w:num>
  <w:num w:numId="16">
    <w:abstractNumId w:val="20"/>
  </w:num>
  <w:num w:numId="17">
    <w:abstractNumId w:val="12"/>
  </w:num>
  <w:num w:numId="18">
    <w:abstractNumId w:val="13"/>
  </w:num>
  <w:num w:numId="19">
    <w:abstractNumId w:val="0"/>
  </w:num>
  <w:num w:numId="20">
    <w:abstractNumId w:val="16"/>
  </w:num>
  <w:num w:numId="21">
    <w:abstractNumId w:val="14"/>
  </w:num>
  <w:num w:numId="22">
    <w:abstractNumId w:val="10"/>
  </w:num>
  <w:num w:numId="23">
    <w:abstractNumId w:val="4"/>
  </w:num>
  <w:num w:numId="24">
    <w:abstractNumId w:val="9"/>
  </w:num>
  <w:num w:numId="25">
    <w:abstractNumId w:val="25"/>
  </w:num>
  <w:num w:numId="26">
    <w:abstractNumId w:val="11"/>
  </w:num>
  <w:num w:numId="27">
    <w:abstractNumId w:val="5"/>
  </w:num>
  <w:num w:numId="28">
    <w:abstractNumId w:val="1"/>
  </w:num>
  <w:num w:numId="29">
    <w:abstractNumId w:val="7"/>
  </w:num>
  <w:num w:numId="30">
    <w:abstractNumId w:val="28"/>
  </w:num>
  <w:num w:numId="31">
    <w:abstractNumId w:val="2"/>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doNotTrackMoves/>
  <w:defaultTabStop w:val="720"/>
  <w:characterSpacingControl w:val="doNotCompress"/>
  <w:hdrShapeDefaults>
    <o:shapedefaults v:ext="edit" spidmax="12289"/>
  </w:hdrShapeDefaults>
  <w:footnotePr>
    <w:footnote w:id="-1"/>
    <w:footnote w:id="0"/>
  </w:footnotePr>
  <w:endnotePr>
    <w:endnote w:id="-1"/>
    <w:endnote w:id="0"/>
  </w:endnotePr>
  <w:compat/>
  <w:rsids>
    <w:rsidRoot w:val="00C71A59"/>
    <w:rsid w:val="00014A17"/>
    <w:rsid w:val="000354C5"/>
    <w:rsid w:val="00066D95"/>
    <w:rsid w:val="000753FB"/>
    <w:rsid w:val="000953E4"/>
    <w:rsid w:val="000C1ADB"/>
    <w:rsid w:val="001811FC"/>
    <w:rsid w:val="001C0AE4"/>
    <w:rsid w:val="00244D54"/>
    <w:rsid w:val="002472E0"/>
    <w:rsid w:val="00274AF1"/>
    <w:rsid w:val="002D35F8"/>
    <w:rsid w:val="002E64AD"/>
    <w:rsid w:val="003501BD"/>
    <w:rsid w:val="003929DE"/>
    <w:rsid w:val="003E1F62"/>
    <w:rsid w:val="003F4052"/>
    <w:rsid w:val="003F6BCE"/>
    <w:rsid w:val="0042038D"/>
    <w:rsid w:val="00420D72"/>
    <w:rsid w:val="004407B6"/>
    <w:rsid w:val="00440CFA"/>
    <w:rsid w:val="00463BF0"/>
    <w:rsid w:val="0049131F"/>
    <w:rsid w:val="00491C94"/>
    <w:rsid w:val="004D0B9E"/>
    <w:rsid w:val="004D6A1C"/>
    <w:rsid w:val="00535FDA"/>
    <w:rsid w:val="0059456F"/>
    <w:rsid w:val="005B1D5D"/>
    <w:rsid w:val="005E46FE"/>
    <w:rsid w:val="00632AD6"/>
    <w:rsid w:val="0063762C"/>
    <w:rsid w:val="00651E86"/>
    <w:rsid w:val="00652BC5"/>
    <w:rsid w:val="006B01EE"/>
    <w:rsid w:val="006D01F7"/>
    <w:rsid w:val="007237EC"/>
    <w:rsid w:val="00724928"/>
    <w:rsid w:val="007302F4"/>
    <w:rsid w:val="007427F8"/>
    <w:rsid w:val="007519B7"/>
    <w:rsid w:val="00756300"/>
    <w:rsid w:val="007626AC"/>
    <w:rsid w:val="007B6942"/>
    <w:rsid w:val="007F1937"/>
    <w:rsid w:val="00812E1F"/>
    <w:rsid w:val="00827622"/>
    <w:rsid w:val="008525BE"/>
    <w:rsid w:val="0089139A"/>
    <w:rsid w:val="00891686"/>
    <w:rsid w:val="008A5709"/>
    <w:rsid w:val="009023DC"/>
    <w:rsid w:val="00905805"/>
    <w:rsid w:val="0094080F"/>
    <w:rsid w:val="00954F61"/>
    <w:rsid w:val="00960D0A"/>
    <w:rsid w:val="009A217A"/>
    <w:rsid w:val="00A17C19"/>
    <w:rsid w:val="00A2276D"/>
    <w:rsid w:val="00A4031D"/>
    <w:rsid w:val="00A82723"/>
    <w:rsid w:val="00A95602"/>
    <w:rsid w:val="00B04B76"/>
    <w:rsid w:val="00B55EA8"/>
    <w:rsid w:val="00B83340"/>
    <w:rsid w:val="00B843B2"/>
    <w:rsid w:val="00B973B2"/>
    <w:rsid w:val="00BA0E09"/>
    <w:rsid w:val="00BA56D8"/>
    <w:rsid w:val="00BB3F91"/>
    <w:rsid w:val="00BB7BFE"/>
    <w:rsid w:val="00BE1B64"/>
    <w:rsid w:val="00BE27F3"/>
    <w:rsid w:val="00BE72AB"/>
    <w:rsid w:val="00C12FA8"/>
    <w:rsid w:val="00C23431"/>
    <w:rsid w:val="00C57683"/>
    <w:rsid w:val="00C600E1"/>
    <w:rsid w:val="00C71A59"/>
    <w:rsid w:val="00CA10C6"/>
    <w:rsid w:val="00CA40B8"/>
    <w:rsid w:val="00CB1F1E"/>
    <w:rsid w:val="00CD76DB"/>
    <w:rsid w:val="00CF29A9"/>
    <w:rsid w:val="00CF37B8"/>
    <w:rsid w:val="00D22D86"/>
    <w:rsid w:val="00D52F42"/>
    <w:rsid w:val="00D535C4"/>
    <w:rsid w:val="00D55501"/>
    <w:rsid w:val="00DA0734"/>
    <w:rsid w:val="00DC3191"/>
    <w:rsid w:val="00E7471A"/>
    <w:rsid w:val="00EC3F31"/>
    <w:rsid w:val="00F03B91"/>
    <w:rsid w:val="00F50DA9"/>
    <w:rsid w:val="00F83F96"/>
    <w:rsid w:val="00FB3442"/>
    <w:rsid w:val="00FC1159"/>
    <w:rsid w:val="00FE5504"/>
    <w:rsid w:val="00FF5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4C"/>
  </w:style>
  <w:style w:type="paragraph" w:styleId="Heading1">
    <w:name w:val="heading 1"/>
    <w:basedOn w:val="Normal"/>
    <w:next w:val="Normal"/>
    <w:link w:val="Heading1Char"/>
    <w:uiPriority w:val="9"/>
    <w:qFormat/>
    <w:rsid w:val="00B70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2F42"/>
    <w:pPr>
      <w:spacing w:after="0" w:line="240" w:lineRule="auto"/>
      <w:ind w:left="1440" w:hanging="576"/>
      <w:outlineLvl w:val="1"/>
    </w:pPr>
    <w:rPr>
      <w:rFonts w:eastAsiaTheme="majorEastAsia" w:cstheme="minorHAnsi"/>
      <w:b/>
      <w:bCs/>
      <w:color w:val="4F81BD" w:themeColor="accent1"/>
      <w:szCs w:val="26"/>
    </w:rPr>
  </w:style>
  <w:style w:type="paragraph" w:styleId="Heading3">
    <w:name w:val="heading 3"/>
    <w:basedOn w:val="Normal"/>
    <w:next w:val="Normal"/>
    <w:link w:val="Heading3Char"/>
    <w:uiPriority w:val="9"/>
    <w:unhideWhenUsed/>
    <w:qFormat/>
    <w:rsid w:val="00D52F42"/>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01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2F42"/>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29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2F42"/>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2F4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1B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7A"/>
    <w:pPr>
      <w:ind w:left="720"/>
      <w:contextualSpacing/>
    </w:pPr>
  </w:style>
  <w:style w:type="character" w:customStyle="1" w:styleId="Heading1Char">
    <w:name w:val="Heading 1 Char"/>
    <w:basedOn w:val="DefaultParagraphFont"/>
    <w:link w:val="Heading1"/>
    <w:uiPriority w:val="9"/>
    <w:rsid w:val="00B7017A"/>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semiHidden/>
    <w:rsid w:val="00B7017A"/>
    <w:pPr>
      <w:tabs>
        <w:tab w:val="left" w:pos="1440"/>
      </w:tabs>
      <w:overflowPunct w:val="0"/>
      <w:autoSpaceDE w:val="0"/>
      <w:autoSpaceDN w:val="0"/>
      <w:adjustRightInd w:val="0"/>
      <w:spacing w:after="0" w:line="240" w:lineRule="exact"/>
      <w:ind w:left="720" w:right="738"/>
      <w:textAlignment w:val="baseline"/>
    </w:pPr>
    <w:rPr>
      <w:rFonts w:ascii="Arial" w:eastAsia="Times New Roman" w:hAnsi="Arial" w:cs="Times New Roman"/>
      <w:sz w:val="20"/>
      <w:szCs w:val="20"/>
    </w:rPr>
  </w:style>
  <w:style w:type="paragraph" w:styleId="BodyTextIndent3">
    <w:name w:val="Body Text Indent 3"/>
    <w:basedOn w:val="Normal"/>
    <w:link w:val="BodyTextIndent3Char"/>
    <w:uiPriority w:val="99"/>
    <w:semiHidden/>
    <w:rsid w:val="00B7017A"/>
    <w:pPr>
      <w:overflowPunct w:val="0"/>
      <w:autoSpaceDE w:val="0"/>
      <w:autoSpaceDN w:val="0"/>
      <w:adjustRightInd w:val="0"/>
      <w:spacing w:after="0" w:line="240" w:lineRule="exact"/>
      <w:ind w:left="720"/>
      <w:textAlignment w:val="baseline"/>
    </w:pPr>
    <w:rPr>
      <w:rFonts w:ascii="Arial" w:eastAsia="Times New Roman" w:hAnsi="Arial" w:cs="Times New Roman"/>
      <w:bCs/>
      <w:sz w:val="20"/>
      <w:szCs w:val="20"/>
    </w:rPr>
  </w:style>
  <w:style w:type="character" w:customStyle="1" w:styleId="BodyTextIndent3Char">
    <w:name w:val="Body Text Indent 3 Char"/>
    <w:basedOn w:val="DefaultParagraphFont"/>
    <w:link w:val="BodyTextIndent3"/>
    <w:uiPriority w:val="99"/>
    <w:semiHidden/>
    <w:rsid w:val="00B7017A"/>
    <w:rPr>
      <w:rFonts w:ascii="Arial" w:eastAsia="Times New Roman" w:hAnsi="Arial" w:cs="Times New Roman"/>
      <w:bCs/>
      <w:sz w:val="20"/>
      <w:szCs w:val="20"/>
    </w:rPr>
  </w:style>
  <w:style w:type="character" w:customStyle="1" w:styleId="Heading4Char">
    <w:name w:val="Heading 4 Char"/>
    <w:basedOn w:val="DefaultParagraphFont"/>
    <w:link w:val="Heading4"/>
    <w:uiPriority w:val="9"/>
    <w:rsid w:val="00B7017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B7017A"/>
    <w:pPr>
      <w:spacing w:after="120"/>
      <w:ind w:left="360"/>
    </w:pPr>
  </w:style>
  <w:style w:type="character" w:customStyle="1" w:styleId="BodyTextIndentChar">
    <w:name w:val="Body Text Indent Char"/>
    <w:basedOn w:val="DefaultParagraphFont"/>
    <w:link w:val="BodyTextIndent"/>
    <w:uiPriority w:val="99"/>
    <w:semiHidden/>
    <w:rsid w:val="00B7017A"/>
  </w:style>
  <w:style w:type="paragraph" w:styleId="BodyTextIndent2">
    <w:name w:val="Body Text Indent 2"/>
    <w:basedOn w:val="Normal"/>
    <w:link w:val="BodyTextIndent2Char"/>
    <w:semiHidden/>
    <w:unhideWhenUsed/>
    <w:rsid w:val="00B7017A"/>
    <w:pPr>
      <w:spacing w:after="120" w:line="480" w:lineRule="auto"/>
      <w:ind w:left="360"/>
    </w:pPr>
  </w:style>
  <w:style w:type="character" w:customStyle="1" w:styleId="BodyTextIndent2Char">
    <w:name w:val="Body Text Indent 2 Char"/>
    <w:basedOn w:val="DefaultParagraphFont"/>
    <w:link w:val="BodyTextIndent2"/>
    <w:semiHidden/>
    <w:rsid w:val="00B7017A"/>
  </w:style>
  <w:style w:type="character" w:styleId="Hyperlink">
    <w:name w:val="Hyperlink"/>
    <w:basedOn w:val="DefaultParagraphFont"/>
    <w:uiPriority w:val="99"/>
    <w:rsid w:val="00B7017A"/>
    <w:rPr>
      <w:color w:val="0000FF"/>
      <w:sz w:val="20"/>
      <w:u w:val="single"/>
    </w:rPr>
  </w:style>
  <w:style w:type="character" w:customStyle="1" w:styleId="Heading6Char">
    <w:name w:val="Heading 6 Char"/>
    <w:basedOn w:val="DefaultParagraphFont"/>
    <w:link w:val="Heading6"/>
    <w:uiPriority w:val="9"/>
    <w:rsid w:val="001F2998"/>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1F2998"/>
    <w:pPr>
      <w:spacing w:after="120"/>
    </w:pPr>
  </w:style>
  <w:style w:type="character" w:customStyle="1" w:styleId="BodyTextChar">
    <w:name w:val="Body Text Char"/>
    <w:basedOn w:val="DefaultParagraphFont"/>
    <w:link w:val="BodyText"/>
    <w:uiPriority w:val="99"/>
    <w:semiHidden/>
    <w:rsid w:val="001F2998"/>
  </w:style>
  <w:style w:type="paragraph" w:styleId="TOCHeading">
    <w:name w:val="TOC Heading"/>
    <w:basedOn w:val="Heading1"/>
    <w:next w:val="Normal"/>
    <w:uiPriority w:val="39"/>
    <w:unhideWhenUsed/>
    <w:qFormat/>
    <w:rsid w:val="007D1756"/>
    <w:pPr>
      <w:outlineLvl w:val="9"/>
    </w:pPr>
  </w:style>
  <w:style w:type="paragraph" w:styleId="TOC1">
    <w:name w:val="toc 1"/>
    <w:basedOn w:val="Normal"/>
    <w:next w:val="Normal"/>
    <w:autoRedefine/>
    <w:uiPriority w:val="39"/>
    <w:unhideWhenUsed/>
    <w:rsid w:val="00CD20BC"/>
    <w:pPr>
      <w:tabs>
        <w:tab w:val="left" w:pos="734"/>
        <w:tab w:val="right" w:leader="dot" w:pos="9350"/>
      </w:tabs>
      <w:spacing w:after="120" w:line="240" w:lineRule="auto"/>
    </w:pPr>
    <w:rPr>
      <w:rFonts w:asciiTheme="majorHAnsi" w:hAnsiTheme="majorHAnsi"/>
      <w:sz w:val="24"/>
    </w:rPr>
  </w:style>
  <w:style w:type="paragraph" w:styleId="BalloonText">
    <w:name w:val="Balloon Text"/>
    <w:basedOn w:val="Normal"/>
    <w:link w:val="BalloonTextChar"/>
    <w:uiPriority w:val="99"/>
    <w:semiHidden/>
    <w:unhideWhenUsed/>
    <w:rsid w:val="007D1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56"/>
    <w:rPr>
      <w:rFonts w:ascii="Tahoma" w:hAnsi="Tahoma" w:cs="Tahoma"/>
      <w:sz w:val="16"/>
      <w:szCs w:val="16"/>
    </w:rPr>
  </w:style>
  <w:style w:type="paragraph" w:styleId="BodyText2">
    <w:name w:val="Body Text 2"/>
    <w:basedOn w:val="Normal"/>
    <w:link w:val="BodyText2Char"/>
    <w:uiPriority w:val="99"/>
    <w:unhideWhenUsed/>
    <w:rsid w:val="00896FFF"/>
    <w:pPr>
      <w:spacing w:after="120" w:line="480" w:lineRule="auto"/>
    </w:pPr>
  </w:style>
  <w:style w:type="character" w:customStyle="1" w:styleId="BodyText2Char">
    <w:name w:val="Body Text 2 Char"/>
    <w:basedOn w:val="DefaultParagraphFont"/>
    <w:link w:val="BodyText2"/>
    <w:uiPriority w:val="99"/>
    <w:rsid w:val="00896FFF"/>
  </w:style>
  <w:style w:type="paragraph" w:styleId="BodyText3">
    <w:name w:val="Body Text 3"/>
    <w:basedOn w:val="Normal"/>
    <w:link w:val="BodyText3Char"/>
    <w:uiPriority w:val="99"/>
    <w:unhideWhenUsed/>
    <w:rsid w:val="003B79D8"/>
    <w:pPr>
      <w:spacing w:after="120"/>
    </w:pPr>
    <w:rPr>
      <w:sz w:val="16"/>
      <w:szCs w:val="16"/>
    </w:rPr>
  </w:style>
  <w:style w:type="character" w:customStyle="1" w:styleId="BodyText3Char">
    <w:name w:val="Body Text 3 Char"/>
    <w:basedOn w:val="DefaultParagraphFont"/>
    <w:link w:val="BodyText3"/>
    <w:uiPriority w:val="99"/>
    <w:rsid w:val="003B79D8"/>
    <w:rPr>
      <w:sz w:val="16"/>
      <w:szCs w:val="16"/>
    </w:rPr>
  </w:style>
  <w:style w:type="paragraph" w:styleId="TOC2">
    <w:name w:val="toc 2"/>
    <w:basedOn w:val="Normal"/>
    <w:next w:val="Normal"/>
    <w:autoRedefine/>
    <w:uiPriority w:val="39"/>
    <w:unhideWhenUsed/>
    <w:rsid w:val="00747464"/>
    <w:pPr>
      <w:spacing w:before="240" w:after="0"/>
    </w:pPr>
    <w:rPr>
      <w:b/>
      <w:bCs/>
      <w:sz w:val="20"/>
      <w:szCs w:val="20"/>
    </w:rPr>
  </w:style>
  <w:style w:type="paragraph" w:styleId="TOC3">
    <w:name w:val="toc 3"/>
    <w:basedOn w:val="Normal"/>
    <w:next w:val="Normal"/>
    <w:autoRedefine/>
    <w:uiPriority w:val="39"/>
    <w:unhideWhenUsed/>
    <w:rsid w:val="00747464"/>
    <w:pPr>
      <w:spacing w:after="0"/>
      <w:ind w:left="220"/>
    </w:pPr>
    <w:rPr>
      <w:sz w:val="20"/>
      <w:szCs w:val="20"/>
    </w:rPr>
  </w:style>
  <w:style w:type="paragraph" w:styleId="TOC4">
    <w:name w:val="toc 4"/>
    <w:basedOn w:val="Normal"/>
    <w:next w:val="Normal"/>
    <w:autoRedefine/>
    <w:uiPriority w:val="39"/>
    <w:unhideWhenUsed/>
    <w:rsid w:val="00747464"/>
    <w:pPr>
      <w:spacing w:after="0"/>
      <w:ind w:left="440"/>
    </w:pPr>
    <w:rPr>
      <w:sz w:val="20"/>
      <w:szCs w:val="20"/>
    </w:rPr>
  </w:style>
  <w:style w:type="paragraph" w:styleId="TOC5">
    <w:name w:val="toc 5"/>
    <w:basedOn w:val="Normal"/>
    <w:next w:val="Normal"/>
    <w:autoRedefine/>
    <w:uiPriority w:val="39"/>
    <w:unhideWhenUsed/>
    <w:rsid w:val="00747464"/>
    <w:pPr>
      <w:spacing w:after="0"/>
      <w:ind w:left="660"/>
    </w:pPr>
    <w:rPr>
      <w:sz w:val="20"/>
      <w:szCs w:val="20"/>
    </w:rPr>
  </w:style>
  <w:style w:type="paragraph" w:styleId="TOC6">
    <w:name w:val="toc 6"/>
    <w:basedOn w:val="Normal"/>
    <w:next w:val="Normal"/>
    <w:autoRedefine/>
    <w:uiPriority w:val="39"/>
    <w:unhideWhenUsed/>
    <w:rsid w:val="00747464"/>
    <w:pPr>
      <w:spacing w:after="0"/>
      <w:ind w:left="880"/>
    </w:pPr>
    <w:rPr>
      <w:sz w:val="20"/>
      <w:szCs w:val="20"/>
    </w:rPr>
  </w:style>
  <w:style w:type="paragraph" w:styleId="TOC7">
    <w:name w:val="toc 7"/>
    <w:basedOn w:val="Normal"/>
    <w:next w:val="Normal"/>
    <w:autoRedefine/>
    <w:uiPriority w:val="39"/>
    <w:unhideWhenUsed/>
    <w:rsid w:val="00747464"/>
    <w:pPr>
      <w:spacing w:after="0"/>
      <w:ind w:left="1100"/>
    </w:pPr>
    <w:rPr>
      <w:sz w:val="20"/>
      <w:szCs w:val="20"/>
    </w:rPr>
  </w:style>
  <w:style w:type="paragraph" w:styleId="TOC8">
    <w:name w:val="toc 8"/>
    <w:basedOn w:val="Normal"/>
    <w:next w:val="Normal"/>
    <w:autoRedefine/>
    <w:uiPriority w:val="39"/>
    <w:unhideWhenUsed/>
    <w:rsid w:val="00747464"/>
    <w:pPr>
      <w:spacing w:after="0"/>
      <w:ind w:left="1320"/>
    </w:pPr>
    <w:rPr>
      <w:sz w:val="20"/>
      <w:szCs w:val="20"/>
    </w:rPr>
  </w:style>
  <w:style w:type="paragraph" w:styleId="TOC9">
    <w:name w:val="toc 9"/>
    <w:basedOn w:val="Normal"/>
    <w:next w:val="Normal"/>
    <w:autoRedefine/>
    <w:uiPriority w:val="39"/>
    <w:unhideWhenUsed/>
    <w:rsid w:val="00747464"/>
    <w:pPr>
      <w:spacing w:after="0"/>
      <w:ind w:left="1540"/>
    </w:pPr>
    <w:rPr>
      <w:sz w:val="20"/>
      <w:szCs w:val="20"/>
    </w:rPr>
  </w:style>
  <w:style w:type="paragraph" w:styleId="Title">
    <w:name w:val="Title"/>
    <w:basedOn w:val="Normal"/>
    <w:link w:val="TitleChar"/>
    <w:qFormat/>
    <w:rsid w:val="008978F7"/>
    <w:pPr>
      <w:widowControl w:val="0"/>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overflowPunct w:val="0"/>
      <w:autoSpaceDE w:val="0"/>
      <w:autoSpaceDN w:val="0"/>
      <w:adjustRightInd w:val="0"/>
      <w:spacing w:after="0" w:line="240" w:lineRule="exact"/>
      <w:ind w:left="360" w:right="738"/>
      <w:jc w:val="center"/>
      <w:textAlignment w:val="baseline"/>
    </w:pPr>
    <w:rPr>
      <w:rFonts w:ascii="Arial" w:eastAsia="Times New Roman" w:hAnsi="Arial" w:cs="Times New Roman"/>
      <w:b/>
      <w:sz w:val="20"/>
      <w:szCs w:val="20"/>
    </w:rPr>
  </w:style>
  <w:style w:type="character" w:customStyle="1" w:styleId="TitleChar">
    <w:name w:val="Title Char"/>
    <w:basedOn w:val="DefaultParagraphFont"/>
    <w:link w:val="Title"/>
    <w:rsid w:val="008978F7"/>
    <w:rPr>
      <w:rFonts w:ascii="Arial" w:eastAsia="Times New Roman" w:hAnsi="Arial" w:cs="Times New Roman"/>
      <w:b/>
      <w:sz w:val="20"/>
      <w:szCs w:val="20"/>
    </w:rPr>
  </w:style>
  <w:style w:type="paragraph" w:styleId="Header">
    <w:name w:val="header"/>
    <w:basedOn w:val="Normal"/>
    <w:link w:val="HeaderChar"/>
    <w:unhideWhenUsed/>
    <w:rsid w:val="00806B9C"/>
    <w:pPr>
      <w:tabs>
        <w:tab w:val="center" w:pos="4680"/>
        <w:tab w:val="right" w:pos="9360"/>
      </w:tabs>
      <w:spacing w:after="0" w:line="240" w:lineRule="auto"/>
    </w:pPr>
  </w:style>
  <w:style w:type="character" w:customStyle="1" w:styleId="HeaderChar">
    <w:name w:val="Header Char"/>
    <w:basedOn w:val="DefaultParagraphFont"/>
    <w:link w:val="Header"/>
    <w:rsid w:val="00806B9C"/>
  </w:style>
  <w:style w:type="paragraph" w:styleId="Footer">
    <w:name w:val="footer"/>
    <w:basedOn w:val="Normal"/>
    <w:link w:val="FooterChar"/>
    <w:uiPriority w:val="99"/>
    <w:semiHidden/>
    <w:unhideWhenUsed/>
    <w:rsid w:val="00806B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B9C"/>
  </w:style>
  <w:style w:type="character" w:customStyle="1" w:styleId="Heading9Char">
    <w:name w:val="Heading 9 Char"/>
    <w:basedOn w:val="DefaultParagraphFont"/>
    <w:link w:val="Heading9"/>
    <w:uiPriority w:val="9"/>
    <w:semiHidden/>
    <w:rsid w:val="002B1B95"/>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05F4B"/>
    <w:pPr>
      <w:spacing w:after="0" w:line="240" w:lineRule="auto"/>
    </w:pPr>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3929DE"/>
    <w:rPr>
      <w:sz w:val="16"/>
      <w:szCs w:val="16"/>
    </w:rPr>
  </w:style>
  <w:style w:type="paragraph" w:styleId="CommentText">
    <w:name w:val="annotation text"/>
    <w:basedOn w:val="Normal"/>
    <w:link w:val="CommentTextChar"/>
    <w:uiPriority w:val="99"/>
    <w:semiHidden/>
    <w:unhideWhenUsed/>
    <w:rsid w:val="003929DE"/>
    <w:pPr>
      <w:spacing w:line="240" w:lineRule="auto"/>
    </w:pPr>
    <w:rPr>
      <w:sz w:val="20"/>
      <w:szCs w:val="20"/>
    </w:rPr>
  </w:style>
  <w:style w:type="character" w:customStyle="1" w:styleId="CommentTextChar">
    <w:name w:val="Comment Text Char"/>
    <w:basedOn w:val="DefaultParagraphFont"/>
    <w:link w:val="CommentText"/>
    <w:uiPriority w:val="99"/>
    <w:semiHidden/>
    <w:rsid w:val="003929DE"/>
    <w:rPr>
      <w:sz w:val="20"/>
      <w:szCs w:val="20"/>
    </w:rPr>
  </w:style>
  <w:style w:type="paragraph" w:styleId="CommentSubject">
    <w:name w:val="annotation subject"/>
    <w:basedOn w:val="CommentText"/>
    <w:next w:val="CommentText"/>
    <w:link w:val="CommentSubjectChar"/>
    <w:uiPriority w:val="99"/>
    <w:semiHidden/>
    <w:unhideWhenUsed/>
    <w:rsid w:val="003929DE"/>
    <w:rPr>
      <w:b/>
      <w:bCs/>
    </w:rPr>
  </w:style>
  <w:style w:type="character" w:customStyle="1" w:styleId="CommentSubjectChar">
    <w:name w:val="Comment Subject Char"/>
    <w:basedOn w:val="CommentTextChar"/>
    <w:link w:val="CommentSubject"/>
    <w:uiPriority w:val="99"/>
    <w:semiHidden/>
    <w:rsid w:val="003929DE"/>
    <w:rPr>
      <w:b/>
      <w:bCs/>
    </w:rPr>
  </w:style>
  <w:style w:type="character" w:customStyle="1" w:styleId="Heading2Char">
    <w:name w:val="Heading 2 Char"/>
    <w:basedOn w:val="DefaultParagraphFont"/>
    <w:link w:val="Heading2"/>
    <w:uiPriority w:val="9"/>
    <w:rsid w:val="00D52F42"/>
    <w:rPr>
      <w:rFonts w:eastAsiaTheme="majorEastAsia" w:cstheme="minorHAnsi"/>
      <w:b/>
      <w:bCs/>
      <w:color w:val="4F81BD" w:themeColor="accent1"/>
      <w:szCs w:val="26"/>
    </w:rPr>
  </w:style>
  <w:style w:type="character" w:customStyle="1" w:styleId="Heading3Char">
    <w:name w:val="Heading 3 Char"/>
    <w:basedOn w:val="DefaultParagraphFont"/>
    <w:link w:val="Heading3"/>
    <w:uiPriority w:val="9"/>
    <w:rsid w:val="00D52F4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D52F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52F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2F42"/>
    <w:rPr>
      <w:rFonts w:asciiTheme="majorHAnsi" w:eastAsiaTheme="majorEastAsia" w:hAnsiTheme="majorHAnsi" w:cstheme="majorBidi"/>
      <w:color w:val="404040" w:themeColor="text1" w:themeTint="BF"/>
      <w:sz w:val="20"/>
      <w:szCs w:val="20"/>
    </w:rPr>
  </w:style>
  <w:style w:type="numbering" w:customStyle="1" w:styleId="Style1">
    <w:name w:val="Style1"/>
    <w:uiPriority w:val="99"/>
    <w:rsid w:val="00D52F42"/>
    <w:pPr>
      <w:numPr>
        <w:numId w:val="14"/>
      </w:numPr>
    </w:pPr>
  </w:style>
  <w:style w:type="character" w:styleId="PageNumber">
    <w:name w:val="page number"/>
    <w:basedOn w:val="DefaultParagraphFont"/>
    <w:semiHidden/>
    <w:rsid w:val="00D52F42"/>
  </w:style>
  <w:style w:type="numbering" w:customStyle="1" w:styleId="Style2">
    <w:name w:val="Style2"/>
    <w:uiPriority w:val="99"/>
    <w:rsid w:val="00D52F42"/>
    <w:pPr>
      <w:numPr>
        <w:numId w:val="15"/>
      </w:numPr>
    </w:pPr>
  </w:style>
  <w:style w:type="table" w:styleId="TableGrid">
    <w:name w:val="Table Grid"/>
    <w:basedOn w:val="TableNormal"/>
    <w:uiPriority w:val="59"/>
    <w:rsid w:val="00D52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lltext">
    <w:name w:val="fill text"/>
    <w:basedOn w:val="Normal"/>
    <w:rsid w:val="00D52F42"/>
    <w:pPr>
      <w:spacing w:before="40" w:after="40" w:line="240" w:lineRule="auto"/>
    </w:pPr>
    <w:rPr>
      <w:rFonts w:ascii="Times New Roman" w:eastAsia="Times New Roman" w:hAnsi="Times New Roman" w:cs="Times New Roman"/>
      <w:szCs w:val="20"/>
    </w:rPr>
  </w:style>
  <w:style w:type="paragraph" w:customStyle="1" w:styleId="formtitle">
    <w:name w:val="form title"/>
    <w:basedOn w:val="Normal"/>
    <w:rsid w:val="00D52F42"/>
    <w:pPr>
      <w:spacing w:after="0" w:line="240" w:lineRule="auto"/>
      <w:jc w:val="center"/>
    </w:pPr>
    <w:rPr>
      <w:rFonts w:ascii="Arial" w:eastAsia="Times New Roman" w:hAnsi="Arial" w:cs="Times New Roman"/>
      <w:sz w:val="24"/>
      <w:szCs w:val="20"/>
    </w:rPr>
  </w:style>
  <w:style w:type="paragraph" w:customStyle="1" w:styleId="formID">
    <w:name w:val="formID"/>
    <w:basedOn w:val="Normal"/>
    <w:rsid w:val="00D52F42"/>
    <w:pPr>
      <w:spacing w:after="0" w:line="240" w:lineRule="auto"/>
    </w:pPr>
    <w:rPr>
      <w:rFonts w:ascii="Arial" w:eastAsia="Times New Roman" w:hAnsi="Arial" w:cs="Times New Roman"/>
      <w:caps/>
      <w:sz w:val="16"/>
      <w:szCs w:val="20"/>
    </w:rPr>
  </w:style>
  <w:style w:type="paragraph" w:customStyle="1" w:styleId="labels">
    <w:name w:val="labels"/>
    <w:basedOn w:val="Normal"/>
    <w:rsid w:val="00D52F42"/>
    <w:pPr>
      <w:spacing w:after="0" w:line="240" w:lineRule="auto"/>
      <w:ind w:left="360" w:hanging="360"/>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D52F42"/>
    <w:rPr>
      <w:color w:val="800080" w:themeColor="followedHyperlink"/>
      <w:u w:val="single"/>
    </w:rPr>
  </w:style>
  <w:style w:type="paragraph" w:customStyle="1" w:styleId="Default">
    <w:name w:val="Default"/>
    <w:rsid w:val="00D52F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26792901">
      <w:bodyDiv w:val="1"/>
      <w:marLeft w:val="0"/>
      <w:marRight w:val="0"/>
      <w:marTop w:val="0"/>
      <w:marBottom w:val="0"/>
      <w:divBdr>
        <w:top w:val="none" w:sz="0" w:space="0" w:color="auto"/>
        <w:left w:val="none" w:sz="0" w:space="0" w:color="auto"/>
        <w:bottom w:val="none" w:sz="0" w:space="0" w:color="auto"/>
        <w:right w:val="none" w:sz="0" w:space="0" w:color="auto"/>
      </w:divBdr>
    </w:div>
    <w:div w:id="1346635410">
      <w:bodyDiv w:val="1"/>
      <w:marLeft w:val="0"/>
      <w:marRight w:val="0"/>
      <w:marTop w:val="0"/>
      <w:marBottom w:val="0"/>
      <w:divBdr>
        <w:top w:val="none" w:sz="0" w:space="0" w:color="auto"/>
        <w:left w:val="none" w:sz="0" w:space="0" w:color="auto"/>
        <w:bottom w:val="none" w:sz="0" w:space="0" w:color="auto"/>
        <w:right w:val="none" w:sz="0" w:space="0" w:color="auto"/>
      </w:divBdr>
    </w:div>
    <w:div w:id="1795295630">
      <w:bodyDiv w:val="1"/>
      <w:marLeft w:val="0"/>
      <w:marRight w:val="0"/>
      <w:marTop w:val="0"/>
      <w:marBottom w:val="0"/>
      <w:divBdr>
        <w:top w:val="none" w:sz="0" w:space="0" w:color="auto"/>
        <w:left w:val="none" w:sz="0" w:space="0" w:color="auto"/>
        <w:bottom w:val="none" w:sz="0" w:space="0" w:color="auto"/>
        <w:right w:val="none" w:sz="0" w:space="0" w:color="auto"/>
      </w:divBdr>
    </w:div>
    <w:div w:id="20640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man.fuson@dot.wi.gov" TargetMode="External"/><Relationship Id="rId13" Type="http://schemas.openxmlformats.org/officeDocument/2006/relationships/hyperlink" Target="mailto:june.robinson@dot.wi.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dot.wisconsin.gov/business/mbe/index.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OTTIPSCOrrespond@dot.wi.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state.wi.us/category.asp?linkcatid=677&amp;linkid=113&amp;loci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merce.wi.gov/BD/BD-MBD-Index.html" TargetMode="External"/><Relationship Id="rId23" Type="http://schemas.openxmlformats.org/officeDocument/2006/relationships/fontTable" Target="fontTable.xml"/><Relationship Id="rId10" Type="http://schemas.openxmlformats.org/officeDocument/2006/relationships/hyperlink" Target="mailto:DOTTIPSCOrrespond@dot.wi.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oa.wi.gov/mbe"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DMS_Research\RFB\SCOB%20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810E-BF1C-475C-A1A0-D3E6CEF3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SCOB Contract.dotx</Template>
  <TotalTime>289</TotalTime>
  <Pages>28</Pages>
  <Words>7280</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Lyman Fusion</cp:lastModifiedBy>
  <cp:revision>7</cp:revision>
  <cp:lastPrinted>2013-07-03T12:47:00Z</cp:lastPrinted>
  <dcterms:created xsi:type="dcterms:W3CDTF">2013-06-28T15:09:00Z</dcterms:created>
  <dcterms:modified xsi:type="dcterms:W3CDTF">2013-07-03T12:47:00Z</dcterms:modified>
</cp:coreProperties>
</file>