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35F" w:rsidRDefault="00B12A36">
      <w:pPr>
        <w:widowControl w:val="0"/>
        <w:rPr>
          <w:rFonts w:ascii="Arial" w:hAnsi="Arial"/>
          <w:sz w:val="22"/>
        </w:rPr>
      </w:pPr>
      <w:r>
        <w:rPr>
          <w:rFonts w:ascii="Arial" w:hAnsi="Arial"/>
          <w:b/>
          <w:sz w:val="22"/>
        </w:rPr>
        <w:t>WS 1073 EROSION CONTROL IMPLEMENTATION PLAN (ECIP) WORKSHEET</w:t>
      </w:r>
      <w:r>
        <w:rPr>
          <w:rFonts w:ascii="Arial" w:hAnsi="Arial"/>
          <w:sz w:val="22"/>
        </w:rPr>
        <w:t xml:space="preserve">      (Rev. 6/12)</w:t>
      </w:r>
    </w:p>
    <w:p w:rsidR="0033635F" w:rsidRDefault="0033635F">
      <w:pPr>
        <w:widowControl w:val="0"/>
        <w:rPr>
          <w:rFonts w:ascii="Arial" w:hAnsi="Arial"/>
          <w:sz w:val="22"/>
        </w:rPr>
      </w:pPr>
    </w:p>
    <w:p w:rsidR="0033635F" w:rsidRDefault="00B12A36">
      <w:pPr>
        <w:widowControl w:val="0"/>
        <w:rPr>
          <w:rFonts w:ascii="Arial" w:hAnsi="Arial"/>
          <w:sz w:val="22"/>
        </w:rPr>
      </w:pPr>
      <w:r>
        <w:rPr>
          <w:rFonts w:ascii="Arial" w:hAnsi="Arial"/>
          <w:sz w:val="22"/>
        </w:rPr>
        <w:t xml:space="preserve">Following TRANS 401 of Wisconsin Administrative Code, an ECIP for a project shall be provided to the appropriate WisDOT region office of construction and to the appropriate WDNR liaison as identified in the plan at least </w:t>
      </w:r>
      <w:r>
        <w:rPr>
          <w:rFonts w:ascii="Arial" w:hAnsi="Arial"/>
          <w:sz w:val="22"/>
          <w:u w:val="single"/>
        </w:rPr>
        <w:t>14 days</w:t>
      </w:r>
      <w:r>
        <w:rPr>
          <w:rFonts w:ascii="Arial" w:hAnsi="Arial"/>
          <w:sz w:val="22"/>
        </w:rPr>
        <w:t xml:space="preserve"> prior to the pre-construction conference, or at a time otherwise agreed upon by WisDOT, WDNR and the prime contractor.  The ECIP shall be prepared in a detailed, written and pictorial format that identifies the schedule, timing, and methodology for the contractor's implementation of the project’s erosion control plan. See the </w:t>
      </w:r>
      <w:hyperlink w:anchor="Instructions" w:history="1">
        <w:r>
          <w:rPr>
            <w:rStyle w:val="Hyperlink"/>
            <w:rFonts w:ascii="Arial" w:hAnsi="Arial"/>
            <w:sz w:val="22"/>
          </w:rPr>
          <w:t>ECIP Worksheet Instructions</w:t>
        </w:r>
      </w:hyperlink>
      <w:r>
        <w:rPr>
          <w:rFonts w:ascii="Arial" w:hAnsi="Arial"/>
          <w:sz w:val="22"/>
        </w:rPr>
        <w:t xml:space="preserve"> in the Appendix for additional information regarding ECIP contents.</w:t>
      </w:r>
    </w:p>
    <w:p w:rsidR="0033635F" w:rsidRDefault="0033635F">
      <w:pPr>
        <w:widowControl w:val="0"/>
        <w:rPr>
          <w:rFonts w:ascii="Arial" w:hAnsi="Arial"/>
          <w:b/>
          <w:sz w:val="22"/>
        </w:rPr>
      </w:pPr>
    </w:p>
    <w:p w:rsidR="0033635F" w:rsidRDefault="00B12A36">
      <w:pPr>
        <w:widowControl w:val="0"/>
        <w:spacing w:before="60"/>
        <w:rPr>
          <w:rFonts w:ascii="Arial" w:hAnsi="Arial"/>
          <w:bCs/>
          <w:sz w:val="22"/>
        </w:rPr>
      </w:pPr>
      <w:r>
        <w:rPr>
          <w:rFonts w:ascii="Arial" w:hAnsi="Arial"/>
          <w:bCs/>
          <w:sz w:val="22"/>
        </w:rPr>
        <w:t xml:space="preserve">Project ID: </w:t>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rPr>
        <w:t xml:space="preserve">  Highway: </w:t>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rPr>
        <w:t xml:space="preserve">  County: </w:t>
      </w:r>
      <w:r>
        <w:rPr>
          <w:rFonts w:ascii="Arial" w:hAnsi="Arial"/>
          <w:bCs/>
          <w:sz w:val="22"/>
          <w:u w:val="single"/>
        </w:rPr>
        <w:tab/>
      </w:r>
      <w:r>
        <w:rPr>
          <w:rFonts w:ascii="Arial" w:hAnsi="Arial"/>
          <w:bCs/>
          <w:sz w:val="22"/>
          <w:u w:val="single"/>
        </w:rPr>
        <w:tab/>
      </w:r>
      <w:r>
        <w:rPr>
          <w:rFonts w:ascii="Arial" w:hAnsi="Arial"/>
          <w:bCs/>
          <w:sz w:val="22"/>
          <w:u w:val="single"/>
        </w:rPr>
        <w:tab/>
      </w:r>
    </w:p>
    <w:p w:rsidR="0033635F" w:rsidRDefault="00B12A36">
      <w:pPr>
        <w:widowControl w:val="0"/>
        <w:spacing w:before="60"/>
        <w:rPr>
          <w:rFonts w:ascii="Arial" w:hAnsi="Arial"/>
          <w:bCs/>
          <w:sz w:val="22"/>
        </w:rPr>
      </w:pPr>
      <w:r>
        <w:rPr>
          <w:rFonts w:ascii="Arial" w:hAnsi="Arial"/>
          <w:bCs/>
          <w:sz w:val="22"/>
        </w:rPr>
        <w:t xml:space="preserve">Name of Road/Project: </w:t>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p>
    <w:p w:rsidR="0033635F" w:rsidRDefault="00B12A36">
      <w:pPr>
        <w:widowControl w:val="0"/>
        <w:spacing w:before="60"/>
        <w:rPr>
          <w:rFonts w:ascii="Arial" w:hAnsi="Arial"/>
          <w:bCs/>
          <w:sz w:val="22"/>
        </w:rPr>
      </w:pPr>
      <w:r>
        <w:rPr>
          <w:rFonts w:ascii="Arial" w:hAnsi="Arial"/>
          <w:bCs/>
          <w:sz w:val="22"/>
        </w:rPr>
        <w:t xml:space="preserve">Type of Work: </w:t>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p>
    <w:p w:rsidR="0033635F" w:rsidRDefault="00B12A36">
      <w:pPr>
        <w:widowControl w:val="0"/>
        <w:spacing w:before="60"/>
        <w:rPr>
          <w:rFonts w:ascii="Arial" w:hAnsi="Arial"/>
          <w:bCs/>
          <w:sz w:val="22"/>
        </w:rPr>
      </w:pPr>
      <w:r>
        <w:rPr>
          <w:rFonts w:ascii="Arial" w:hAnsi="Arial"/>
          <w:bCs/>
          <w:sz w:val="22"/>
        </w:rPr>
        <w:t xml:space="preserve">Prime Contractor: </w:t>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p>
    <w:p w:rsidR="0033635F" w:rsidRDefault="00B12A36">
      <w:pPr>
        <w:widowControl w:val="0"/>
        <w:spacing w:before="60"/>
        <w:rPr>
          <w:rFonts w:ascii="Arial" w:hAnsi="Arial"/>
          <w:bCs/>
          <w:sz w:val="22"/>
        </w:rPr>
      </w:pPr>
      <w:r>
        <w:rPr>
          <w:rFonts w:ascii="Arial" w:hAnsi="Arial"/>
          <w:bCs/>
          <w:sz w:val="22"/>
        </w:rPr>
        <w:t xml:space="preserve">Address: </w:t>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p>
    <w:p w:rsidR="0033635F" w:rsidRDefault="00B12A36">
      <w:pPr>
        <w:widowControl w:val="0"/>
        <w:spacing w:before="60"/>
        <w:rPr>
          <w:rFonts w:ascii="Arial" w:hAnsi="Arial"/>
          <w:bCs/>
          <w:sz w:val="22"/>
        </w:rPr>
      </w:pPr>
      <w:r>
        <w:rPr>
          <w:rFonts w:ascii="Arial" w:hAnsi="Arial"/>
          <w:bCs/>
          <w:sz w:val="22"/>
        </w:rPr>
        <w:t xml:space="preserve">Contact Person: </w:t>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rPr>
        <w:t xml:space="preserve">  Phone: </w:t>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p>
    <w:p w:rsidR="0033635F" w:rsidRDefault="00B12A36">
      <w:pPr>
        <w:widowControl w:val="0"/>
        <w:spacing w:before="60"/>
        <w:rPr>
          <w:rFonts w:ascii="Arial" w:hAnsi="Arial"/>
          <w:bCs/>
          <w:sz w:val="22"/>
          <w:u w:val="single"/>
        </w:rPr>
      </w:pPr>
      <w:r>
        <w:rPr>
          <w:rFonts w:ascii="Arial" w:hAnsi="Arial"/>
          <w:bCs/>
          <w:sz w:val="22"/>
        </w:rPr>
        <w:t xml:space="preserve">DOT Project Manager: </w:t>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rPr>
        <w:t xml:space="preserve">  Project Leader: </w:t>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p>
    <w:p w:rsidR="0033635F" w:rsidRDefault="0033635F">
      <w:pPr>
        <w:widowControl w:val="0"/>
        <w:rPr>
          <w:rFonts w:ascii="Arial" w:hAnsi="Arial"/>
          <w:sz w:val="22"/>
        </w:rPr>
      </w:pPr>
    </w:p>
    <w:p w:rsidR="0033635F" w:rsidRDefault="00B12A36">
      <w:pPr>
        <w:widowControl w:val="0"/>
        <w:outlineLvl w:val="0"/>
        <w:rPr>
          <w:rFonts w:ascii="Arial" w:hAnsi="Arial"/>
          <w:sz w:val="22"/>
        </w:rPr>
      </w:pPr>
      <w:r>
        <w:rPr>
          <w:rFonts w:ascii="Arial" w:hAnsi="Arial"/>
          <w:b/>
          <w:sz w:val="22"/>
        </w:rPr>
        <w:t>A. The following shall complement the WisDOT project erosion control plan.</w:t>
      </w:r>
    </w:p>
    <w:p w:rsidR="0033635F" w:rsidRDefault="0033635F">
      <w:pPr>
        <w:widowControl w:val="0"/>
        <w:rPr>
          <w:rFonts w:ascii="Arial" w:hAnsi="Arial"/>
          <w:sz w:val="22"/>
        </w:rPr>
      </w:pPr>
    </w:p>
    <w:p w:rsidR="0033635F" w:rsidRDefault="00B12A36">
      <w:pPr>
        <w:pStyle w:val="BodyTextIndent"/>
        <w:overflowPunct/>
        <w:autoSpaceDE/>
        <w:autoSpaceDN/>
        <w:adjustRightInd/>
        <w:textAlignment w:val="auto"/>
        <w:rPr>
          <w:rFonts w:cs="Times New Roman"/>
          <w:szCs w:val="24"/>
        </w:rPr>
      </w:pPr>
      <w:r>
        <w:rPr>
          <w:rFonts w:cs="Times New Roman"/>
          <w:szCs w:val="24"/>
        </w:rPr>
        <w:t xml:space="preserve"> 1.</w:t>
      </w:r>
      <w:r>
        <w:rPr>
          <w:rFonts w:cs="Times New Roman"/>
          <w:szCs w:val="24"/>
        </w:rPr>
        <w:tab/>
        <w:t>Principal contact of the contractor responsible for installation, maintenance, and removal of erosion control and storm water management measures at the project sites.</w:t>
      </w:r>
    </w:p>
    <w:tbl>
      <w:tblPr>
        <w:tblW w:w="9375" w:type="dxa"/>
        <w:tblLayout w:type="fixed"/>
        <w:tblCellMar>
          <w:left w:w="0" w:type="dxa"/>
          <w:right w:w="0" w:type="dxa"/>
        </w:tblCellMar>
        <w:tblLook w:val="0000"/>
      </w:tblPr>
      <w:tblGrid>
        <w:gridCol w:w="735"/>
        <w:gridCol w:w="900"/>
        <w:gridCol w:w="3420"/>
        <w:gridCol w:w="900"/>
        <w:gridCol w:w="3420"/>
      </w:tblGrid>
      <w:tr w:rsidR="0033635F">
        <w:trPr>
          <w:trHeight w:val="330"/>
        </w:trPr>
        <w:tc>
          <w:tcPr>
            <w:tcW w:w="735" w:type="dxa"/>
            <w:tcBorders>
              <w:top w:val="nil"/>
              <w:left w:val="nil"/>
              <w:bottom w:val="nil"/>
              <w:right w:val="nil"/>
            </w:tcBorders>
            <w:noWrap/>
            <w:tcMar>
              <w:top w:w="15" w:type="dxa"/>
              <w:left w:w="15" w:type="dxa"/>
              <w:bottom w:w="0" w:type="dxa"/>
              <w:right w:w="15" w:type="dxa"/>
            </w:tcMar>
            <w:vAlign w:val="bottom"/>
          </w:tcPr>
          <w:p w:rsidR="0033635F" w:rsidRDefault="0033635F">
            <w:pPr>
              <w:rPr>
                <w:rFonts w:ascii="Arial" w:eastAsia="Arial Unicode MS" w:hAnsi="Arial" w:cs="Arial Unicode MS"/>
                <w:sz w:val="22"/>
              </w:rPr>
            </w:pPr>
          </w:p>
        </w:tc>
        <w:tc>
          <w:tcPr>
            <w:tcW w:w="900" w:type="dxa"/>
            <w:tcBorders>
              <w:top w:val="nil"/>
              <w:left w:val="nil"/>
              <w:bottom w:val="nil"/>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rPr>
            </w:pPr>
            <w:r>
              <w:rPr>
                <w:rFonts w:ascii="Arial" w:hAnsi="Arial"/>
                <w:sz w:val="22"/>
              </w:rPr>
              <w:t>Name:</w:t>
            </w:r>
          </w:p>
        </w:tc>
        <w:tc>
          <w:tcPr>
            <w:tcW w:w="3420" w:type="dxa"/>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rPr>
            </w:pPr>
            <w:r>
              <w:rPr>
                <w:rFonts w:ascii="Arial" w:hAnsi="Arial"/>
                <w:sz w:val="22"/>
              </w:rPr>
              <w:t> </w:t>
            </w:r>
          </w:p>
        </w:tc>
        <w:tc>
          <w:tcPr>
            <w:tcW w:w="900" w:type="dxa"/>
            <w:tcBorders>
              <w:top w:val="nil"/>
              <w:left w:val="nil"/>
              <w:right w:val="nil"/>
            </w:tcBorders>
            <w:vAlign w:val="bottom"/>
          </w:tcPr>
          <w:p w:rsidR="0033635F" w:rsidRDefault="00B12A36">
            <w:pPr>
              <w:rPr>
                <w:rFonts w:ascii="Arial" w:eastAsia="Arial Unicode MS" w:hAnsi="Arial" w:cs="Arial Unicode MS"/>
                <w:sz w:val="22"/>
              </w:rPr>
            </w:pPr>
            <w:r>
              <w:rPr>
                <w:rFonts w:ascii="Arial" w:eastAsia="Arial Unicode MS" w:hAnsi="Arial" w:cs="Arial Unicode MS"/>
                <w:sz w:val="22"/>
              </w:rPr>
              <w:t xml:space="preserve">  Phone:</w:t>
            </w:r>
          </w:p>
        </w:tc>
        <w:tc>
          <w:tcPr>
            <w:tcW w:w="3420" w:type="dxa"/>
            <w:tcBorders>
              <w:top w:val="nil"/>
              <w:left w:val="nil"/>
              <w:bottom w:val="single" w:sz="4" w:space="0" w:color="auto"/>
              <w:right w:val="nil"/>
            </w:tcBorders>
            <w:vAlign w:val="bottom"/>
          </w:tcPr>
          <w:p w:rsidR="0033635F" w:rsidRDefault="0033635F">
            <w:pPr>
              <w:rPr>
                <w:rFonts w:ascii="Arial" w:eastAsia="Arial Unicode MS" w:hAnsi="Arial" w:cs="Arial Unicode MS"/>
                <w:sz w:val="22"/>
              </w:rPr>
            </w:pPr>
          </w:p>
        </w:tc>
      </w:tr>
      <w:tr w:rsidR="0033635F">
        <w:trPr>
          <w:trHeight w:val="330"/>
        </w:trPr>
        <w:tc>
          <w:tcPr>
            <w:tcW w:w="735" w:type="dxa"/>
            <w:tcBorders>
              <w:top w:val="nil"/>
              <w:left w:val="nil"/>
              <w:bottom w:val="nil"/>
              <w:right w:val="nil"/>
            </w:tcBorders>
            <w:noWrap/>
            <w:tcMar>
              <w:top w:w="15" w:type="dxa"/>
              <w:left w:w="15" w:type="dxa"/>
              <w:bottom w:w="0" w:type="dxa"/>
              <w:right w:w="15" w:type="dxa"/>
            </w:tcMar>
            <w:vAlign w:val="bottom"/>
          </w:tcPr>
          <w:p w:rsidR="0033635F" w:rsidRDefault="0033635F">
            <w:pPr>
              <w:rPr>
                <w:rFonts w:ascii="Arial" w:eastAsia="Arial Unicode MS" w:hAnsi="Arial" w:cs="Arial Unicode MS"/>
                <w:sz w:val="22"/>
              </w:rPr>
            </w:pPr>
          </w:p>
        </w:tc>
        <w:tc>
          <w:tcPr>
            <w:tcW w:w="900" w:type="dxa"/>
            <w:tcBorders>
              <w:top w:val="nil"/>
              <w:left w:val="nil"/>
              <w:bottom w:val="nil"/>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rPr>
            </w:pPr>
            <w:r>
              <w:rPr>
                <w:rFonts w:ascii="Arial" w:hAnsi="Arial"/>
                <w:sz w:val="22"/>
              </w:rPr>
              <w:t>Firm:</w:t>
            </w:r>
          </w:p>
        </w:tc>
        <w:tc>
          <w:tcPr>
            <w:tcW w:w="7740" w:type="dxa"/>
            <w:gridSpan w:val="3"/>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rPr>
            </w:pPr>
            <w:r>
              <w:rPr>
                <w:rFonts w:ascii="Arial" w:hAnsi="Arial"/>
                <w:sz w:val="22"/>
              </w:rPr>
              <w:t> </w:t>
            </w:r>
          </w:p>
        </w:tc>
      </w:tr>
      <w:tr w:rsidR="0033635F">
        <w:trPr>
          <w:trHeight w:val="330"/>
        </w:trPr>
        <w:tc>
          <w:tcPr>
            <w:tcW w:w="735" w:type="dxa"/>
            <w:tcBorders>
              <w:top w:val="nil"/>
              <w:left w:val="nil"/>
              <w:bottom w:val="nil"/>
              <w:right w:val="nil"/>
            </w:tcBorders>
            <w:noWrap/>
            <w:tcMar>
              <w:top w:w="15" w:type="dxa"/>
              <w:left w:w="15" w:type="dxa"/>
              <w:bottom w:w="0" w:type="dxa"/>
              <w:right w:w="15" w:type="dxa"/>
            </w:tcMar>
            <w:vAlign w:val="bottom"/>
          </w:tcPr>
          <w:p w:rsidR="0033635F" w:rsidRDefault="0033635F">
            <w:pPr>
              <w:rPr>
                <w:rFonts w:ascii="Arial" w:eastAsia="Arial Unicode MS" w:hAnsi="Arial" w:cs="Arial Unicode MS"/>
                <w:sz w:val="22"/>
              </w:rPr>
            </w:pPr>
          </w:p>
        </w:tc>
        <w:tc>
          <w:tcPr>
            <w:tcW w:w="900" w:type="dxa"/>
            <w:tcBorders>
              <w:top w:val="nil"/>
              <w:left w:val="nil"/>
              <w:bottom w:val="nil"/>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rPr>
            </w:pPr>
            <w:r>
              <w:rPr>
                <w:rFonts w:ascii="Arial" w:hAnsi="Arial"/>
                <w:sz w:val="22"/>
              </w:rPr>
              <w:t>Address:</w:t>
            </w:r>
          </w:p>
        </w:tc>
        <w:tc>
          <w:tcPr>
            <w:tcW w:w="7740" w:type="dxa"/>
            <w:gridSpan w:val="3"/>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rPr>
            </w:pPr>
            <w:r>
              <w:rPr>
                <w:rFonts w:ascii="Arial" w:hAnsi="Arial"/>
                <w:sz w:val="22"/>
              </w:rPr>
              <w:t> </w:t>
            </w:r>
          </w:p>
        </w:tc>
      </w:tr>
    </w:tbl>
    <w:p w:rsidR="0033635F" w:rsidRDefault="0033635F">
      <w:pPr>
        <w:widowControl w:val="0"/>
        <w:rPr>
          <w:rFonts w:ascii="Arial" w:hAnsi="Arial"/>
          <w:sz w:val="22"/>
        </w:rPr>
      </w:pPr>
    </w:p>
    <w:p w:rsidR="0033635F" w:rsidRDefault="00B12A36">
      <w:pPr>
        <w:widowControl w:val="0"/>
        <w:tabs>
          <w:tab w:val="left" w:pos="-1440"/>
        </w:tabs>
        <w:ind w:left="720" w:hanging="720"/>
        <w:rPr>
          <w:rFonts w:ascii="Arial" w:hAnsi="Arial"/>
          <w:sz w:val="22"/>
        </w:rPr>
      </w:pPr>
      <w:r>
        <w:rPr>
          <w:rFonts w:ascii="Arial" w:hAnsi="Arial"/>
          <w:sz w:val="22"/>
        </w:rPr>
        <w:t xml:space="preserve"> 2.</w:t>
      </w:r>
      <w:r>
        <w:rPr>
          <w:rFonts w:ascii="Arial" w:hAnsi="Arial"/>
          <w:sz w:val="22"/>
        </w:rPr>
        <w:tab/>
        <w:t xml:space="preserve">A description of the intended timetable and sequence of major land disturbing activities at the project sites.  </w:t>
      </w:r>
    </w:p>
    <w:p w:rsidR="0033635F" w:rsidRDefault="0033635F">
      <w:pPr>
        <w:widowControl w:val="0"/>
        <w:rPr>
          <w:rFonts w:ascii="Arial" w:hAnsi="Arial"/>
          <w:sz w:val="22"/>
        </w:rPr>
      </w:pPr>
    </w:p>
    <w:p w:rsidR="0033635F" w:rsidRDefault="00B12A36">
      <w:pPr>
        <w:widowControl w:val="0"/>
        <w:tabs>
          <w:tab w:val="left" w:pos="-1440"/>
        </w:tabs>
        <w:ind w:left="720" w:hanging="720"/>
        <w:rPr>
          <w:rFonts w:ascii="Arial" w:hAnsi="Arial"/>
          <w:sz w:val="22"/>
        </w:rPr>
      </w:pPr>
      <w:r>
        <w:rPr>
          <w:rFonts w:ascii="Arial" w:hAnsi="Arial"/>
          <w:sz w:val="22"/>
        </w:rPr>
        <w:t xml:space="preserve"> 3.</w:t>
      </w:r>
      <w:r>
        <w:rPr>
          <w:rFonts w:ascii="Arial" w:hAnsi="Arial"/>
          <w:sz w:val="22"/>
        </w:rPr>
        <w:tab/>
        <w:t xml:space="preserve">A description of erosion control and storm water management measures to be utilized and a schedule for implementing them, including staging construction and maintenance to limit disturbed areas subject to erosion; timing and use of erosion control mobilizations; method for winter shut-down; and the removal of temporary measures.  </w:t>
      </w:r>
    </w:p>
    <w:p w:rsidR="0033635F" w:rsidRDefault="0033635F">
      <w:pPr>
        <w:widowControl w:val="0"/>
        <w:tabs>
          <w:tab w:val="left" w:pos="-1440"/>
        </w:tabs>
        <w:ind w:left="720" w:hanging="720"/>
        <w:rPr>
          <w:rFonts w:ascii="Arial" w:hAnsi="Arial"/>
          <w:sz w:val="22"/>
        </w:rPr>
      </w:pPr>
    </w:p>
    <w:p w:rsidR="0033635F" w:rsidRDefault="00B12A36">
      <w:pPr>
        <w:widowControl w:val="0"/>
        <w:numPr>
          <w:ilvl w:val="0"/>
          <w:numId w:val="1"/>
        </w:numPr>
        <w:tabs>
          <w:tab w:val="left" w:pos="-1440"/>
        </w:tabs>
        <w:rPr>
          <w:rFonts w:ascii="Arial" w:hAnsi="Arial"/>
          <w:sz w:val="22"/>
        </w:rPr>
      </w:pPr>
      <w:r>
        <w:rPr>
          <w:rFonts w:ascii="Arial" w:hAnsi="Arial"/>
          <w:sz w:val="22"/>
        </w:rPr>
        <w:t>For each structure on the project identify:</w:t>
      </w:r>
    </w:p>
    <w:p w:rsidR="0033635F" w:rsidRDefault="00B12A36">
      <w:pPr>
        <w:widowControl w:val="0"/>
        <w:numPr>
          <w:ilvl w:val="1"/>
          <w:numId w:val="1"/>
        </w:numPr>
        <w:tabs>
          <w:tab w:val="left" w:pos="-1440"/>
        </w:tabs>
        <w:rPr>
          <w:rFonts w:ascii="Arial" w:hAnsi="Arial"/>
          <w:sz w:val="22"/>
        </w:rPr>
      </w:pPr>
      <w:r>
        <w:rPr>
          <w:rFonts w:ascii="Arial" w:hAnsi="Arial"/>
          <w:sz w:val="22"/>
        </w:rPr>
        <w:t xml:space="preserve">How any Special Provisions relating to bridge removal will be </w:t>
      </w:r>
      <w:proofErr w:type="gramStart"/>
      <w:r>
        <w:rPr>
          <w:rFonts w:ascii="Arial" w:hAnsi="Arial"/>
          <w:sz w:val="22"/>
        </w:rPr>
        <w:t>met.</w:t>
      </w:r>
      <w:proofErr w:type="gramEnd"/>
    </w:p>
    <w:p w:rsidR="0033635F" w:rsidRDefault="00B12A36">
      <w:pPr>
        <w:widowControl w:val="0"/>
        <w:numPr>
          <w:ilvl w:val="1"/>
          <w:numId w:val="1"/>
        </w:numPr>
        <w:tabs>
          <w:tab w:val="left" w:pos="-1440"/>
        </w:tabs>
        <w:rPr>
          <w:rFonts w:ascii="Arial" w:hAnsi="Arial"/>
          <w:sz w:val="22"/>
        </w:rPr>
      </w:pPr>
      <w:r>
        <w:rPr>
          <w:rFonts w:ascii="Arial" w:hAnsi="Arial"/>
          <w:sz w:val="22"/>
        </w:rPr>
        <w:t xml:space="preserve">The structure </w:t>
      </w:r>
      <w:proofErr w:type="gramStart"/>
      <w:r>
        <w:rPr>
          <w:rFonts w:ascii="Arial" w:hAnsi="Arial"/>
          <w:sz w:val="22"/>
        </w:rPr>
        <w:t>removal capture</w:t>
      </w:r>
      <w:proofErr w:type="gramEnd"/>
      <w:r>
        <w:rPr>
          <w:rFonts w:ascii="Arial" w:hAnsi="Arial"/>
          <w:sz w:val="22"/>
        </w:rPr>
        <w:t xml:space="preserve"> system to be used.</w:t>
      </w:r>
    </w:p>
    <w:p w:rsidR="0033635F" w:rsidRDefault="00B12A36">
      <w:pPr>
        <w:widowControl w:val="0"/>
        <w:numPr>
          <w:ilvl w:val="1"/>
          <w:numId w:val="1"/>
        </w:numPr>
        <w:tabs>
          <w:tab w:val="left" w:pos="-1440"/>
        </w:tabs>
        <w:rPr>
          <w:rFonts w:ascii="Arial" w:hAnsi="Arial"/>
          <w:sz w:val="22"/>
        </w:rPr>
      </w:pPr>
      <w:r>
        <w:rPr>
          <w:rFonts w:ascii="Arial" w:hAnsi="Arial"/>
          <w:sz w:val="22"/>
        </w:rPr>
        <w:t>Dewatering methods and locations.</w:t>
      </w:r>
    </w:p>
    <w:p w:rsidR="0033635F" w:rsidRDefault="00B12A36">
      <w:pPr>
        <w:widowControl w:val="0"/>
        <w:numPr>
          <w:ilvl w:val="1"/>
          <w:numId w:val="1"/>
        </w:numPr>
        <w:tabs>
          <w:tab w:val="left" w:pos="-1440"/>
        </w:tabs>
        <w:rPr>
          <w:rFonts w:ascii="Arial" w:hAnsi="Arial"/>
          <w:sz w:val="22"/>
        </w:rPr>
      </w:pPr>
      <w:r>
        <w:rPr>
          <w:rFonts w:ascii="Arial" w:hAnsi="Arial"/>
          <w:sz w:val="22"/>
        </w:rPr>
        <w:t xml:space="preserve">Protection around abutments and pier(s).  </w:t>
      </w:r>
    </w:p>
    <w:p w:rsidR="0033635F" w:rsidRDefault="00B12A36">
      <w:pPr>
        <w:widowControl w:val="0"/>
        <w:numPr>
          <w:ilvl w:val="1"/>
          <w:numId w:val="1"/>
        </w:numPr>
        <w:tabs>
          <w:tab w:val="left" w:pos="-1440"/>
        </w:tabs>
        <w:rPr>
          <w:rFonts w:ascii="Arial" w:hAnsi="Arial"/>
          <w:sz w:val="22"/>
        </w:rPr>
      </w:pPr>
      <w:r>
        <w:rPr>
          <w:rFonts w:ascii="Arial" w:hAnsi="Arial"/>
          <w:sz w:val="22"/>
        </w:rPr>
        <w:t>Location and protection of stockpile(s).</w:t>
      </w:r>
    </w:p>
    <w:p w:rsidR="0033635F" w:rsidRDefault="00B12A36">
      <w:pPr>
        <w:widowControl w:val="0"/>
        <w:numPr>
          <w:ilvl w:val="1"/>
          <w:numId w:val="1"/>
        </w:numPr>
        <w:tabs>
          <w:tab w:val="left" w:pos="-1440"/>
        </w:tabs>
        <w:rPr>
          <w:rFonts w:ascii="Arial" w:hAnsi="Arial"/>
          <w:sz w:val="22"/>
        </w:rPr>
      </w:pPr>
      <w:r>
        <w:rPr>
          <w:rFonts w:ascii="Arial" w:hAnsi="Arial"/>
          <w:sz w:val="22"/>
        </w:rPr>
        <w:t>How water will be handled (i.e. diversion channel, pumping), include detailed plan.</w:t>
      </w:r>
    </w:p>
    <w:p w:rsidR="0033635F" w:rsidRDefault="00B12A36">
      <w:pPr>
        <w:widowControl w:val="0"/>
        <w:numPr>
          <w:ilvl w:val="1"/>
          <w:numId w:val="1"/>
        </w:numPr>
        <w:tabs>
          <w:tab w:val="left" w:pos="-1440"/>
        </w:tabs>
        <w:rPr>
          <w:rFonts w:ascii="Arial" w:hAnsi="Arial"/>
          <w:sz w:val="22"/>
        </w:rPr>
      </w:pPr>
      <w:r>
        <w:rPr>
          <w:rFonts w:ascii="Arial" w:hAnsi="Arial"/>
          <w:sz w:val="22"/>
        </w:rPr>
        <w:t>Location of staging areas.</w:t>
      </w:r>
    </w:p>
    <w:p w:rsidR="0033635F" w:rsidRDefault="00B12A36">
      <w:pPr>
        <w:widowControl w:val="0"/>
        <w:numPr>
          <w:ilvl w:val="1"/>
          <w:numId w:val="1"/>
        </w:numPr>
        <w:tabs>
          <w:tab w:val="left" w:pos="-1440"/>
        </w:tabs>
        <w:rPr>
          <w:rFonts w:ascii="Arial" w:hAnsi="Arial"/>
          <w:sz w:val="22"/>
        </w:rPr>
      </w:pPr>
      <w:r>
        <w:rPr>
          <w:rFonts w:ascii="Arial" w:hAnsi="Arial"/>
          <w:sz w:val="22"/>
        </w:rPr>
        <w:t>Any changes needed to the 404 permit.</w:t>
      </w:r>
    </w:p>
    <w:p w:rsidR="0033635F" w:rsidRDefault="0033635F">
      <w:pPr>
        <w:widowControl w:val="0"/>
        <w:rPr>
          <w:rFonts w:ascii="Arial" w:hAnsi="Arial"/>
          <w:sz w:val="22"/>
        </w:rPr>
      </w:pPr>
    </w:p>
    <w:p w:rsidR="0033635F" w:rsidRDefault="00B12A36">
      <w:pPr>
        <w:widowControl w:val="0"/>
        <w:tabs>
          <w:tab w:val="left" w:pos="-1440"/>
        </w:tabs>
        <w:ind w:left="720" w:hanging="720"/>
        <w:rPr>
          <w:rFonts w:ascii="Arial" w:hAnsi="Arial"/>
          <w:sz w:val="22"/>
        </w:rPr>
      </w:pPr>
      <w:r>
        <w:rPr>
          <w:rFonts w:ascii="Arial" w:hAnsi="Arial"/>
          <w:sz w:val="22"/>
        </w:rPr>
        <w:t xml:space="preserve"> 5.</w:t>
      </w:r>
      <w:r>
        <w:rPr>
          <w:rFonts w:ascii="Arial" w:hAnsi="Arial"/>
          <w:sz w:val="22"/>
        </w:rPr>
        <w:tab/>
        <w:t xml:space="preserve">A description of any additions, amendments, deletions or modifications to the projects erosion control plan or any of the contract documents which pertain to erosion control and </w:t>
      </w:r>
      <w:proofErr w:type="spellStart"/>
      <w:r>
        <w:rPr>
          <w:rFonts w:ascii="Arial" w:hAnsi="Arial"/>
          <w:sz w:val="22"/>
        </w:rPr>
        <w:t>stormwater</w:t>
      </w:r>
      <w:proofErr w:type="spellEnd"/>
      <w:r>
        <w:rPr>
          <w:rFonts w:ascii="Arial" w:hAnsi="Arial"/>
          <w:sz w:val="22"/>
        </w:rPr>
        <w:t xml:space="preserve"> management for the project sites. </w:t>
      </w:r>
    </w:p>
    <w:p w:rsidR="0033635F" w:rsidRDefault="0033635F">
      <w:pPr>
        <w:widowControl w:val="0"/>
        <w:spacing w:line="360" w:lineRule="auto"/>
        <w:rPr>
          <w:rFonts w:ascii="Arial" w:hAnsi="Arial"/>
          <w:b/>
          <w:sz w:val="22"/>
        </w:rPr>
      </w:pPr>
    </w:p>
    <w:p w:rsidR="0033635F" w:rsidRDefault="00B12A36">
      <w:pPr>
        <w:widowControl w:val="0"/>
        <w:spacing w:line="360" w:lineRule="auto"/>
        <w:rPr>
          <w:rFonts w:ascii="Arial" w:hAnsi="Arial"/>
          <w:b/>
          <w:sz w:val="22"/>
        </w:rPr>
      </w:pPr>
      <w:r>
        <w:rPr>
          <w:rFonts w:ascii="Arial" w:hAnsi="Arial"/>
          <w:b/>
          <w:sz w:val="22"/>
        </w:rPr>
        <w:lastRenderedPageBreak/>
        <w:t>B.  Erosion Control Implementation Plan Requirements - Selected Sites</w:t>
      </w:r>
    </w:p>
    <w:p w:rsidR="0033635F" w:rsidRDefault="00B12A36">
      <w:pPr>
        <w:widowControl w:val="0"/>
        <w:spacing w:before="60"/>
        <w:rPr>
          <w:rFonts w:ascii="Arial" w:hAnsi="Arial"/>
          <w:bCs/>
          <w:sz w:val="22"/>
        </w:rPr>
      </w:pPr>
      <w:r>
        <w:rPr>
          <w:rFonts w:ascii="Arial" w:hAnsi="Arial"/>
          <w:bCs/>
          <w:sz w:val="22"/>
        </w:rPr>
        <w:t xml:space="preserve">Project ID: </w:t>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rPr>
        <w:t xml:space="preserve">  Highway: </w:t>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rPr>
        <w:t xml:space="preserve">  County: </w:t>
      </w:r>
      <w:r>
        <w:rPr>
          <w:rFonts w:ascii="Arial" w:hAnsi="Arial"/>
          <w:bCs/>
          <w:sz w:val="22"/>
          <w:u w:val="single"/>
        </w:rPr>
        <w:tab/>
      </w:r>
      <w:r>
        <w:rPr>
          <w:rFonts w:ascii="Arial" w:hAnsi="Arial"/>
          <w:bCs/>
          <w:sz w:val="22"/>
          <w:u w:val="single"/>
        </w:rPr>
        <w:tab/>
      </w:r>
      <w:r>
        <w:rPr>
          <w:rFonts w:ascii="Arial" w:hAnsi="Arial"/>
          <w:bCs/>
          <w:sz w:val="22"/>
          <w:u w:val="single"/>
        </w:rPr>
        <w:tab/>
      </w:r>
    </w:p>
    <w:p w:rsidR="0033635F" w:rsidRDefault="00B12A36">
      <w:pPr>
        <w:widowControl w:val="0"/>
        <w:spacing w:before="60"/>
        <w:rPr>
          <w:rFonts w:ascii="Arial" w:hAnsi="Arial"/>
          <w:bCs/>
          <w:sz w:val="22"/>
        </w:rPr>
      </w:pPr>
      <w:r>
        <w:rPr>
          <w:rFonts w:ascii="Arial" w:hAnsi="Arial"/>
          <w:bCs/>
          <w:sz w:val="22"/>
        </w:rPr>
        <w:t xml:space="preserve">Name of Road/Project: </w:t>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p>
    <w:p w:rsidR="0033635F" w:rsidRDefault="00B12A36">
      <w:pPr>
        <w:widowControl w:val="0"/>
        <w:spacing w:before="60"/>
        <w:rPr>
          <w:rFonts w:ascii="Arial" w:hAnsi="Arial"/>
          <w:bCs/>
          <w:sz w:val="22"/>
        </w:rPr>
      </w:pPr>
      <w:r>
        <w:rPr>
          <w:rFonts w:ascii="Arial" w:hAnsi="Arial"/>
          <w:bCs/>
          <w:sz w:val="22"/>
        </w:rPr>
        <w:t xml:space="preserve">Type of Work: </w:t>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p>
    <w:p w:rsidR="0033635F" w:rsidRDefault="00B12A36">
      <w:pPr>
        <w:widowControl w:val="0"/>
        <w:spacing w:before="60"/>
        <w:rPr>
          <w:rFonts w:ascii="Arial" w:hAnsi="Arial"/>
          <w:bCs/>
          <w:sz w:val="22"/>
        </w:rPr>
      </w:pPr>
      <w:r>
        <w:rPr>
          <w:rFonts w:ascii="Arial" w:hAnsi="Arial"/>
          <w:bCs/>
          <w:sz w:val="22"/>
        </w:rPr>
        <w:t xml:space="preserve">Prime Contractor: </w:t>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p>
    <w:p w:rsidR="0033635F" w:rsidRDefault="00B12A36">
      <w:pPr>
        <w:widowControl w:val="0"/>
        <w:spacing w:before="60"/>
        <w:rPr>
          <w:rFonts w:ascii="Arial" w:hAnsi="Arial"/>
          <w:bCs/>
          <w:sz w:val="22"/>
        </w:rPr>
      </w:pPr>
      <w:r>
        <w:rPr>
          <w:rFonts w:ascii="Arial" w:hAnsi="Arial"/>
          <w:bCs/>
          <w:sz w:val="22"/>
        </w:rPr>
        <w:t xml:space="preserve">Address: </w:t>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p>
    <w:p w:rsidR="0033635F" w:rsidRDefault="00B12A36">
      <w:pPr>
        <w:widowControl w:val="0"/>
        <w:spacing w:before="60"/>
        <w:rPr>
          <w:rFonts w:ascii="Arial" w:hAnsi="Arial"/>
          <w:bCs/>
          <w:sz w:val="22"/>
        </w:rPr>
      </w:pPr>
      <w:r>
        <w:rPr>
          <w:rFonts w:ascii="Arial" w:hAnsi="Arial"/>
          <w:bCs/>
          <w:sz w:val="22"/>
        </w:rPr>
        <w:t xml:space="preserve">Contact Person: </w:t>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rPr>
        <w:t xml:space="preserve">  Phone: </w:t>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p>
    <w:p w:rsidR="0033635F" w:rsidRDefault="00B12A36">
      <w:pPr>
        <w:widowControl w:val="0"/>
        <w:spacing w:before="60"/>
        <w:rPr>
          <w:rFonts w:ascii="Arial" w:hAnsi="Arial"/>
          <w:bCs/>
          <w:sz w:val="22"/>
          <w:u w:val="single"/>
        </w:rPr>
      </w:pPr>
      <w:r>
        <w:rPr>
          <w:rFonts w:ascii="Arial" w:hAnsi="Arial"/>
          <w:bCs/>
          <w:sz w:val="22"/>
        </w:rPr>
        <w:t xml:space="preserve">DOT Project Manager: </w:t>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rPr>
        <w:t xml:space="preserve">  Project Leader: </w:t>
      </w:r>
      <w:r>
        <w:rPr>
          <w:rFonts w:ascii="Arial" w:hAnsi="Arial"/>
          <w:bCs/>
          <w:sz w:val="22"/>
          <w:u w:val="single"/>
        </w:rPr>
        <w:tab/>
      </w:r>
      <w:r>
        <w:rPr>
          <w:rFonts w:ascii="Arial" w:hAnsi="Arial"/>
          <w:bCs/>
          <w:sz w:val="22"/>
          <w:u w:val="single"/>
        </w:rPr>
        <w:tab/>
      </w:r>
      <w:r>
        <w:rPr>
          <w:rFonts w:ascii="Arial" w:hAnsi="Arial"/>
          <w:bCs/>
          <w:sz w:val="22"/>
          <w:u w:val="single"/>
        </w:rPr>
        <w:tab/>
      </w:r>
      <w:r>
        <w:rPr>
          <w:rFonts w:ascii="Arial" w:hAnsi="Arial"/>
          <w:bCs/>
          <w:sz w:val="22"/>
          <w:u w:val="single"/>
        </w:rPr>
        <w:tab/>
      </w:r>
    </w:p>
    <w:p w:rsidR="0033635F" w:rsidRDefault="0033635F">
      <w:pPr>
        <w:widowControl w:val="0"/>
        <w:tabs>
          <w:tab w:val="left" w:pos="-1440"/>
        </w:tabs>
        <w:rPr>
          <w:rFonts w:ascii="Arial" w:hAnsi="Arial"/>
          <w:sz w:val="22"/>
        </w:rPr>
      </w:pPr>
    </w:p>
    <w:p w:rsidR="0033635F" w:rsidRDefault="00B12A36">
      <w:pPr>
        <w:widowControl w:val="0"/>
        <w:tabs>
          <w:tab w:val="left" w:pos="-1440"/>
        </w:tabs>
        <w:rPr>
          <w:rFonts w:ascii="Arial" w:hAnsi="Arial"/>
          <w:sz w:val="22"/>
        </w:rPr>
      </w:pPr>
      <w:r>
        <w:rPr>
          <w:rFonts w:ascii="Arial" w:hAnsi="Arial"/>
          <w:sz w:val="22"/>
        </w:rPr>
        <w:t xml:space="preserve">The ECIP shall also include, at a minimum, a narrative and pictorial description for each of the selected sites, if any, and attendant erosion control and storm water management measures for the selected sites.  If the combined area of the project site and all selected sites disturbs 1 or more acres as determined by WisDOT the following information is required for </w:t>
      </w:r>
      <w:r>
        <w:rPr>
          <w:rFonts w:ascii="Arial" w:hAnsi="Arial"/>
          <w:b/>
          <w:bCs/>
          <w:sz w:val="22"/>
        </w:rPr>
        <w:t>each</w:t>
      </w:r>
      <w:r>
        <w:rPr>
          <w:rFonts w:ascii="Arial" w:hAnsi="Arial"/>
          <w:sz w:val="22"/>
        </w:rPr>
        <w:t xml:space="preserve"> selected site.</w:t>
      </w:r>
    </w:p>
    <w:p w:rsidR="0033635F" w:rsidRDefault="0033635F">
      <w:pPr>
        <w:widowControl w:val="0"/>
        <w:rPr>
          <w:rFonts w:ascii="Arial" w:hAnsi="Arial"/>
          <w:sz w:val="22"/>
        </w:rPr>
      </w:pPr>
    </w:p>
    <w:p w:rsidR="0033635F" w:rsidRDefault="00B12A36">
      <w:pPr>
        <w:widowControl w:val="0"/>
        <w:rPr>
          <w:rFonts w:ascii="Arial" w:hAnsi="Arial"/>
          <w:sz w:val="22"/>
        </w:rPr>
      </w:pPr>
      <w:r>
        <w:rPr>
          <w:rFonts w:ascii="Arial" w:hAnsi="Arial"/>
          <w:sz w:val="22"/>
        </w:rPr>
        <w:t>If a selected site is used prior to WisDOT approval, it is not covered under the Cooperative Agreement between DOT and DNR and all applicable permits need to be obtained before the selected site can be used.</w:t>
      </w:r>
    </w:p>
    <w:p w:rsidR="0033635F" w:rsidRDefault="0033635F">
      <w:pPr>
        <w:widowControl w:val="0"/>
        <w:tabs>
          <w:tab w:val="left" w:pos="-1440"/>
        </w:tabs>
        <w:rPr>
          <w:rFonts w:ascii="Arial" w:hAnsi="Arial"/>
          <w:sz w:val="22"/>
        </w:rPr>
      </w:pPr>
    </w:p>
    <w:tbl>
      <w:tblPr>
        <w:tblW w:w="8745" w:type="dxa"/>
        <w:tblLayout w:type="fixed"/>
        <w:tblCellMar>
          <w:left w:w="0" w:type="dxa"/>
          <w:right w:w="0" w:type="dxa"/>
        </w:tblCellMar>
        <w:tblLook w:val="0000"/>
      </w:tblPr>
      <w:tblGrid>
        <w:gridCol w:w="733"/>
        <w:gridCol w:w="945"/>
        <w:gridCol w:w="946"/>
        <w:gridCol w:w="268"/>
        <w:gridCol w:w="1250"/>
        <w:gridCol w:w="463"/>
        <w:gridCol w:w="214"/>
        <w:gridCol w:w="683"/>
        <w:gridCol w:w="92"/>
        <w:gridCol w:w="365"/>
        <w:gridCol w:w="2786"/>
      </w:tblGrid>
      <w:tr w:rsidR="0033635F">
        <w:trPr>
          <w:trHeight w:val="330"/>
        </w:trPr>
        <w:tc>
          <w:tcPr>
            <w:tcW w:w="733" w:type="dxa"/>
            <w:tcBorders>
              <w:top w:val="nil"/>
              <w:left w:val="nil"/>
              <w:bottom w:val="nil"/>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xml:space="preserve">1.  </w:t>
            </w:r>
          </w:p>
        </w:tc>
        <w:tc>
          <w:tcPr>
            <w:tcW w:w="2159" w:type="dxa"/>
            <w:gridSpan w:val="3"/>
            <w:tcBorders>
              <w:top w:val="nil"/>
              <w:left w:val="nil"/>
              <w:bottom w:val="nil"/>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Selected Site Name:</w:t>
            </w:r>
          </w:p>
        </w:tc>
        <w:tc>
          <w:tcPr>
            <w:tcW w:w="1250" w:type="dxa"/>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w:t>
            </w:r>
          </w:p>
        </w:tc>
        <w:tc>
          <w:tcPr>
            <w:tcW w:w="677" w:type="dxa"/>
            <w:gridSpan w:val="2"/>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w:t>
            </w:r>
          </w:p>
        </w:tc>
        <w:tc>
          <w:tcPr>
            <w:tcW w:w="1140" w:type="dxa"/>
            <w:gridSpan w:val="3"/>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w:t>
            </w:r>
          </w:p>
        </w:tc>
        <w:tc>
          <w:tcPr>
            <w:tcW w:w="2786" w:type="dxa"/>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w:t>
            </w:r>
          </w:p>
        </w:tc>
      </w:tr>
      <w:tr w:rsidR="0033635F">
        <w:trPr>
          <w:trHeight w:val="330"/>
        </w:trPr>
        <w:tc>
          <w:tcPr>
            <w:tcW w:w="733" w:type="dxa"/>
            <w:tcBorders>
              <w:top w:val="nil"/>
              <w:left w:val="nil"/>
              <w:bottom w:val="nil"/>
              <w:right w:val="nil"/>
            </w:tcBorders>
            <w:noWrap/>
            <w:tcMar>
              <w:top w:w="15" w:type="dxa"/>
              <w:left w:w="15" w:type="dxa"/>
              <w:bottom w:w="0" w:type="dxa"/>
              <w:right w:w="15" w:type="dxa"/>
            </w:tcMar>
            <w:vAlign w:val="bottom"/>
          </w:tcPr>
          <w:p w:rsidR="0033635F" w:rsidRDefault="0033635F">
            <w:pPr>
              <w:rPr>
                <w:rFonts w:ascii="Arial" w:eastAsia="Arial Unicode MS" w:hAnsi="Arial" w:cs="Arial Unicode MS"/>
                <w:sz w:val="22"/>
                <w:szCs w:val="22"/>
              </w:rPr>
            </w:pPr>
          </w:p>
        </w:tc>
        <w:tc>
          <w:tcPr>
            <w:tcW w:w="945" w:type="dxa"/>
            <w:tcBorders>
              <w:top w:val="nil"/>
              <w:left w:val="nil"/>
              <w:bottom w:val="nil"/>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Address:</w:t>
            </w:r>
          </w:p>
        </w:tc>
        <w:tc>
          <w:tcPr>
            <w:tcW w:w="946" w:type="dxa"/>
            <w:tcBorders>
              <w:top w:val="nil"/>
              <w:left w:val="nil"/>
              <w:bottom w:val="single" w:sz="4" w:space="0" w:color="auto"/>
              <w:right w:val="nil"/>
            </w:tcBorders>
            <w:vAlign w:val="bottom"/>
          </w:tcPr>
          <w:p w:rsidR="0033635F" w:rsidRDefault="0033635F">
            <w:pPr>
              <w:rPr>
                <w:rFonts w:ascii="Arial" w:eastAsia="Arial Unicode MS" w:hAnsi="Arial" w:cs="Arial Unicode MS"/>
                <w:sz w:val="22"/>
                <w:szCs w:val="22"/>
              </w:rPr>
            </w:pPr>
          </w:p>
        </w:tc>
        <w:tc>
          <w:tcPr>
            <w:tcW w:w="6121" w:type="dxa"/>
            <w:gridSpan w:val="8"/>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w:t>
            </w:r>
          </w:p>
        </w:tc>
      </w:tr>
      <w:tr w:rsidR="0033635F">
        <w:trPr>
          <w:trHeight w:val="330"/>
        </w:trPr>
        <w:tc>
          <w:tcPr>
            <w:tcW w:w="733" w:type="dxa"/>
            <w:tcBorders>
              <w:top w:val="nil"/>
              <w:left w:val="nil"/>
              <w:bottom w:val="nil"/>
              <w:right w:val="nil"/>
            </w:tcBorders>
            <w:noWrap/>
            <w:tcMar>
              <w:top w:w="15" w:type="dxa"/>
              <w:left w:w="15" w:type="dxa"/>
              <w:bottom w:w="0" w:type="dxa"/>
              <w:right w:w="15" w:type="dxa"/>
            </w:tcMar>
            <w:vAlign w:val="bottom"/>
          </w:tcPr>
          <w:p w:rsidR="0033635F" w:rsidRDefault="0033635F">
            <w:pPr>
              <w:rPr>
                <w:rFonts w:ascii="Arial" w:eastAsia="Arial Unicode MS" w:hAnsi="Arial" w:cs="Arial Unicode MS"/>
                <w:sz w:val="22"/>
                <w:szCs w:val="22"/>
              </w:rPr>
            </w:pPr>
          </w:p>
        </w:tc>
        <w:tc>
          <w:tcPr>
            <w:tcW w:w="1891" w:type="dxa"/>
            <w:gridSpan w:val="2"/>
            <w:tcBorders>
              <w:top w:val="nil"/>
              <w:left w:val="nil"/>
              <w:bottom w:val="nil"/>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City/Village/Town:</w:t>
            </w:r>
          </w:p>
        </w:tc>
        <w:tc>
          <w:tcPr>
            <w:tcW w:w="1981" w:type="dxa"/>
            <w:gridSpan w:val="3"/>
            <w:tcBorders>
              <w:top w:val="nil"/>
              <w:left w:val="nil"/>
              <w:bottom w:val="single" w:sz="4" w:space="0" w:color="auto"/>
              <w:right w:val="nil"/>
            </w:tcBorders>
            <w:tcMar>
              <w:top w:w="15" w:type="dxa"/>
              <w:left w:w="15" w:type="dxa"/>
              <w:bottom w:w="0" w:type="dxa"/>
              <w:right w:w="15" w:type="dxa"/>
            </w:tcMar>
            <w:vAlign w:val="bottom"/>
          </w:tcPr>
          <w:p w:rsidR="0033635F" w:rsidRDefault="0033635F">
            <w:pPr>
              <w:rPr>
                <w:rFonts w:ascii="Arial" w:eastAsia="Arial Unicode MS" w:hAnsi="Arial" w:cs="Arial Unicode MS"/>
                <w:sz w:val="22"/>
                <w:szCs w:val="22"/>
              </w:rPr>
            </w:pPr>
          </w:p>
        </w:tc>
        <w:tc>
          <w:tcPr>
            <w:tcW w:w="989" w:type="dxa"/>
            <w:gridSpan w:val="3"/>
            <w:tcBorders>
              <w:top w:val="nil"/>
              <w:left w:val="nil"/>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County:</w:t>
            </w:r>
          </w:p>
        </w:tc>
        <w:tc>
          <w:tcPr>
            <w:tcW w:w="3151" w:type="dxa"/>
            <w:gridSpan w:val="2"/>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w:t>
            </w:r>
          </w:p>
        </w:tc>
      </w:tr>
      <w:tr w:rsidR="0033635F">
        <w:trPr>
          <w:trHeight w:val="330"/>
        </w:trPr>
        <w:tc>
          <w:tcPr>
            <w:tcW w:w="733" w:type="dxa"/>
            <w:tcBorders>
              <w:top w:val="nil"/>
              <w:left w:val="nil"/>
              <w:bottom w:val="nil"/>
              <w:right w:val="nil"/>
            </w:tcBorders>
            <w:noWrap/>
            <w:tcMar>
              <w:top w:w="15" w:type="dxa"/>
              <w:left w:w="15" w:type="dxa"/>
              <w:bottom w:w="0" w:type="dxa"/>
              <w:right w:w="15" w:type="dxa"/>
            </w:tcMar>
            <w:vAlign w:val="bottom"/>
          </w:tcPr>
          <w:p w:rsidR="0033635F" w:rsidRDefault="0033635F">
            <w:pPr>
              <w:rPr>
                <w:rFonts w:ascii="Arial" w:eastAsia="Arial Unicode MS" w:hAnsi="Arial" w:cs="Arial Unicode MS"/>
                <w:sz w:val="22"/>
                <w:szCs w:val="22"/>
              </w:rPr>
            </w:pPr>
          </w:p>
        </w:tc>
        <w:tc>
          <w:tcPr>
            <w:tcW w:w="4769" w:type="dxa"/>
            <w:gridSpan w:val="7"/>
            <w:tcBorders>
              <w:top w:val="nil"/>
              <w:left w:val="nil"/>
              <w:bottom w:val="nil"/>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Township Range Section 1/4 Sect. 1/4-1/4 Sect.</w:t>
            </w:r>
          </w:p>
        </w:tc>
        <w:tc>
          <w:tcPr>
            <w:tcW w:w="92" w:type="dxa"/>
            <w:tcBorders>
              <w:top w:val="nil"/>
              <w:left w:val="nil"/>
              <w:bottom w:val="nil"/>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w:t>
            </w:r>
          </w:p>
        </w:tc>
        <w:tc>
          <w:tcPr>
            <w:tcW w:w="3151" w:type="dxa"/>
            <w:gridSpan w:val="2"/>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w:t>
            </w:r>
          </w:p>
        </w:tc>
      </w:tr>
    </w:tbl>
    <w:p w:rsidR="0033635F" w:rsidRDefault="00B12A36">
      <w:pPr>
        <w:widowControl w:val="0"/>
        <w:ind w:firstLine="720"/>
        <w:rPr>
          <w:rFonts w:ascii="Arial" w:hAnsi="Arial"/>
          <w:sz w:val="22"/>
        </w:rPr>
      </w:pPr>
      <w:r>
        <w:rPr>
          <w:rFonts w:ascii="Arial" w:hAnsi="Arial"/>
          <w:sz w:val="22"/>
        </w:rPr>
        <w:t xml:space="preserve">Include a location map, i.e. a plat map. </w:t>
      </w:r>
    </w:p>
    <w:p w:rsidR="0033635F" w:rsidRDefault="0033635F">
      <w:pPr>
        <w:widowControl w:val="0"/>
        <w:ind w:firstLine="720"/>
        <w:rPr>
          <w:rFonts w:ascii="Arial" w:hAnsi="Arial"/>
          <w:sz w:val="22"/>
        </w:rPr>
      </w:pPr>
    </w:p>
    <w:tbl>
      <w:tblPr>
        <w:tblW w:w="9105" w:type="dxa"/>
        <w:tblLayout w:type="fixed"/>
        <w:tblCellMar>
          <w:left w:w="0" w:type="dxa"/>
          <w:right w:w="0" w:type="dxa"/>
        </w:tblCellMar>
        <w:tblLook w:val="0000"/>
      </w:tblPr>
      <w:tblGrid>
        <w:gridCol w:w="735"/>
        <w:gridCol w:w="900"/>
        <w:gridCol w:w="391"/>
        <w:gridCol w:w="391"/>
        <w:gridCol w:w="391"/>
        <w:gridCol w:w="391"/>
        <w:gridCol w:w="2306"/>
        <w:gridCol w:w="792"/>
        <w:gridCol w:w="18"/>
        <w:gridCol w:w="2430"/>
        <w:gridCol w:w="360"/>
      </w:tblGrid>
      <w:tr w:rsidR="0033635F">
        <w:trPr>
          <w:cantSplit/>
          <w:trHeight w:val="330"/>
        </w:trPr>
        <w:tc>
          <w:tcPr>
            <w:tcW w:w="735" w:type="dxa"/>
            <w:tcBorders>
              <w:top w:val="nil"/>
              <w:left w:val="nil"/>
              <w:bottom w:val="nil"/>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xml:space="preserve">2.  </w:t>
            </w:r>
          </w:p>
        </w:tc>
        <w:tc>
          <w:tcPr>
            <w:tcW w:w="8370" w:type="dxa"/>
            <w:gridSpan w:val="10"/>
            <w:vMerge w:val="restart"/>
            <w:tcBorders>
              <w:top w:val="nil"/>
              <w:left w:val="nil"/>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Principal contact of the contractor or other person responsible for installation, maintenance, and removal of erosion control and storm water management measures at the selected site.</w:t>
            </w:r>
          </w:p>
        </w:tc>
      </w:tr>
      <w:tr w:rsidR="0033635F">
        <w:trPr>
          <w:cantSplit/>
          <w:trHeight w:val="210"/>
        </w:trPr>
        <w:tc>
          <w:tcPr>
            <w:tcW w:w="735" w:type="dxa"/>
            <w:tcBorders>
              <w:top w:val="nil"/>
              <w:left w:val="nil"/>
              <w:bottom w:val="nil"/>
              <w:right w:val="nil"/>
            </w:tcBorders>
            <w:noWrap/>
            <w:tcMar>
              <w:top w:w="15" w:type="dxa"/>
              <w:left w:w="15" w:type="dxa"/>
              <w:bottom w:w="0" w:type="dxa"/>
              <w:right w:w="15" w:type="dxa"/>
            </w:tcMar>
            <w:vAlign w:val="bottom"/>
          </w:tcPr>
          <w:p w:rsidR="0033635F" w:rsidRDefault="0033635F">
            <w:pPr>
              <w:rPr>
                <w:rFonts w:ascii="Arial" w:eastAsia="Arial Unicode MS" w:hAnsi="Arial" w:cs="Arial Unicode MS"/>
                <w:sz w:val="22"/>
                <w:szCs w:val="22"/>
              </w:rPr>
            </w:pPr>
          </w:p>
        </w:tc>
        <w:tc>
          <w:tcPr>
            <w:tcW w:w="8370" w:type="dxa"/>
            <w:gridSpan w:val="10"/>
            <w:vMerge/>
            <w:tcBorders>
              <w:left w:val="nil"/>
              <w:bottom w:val="nil"/>
              <w:right w:val="nil"/>
            </w:tcBorders>
            <w:noWrap/>
            <w:tcMar>
              <w:top w:w="15" w:type="dxa"/>
              <w:left w:w="15" w:type="dxa"/>
              <w:bottom w:w="0" w:type="dxa"/>
              <w:right w:w="15" w:type="dxa"/>
            </w:tcMar>
            <w:vAlign w:val="bottom"/>
          </w:tcPr>
          <w:p w:rsidR="0033635F" w:rsidRDefault="0033635F">
            <w:pPr>
              <w:rPr>
                <w:rFonts w:ascii="Arial" w:eastAsia="Arial Unicode MS" w:hAnsi="Arial" w:cs="Arial Unicode MS"/>
                <w:sz w:val="22"/>
                <w:szCs w:val="22"/>
              </w:rPr>
            </w:pPr>
          </w:p>
        </w:tc>
      </w:tr>
      <w:tr w:rsidR="0033635F">
        <w:trPr>
          <w:gridAfter w:val="1"/>
          <w:wAfter w:w="360" w:type="dxa"/>
          <w:trHeight w:val="330"/>
        </w:trPr>
        <w:tc>
          <w:tcPr>
            <w:tcW w:w="735" w:type="dxa"/>
            <w:tcBorders>
              <w:top w:val="nil"/>
              <w:left w:val="nil"/>
              <w:bottom w:val="nil"/>
              <w:right w:val="nil"/>
            </w:tcBorders>
            <w:noWrap/>
            <w:tcMar>
              <w:top w:w="15" w:type="dxa"/>
              <w:left w:w="15" w:type="dxa"/>
              <w:bottom w:w="0" w:type="dxa"/>
              <w:right w:w="15" w:type="dxa"/>
            </w:tcMar>
            <w:vAlign w:val="bottom"/>
          </w:tcPr>
          <w:p w:rsidR="0033635F" w:rsidRDefault="0033635F">
            <w:pPr>
              <w:rPr>
                <w:rFonts w:ascii="Arial" w:eastAsia="Arial Unicode MS" w:hAnsi="Arial" w:cs="Arial Unicode MS"/>
                <w:sz w:val="22"/>
                <w:szCs w:val="22"/>
              </w:rPr>
            </w:pPr>
          </w:p>
        </w:tc>
        <w:tc>
          <w:tcPr>
            <w:tcW w:w="900" w:type="dxa"/>
            <w:tcBorders>
              <w:top w:val="nil"/>
              <w:left w:val="nil"/>
              <w:bottom w:val="nil"/>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Name:</w:t>
            </w:r>
          </w:p>
        </w:tc>
        <w:tc>
          <w:tcPr>
            <w:tcW w:w="391" w:type="dxa"/>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w:t>
            </w:r>
          </w:p>
        </w:tc>
        <w:tc>
          <w:tcPr>
            <w:tcW w:w="391" w:type="dxa"/>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w:t>
            </w:r>
          </w:p>
        </w:tc>
        <w:tc>
          <w:tcPr>
            <w:tcW w:w="391" w:type="dxa"/>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w:t>
            </w:r>
          </w:p>
        </w:tc>
        <w:tc>
          <w:tcPr>
            <w:tcW w:w="2697" w:type="dxa"/>
            <w:gridSpan w:val="2"/>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w:t>
            </w:r>
          </w:p>
        </w:tc>
        <w:tc>
          <w:tcPr>
            <w:tcW w:w="810" w:type="dxa"/>
            <w:gridSpan w:val="2"/>
            <w:tcBorders>
              <w:top w:val="nil"/>
              <w:left w:val="nil"/>
              <w:bottom w:val="nil"/>
              <w:right w:val="nil"/>
            </w:tcBorders>
            <w:noWrap/>
            <w:tcMar>
              <w:top w:w="15" w:type="dxa"/>
              <w:left w:w="15" w:type="dxa"/>
              <w:bottom w:w="0" w:type="dxa"/>
              <w:right w:w="15" w:type="dxa"/>
            </w:tcMar>
            <w:vAlign w:val="bottom"/>
          </w:tcPr>
          <w:p w:rsidR="0033635F" w:rsidRDefault="00B12A36">
            <w:pPr>
              <w:jc w:val="right"/>
              <w:rPr>
                <w:rFonts w:ascii="Arial" w:eastAsia="Arial Unicode MS" w:hAnsi="Arial" w:cs="Arial Unicode MS"/>
                <w:sz w:val="22"/>
                <w:szCs w:val="22"/>
              </w:rPr>
            </w:pPr>
            <w:r>
              <w:rPr>
                <w:rFonts w:ascii="Arial" w:hAnsi="Arial"/>
                <w:sz w:val="22"/>
                <w:szCs w:val="22"/>
              </w:rPr>
              <w:t>Phone:</w:t>
            </w:r>
          </w:p>
        </w:tc>
        <w:tc>
          <w:tcPr>
            <w:tcW w:w="2430" w:type="dxa"/>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w:t>
            </w:r>
          </w:p>
        </w:tc>
      </w:tr>
      <w:tr w:rsidR="0033635F">
        <w:trPr>
          <w:gridAfter w:val="1"/>
          <w:wAfter w:w="360" w:type="dxa"/>
          <w:trHeight w:val="330"/>
        </w:trPr>
        <w:tc>
          <w:tcPr>
            <w:tcW w:w="735" w:type="dxa"/>
            <w:tcBorders>
              <w:top w:val="nil"/>
              <w:left w:val="nil"/>
              <w:bottom w:val="nil"/>
              <w:right w:val="nil"/>
            </w:tcBorders>
            <w:noWrap/>
            <w:tcMar>
              <w:top w:w="15" w:type="dxa"/>
              <w:left w:w="15" w:type="dxa"/>
              <w:bottom w:w="0" w:type="dxa"/>
              <w:right w:w="15" w:type="dxa"/>
            </w:tcMar>
            <w:vAlign w:val="bottom"/>
          </w:tcPr>
          <w:p w:rsidR="0033635F" w:rsidRDefault="0033635F">
            <w:pPr>
              <w:rPr>
                <w:rFonts w:ascii="Arial" w:eastAsia="Arial Unicode MS" w:hAnsi="Arial" w:cs="Arial Unicode MS"/>
                <w:sz w:val="22"/>
                <w:szCs w:val="22"/>
              </w:rPr>
            </w:pPr>
          </w:p>
        </w:tc>
        <w:tc>
          <w:tcPr>
            <w:tcW w:w="900" w:type="dxa"/>
            <w:tcBorders>
              <w:top w:val="nil"/>
              <w:left w:val="nil"/>
              <w:bottom w:val="nil"/>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Firm:</w:t>
            </w:r>
          </w:p>
        </w:tc>
        <w:tc>
          <w:tcPr>
            <w:tcW w:w="391" w:type="dxa"/>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w:t>
            </w:r>
          </w:p>
        </w:tc>
        <w:tc>
          <w:tcPr>
            <w:tcW w:w="391" w:type="dxa"/>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w:t>
            </w:r>
          </w:p>
        </w:tc>
        <w:tc>
          <w:tcPr>
            <w:tcW w:w="391" w:type="dxa"/>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w:t>
            </w:r>
          </w:p>
        </w:tc>
        <w:tc>
          <w:tcPr>
            <w:tcW w:w="391" w:type="dxa"/>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w:t>
            </w:r>
          </w:p>
        </w:tc>
        <w:tc>
          <w:tcPr>
            <w:tcW w:w="3098" w:type="dxa"/>
            <w:gridSpan w:val="2"/>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w:t>
            </w:r>
          </w:p>
        </w:tc>
        <w:tc>
          <w:tcPr>
            <w:tcW w:w="2448" w:type="dxa"/>
            <w:gridSpan w:val="2"/>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w:t>
            </w:r>
          </w:p>
        </w:tc>
      </w:tr>
      <w:tr w:rsidR="0033635F">
        <w:trPr>
          <w:gridAfter w:val="1"/>
          <w:wAfter w:w="360" w:type="dxa"/>
          <w:trHeight w:val="330"/>
        </w:trPr>
        <w:tc>
          <w:tcPr>
            <w:tcW w:w="735" w:type="dxa"/>
            <w:tcBorders>
              <w:top w:val="nil"/>
              <w:left w:val="nil"/>
              <w:bottom w:val="nil"/>
              <w:right w:val="nil"/>
            </w:tcBorders>
            <w:noWrap/>
            <w:tcMar>
              <w:top w:w="15" w:type="dxa"/>
              <w:left w:w="15" w:type="dxa"/>
              <w:bottom w:w="0" w:type="dxa"/>
              <w:right w:w="15" w:type="dxa"/>
            </w:tcMar>
            <w:vAlign w:val="bottom"/>
          </w:tcPr>
          <w:p w:rsidR="0033635F" w:rsidRDefault="0033635F">
            <w:pPr>
              <w:rPr>
                <w:rFonts w:ascii="Arial" w:eastAsia="Arial Unicode MS" w:hAnsi="Arial" w:cs="Arial Unicode MS"/>
                <w:sz w:val="22"/>
                <w:szCs w:val="22"/>
              </w:rPr>
            </w:pPr>
          </w:p>
        </w:tc>
        <w:tc>
          <w:tcPr>
            <w:tcW w:w="900" w:type="dxa"/>
            <w:tcBorders>
              <w:top w:val="nil"/>
              <w:left w:val="nil"/>
              <w:bottom w:val="nil"/>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Address:</w:t>
            </w:r>
          </w:p>
        </w:tc>
        <w:tc>
          <w:tcPr>
            <w:tcW w:w="391" w:type="dxa"/>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w:t>
            </w:r>
          </w:p>
        </w:tc>
        <w:tc>
          <w:tcPr>
            <w:tcW w:w="391" w:type="dxa"/>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w:t>
            </w:r>
          </w:p>
        </w:tc>
        <w:tc>
          <w:tcPr>
            <w:tcW w:w="391" w:type="dxa"/>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w:t>
            </w:r>
          </w:p>
        </w:tc>
        <w:tc>
          <w:tcPr>
            <w:tcW w:w="391" w:type="dxa"/>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w:t>
            </w:r>
          </w:p>
        </w:tc>
        <w:tc>
          <w:tcPr>
            <w:tcW w:w="3098" w:type="dxa"/>
            <w:gridSpan w:val="2"/>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w:t>
            </w:r>
          </w:p>
        </w:tc>
        <w:tc>
          <w:tcPr>
            <w:tcW w:w="2448" w:type="dxa"/>
            <w:gridSpan w:val="2"/>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w:t>
            </w:r>
          </w:p>
        </w:tc>
      </w:tr>
      <w:tr w:rsidR="0033635F">
        <w:trPr>
          <w:gridAfter w:val="1"/>
          <w:wAfter w:w="360" w:type="dxa"/>
          <w:trHeight w:val="330"/>
        </w:trPr>
        <w:tc>
          <w:tcPr>
            <w:tcW w:w="735" w:type="dxa"/>
            <w:tcBorders>
              <w:top w:val="nil"/>
              <w:left w:val="nil"/>
              <w:bottom w:val="nil"/>
              <w:right w:val="nil"/>
            </w:tcBorders>
            <w:noWrap/>
            <w:tcMar>
              <w:top w:w="15" w:type="dxa"/>
              <w:left w:w="15" w:type="dxa"/>
              <w:bottom w:w="0" w:type="dxa"/>
              <w:right w:w="15" w:type="dxa"/>
            </w:tcMar>
            <w:vAlign w:val="bottom"/>
          </w:tcPr>
          <w:p w:rsidR="0033635F" w:rsidRDefault="0033635F">
            <w:pPr>
              <w:rPr>
                <w:rFonts w:ascii="Arial" w:eastAsia="Arial Unicode MS" w:hAnsi="Arial" w:cs="Arial Unicode MS"/>
                <w:sz w:val="22"/>
                <w:szCs w:val="22"/>
              </w:rPr>
            </w:pPr>
          </w:p>
        </w:tc>
        <w:tc>
          <w:tcPr>
            <w:tcW w:w="900" w:type="dxa"/>
            <w:tcBorders>
              <w:top w:val="nil"/>
              <w:left w:val="nil"/>
              <w:bottom w:val="nil"/>
              <w:right w:val="nil"/>
            </w:tcBorders>
            <w:noWrap/>
            <w:tcMar>
              <w:top w:w="15" w:type="dxa"/>
              <w:left w:w="15" w:type="dxa"/>
              <w:bottom w:w="0" w:type="dxa"/>
              <w:right w:w="15" w:type="dxa"/>
            </w:tcMar>
            <w:vAlign w:val="bottom"/>
          </w:tcPr>
          <w:p w:rsidR="0033635F" w:rsidRDefault="0033635F">
            <w:pPr>
              <w:rPr>
                <w:rFonts w:ascii="Arial" w:eastAsia="Arial Unicode MS" w:hAnsi="Arial" w:cs="Arial Unicode MS"/>
                <w:sz w:val="22"/>
                <w:szCs w:val="22"/>
              </w:rPr>
            </w:pPr>
          </w:p>
        </w:tc>
        <w:tc>
          <w:tcPr>
            <w:tcW w:w="391" w:type="dxa"/>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w:t>
            </w:r>
          </w:p>
        </w:tc>
        <w:tc>
          <w:tcPr>
            <w:tcW w:w="391" w:type="dxa"/>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w:t>
            </w:r>
          </w:p>
        </w:tc>
        <w:tc>
          <w:tcPr>
            <w:tcW w:w="391" w:type="dxa"/>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w:t>
            </w:r>
          </w:p>
        </w:tc>
        <w:tc>
          <w:tcPr>
            <w:tcW w:w="391" w:type="dxa"/>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w:t>
            </w:r>
          </w:p>
        </w:tc>
        <w:tc>
          <w:tcPr>
            <w:tcW w:w="3098" w:type="dxa"/>
            <w:gridSpan w:val="2"/>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w:t>
            </w:r>
          </w:p>
        </w:tc>
        <w:tc>
          <w:tcPr>
            <w:tcW w:w="2448" w:type="dxa"/>
            <w:gridSpan w:val="2"/>
            <w:tcBorders>
              <w:top w:val="nil"/>
              <w:left w:val="nil"/>
              <w:bottom w:val="single" w:sz="4" w:space="0" w:color="auto"/>
              <w:right w:val="nil"/>
            </w:tcBorders>
            <w:noWrap/>
            <w:tcMar>
              <w:top w:w="15" w:type="dxa"/>
              <w:left w:w="15" w:type="dxa"/>
              <w:bottom w:w="0" w:type="dxa"/>
              <w:right w:w="15" w:type="dxa"/>
            </w:tcMar>
            <w:vAlign w:val="bottom"/>
          </w:tcPr>
          <w:p w:rsidR="0033635F" w:rsidRDefault="00B12A36">
            <w:pPr>
              <w:rPr>
                <w:rFonts w:ascii="Arial" w:eastAsia="Arial Unicode MS" w:hAnsi="Arial" w:cs="Arial Unicode MS"/>
                <w:sz w:val="22"/>
                <w:szCs w:val="22"/>
              </w:rPr>
            </w:pPr>
            <w:r>
              <w:rPr>
                <w:rFonts w:ascii="Arial" w:hAnsi="Arial"/>
                <w:sz w:val="22"/>
                <w:szCs w:val="22"/>
              </w:rPr>
              <w:t> </w:t>
            </w:r>
          </w:p>
        </w:tc>
      </w:tr>
    </w:tbl>
    <w:p w:rsidR="0033635F" w:rsidRDefault="0033635F">
      <w:pPr>
        <w:widowControl w:val="0"/>
        <w:rPr>
          <w:rFonts w:ascii="Arial" w:hAnsi="Arial"/>
          <w:sz w:val="22"/>
        </w:rPr>
      </w:pPr>
    </w:p>
    <w:tbl>
      <w:tblPr>
        <w:tblW w:w="0" w:type="auto"/>
        <w:tblInd w:w="108" w:type="dxa"/>
        <w:tblLook w:val="0000"/>
      </w:tblPr>
      <w:tblGrid>
        <w:gridCol w:w="675"/>
        <w:gridCol w:w="1956"/>
        <w:gridCol w:w="415"/>
        <w:gridCol w:w="2489"/>
        <w:gridCol w:w="914"/>
        <w:gridCol w:w="2299"/>
      </w:tblGrid>
      <w:tr w:rsidR="0033635F">
        <w:tc>
          <w:tcPr>
            <w:tcW w:w="675" w:type="dxa"/>
          </w:tcPr>
          <w:p w:rsidR="0033635F" w:rsidRDefault="00B12A36">
            <w:pPr>
              <w:widowControl w:val="0"/>
              <w:ind w:left="-108"/>
              <w:jc w:val="both"/>
              <w:rPr>
                <w:rFonts w:ascii="Arial" w:hAnsi="Arial"/>
                <w:sz w:val="22"/>
              </w:rPr>
            </w:pPr>
            <w:r>
              <w:rPr>
                <w:rFonts w:ascii="Arial" w:hAnsi="Arial"/>
                <w:sz w:val="22"/>
              </w:rPr>
              <w:t>3.</w:t>
            </w:r>
          </w:p>
        </w:tc>
        <w:tc>
          <w:tcPr>
            <w:tcW w:w="4860" w:type="dxa"/>
            <w:gridSpan w:val="3"/>
          </w:tcPr>
          <w:p w:rsidR="0033635F" w:rsidRDefault="00B12A36">
            <w:pPr>
              <w:widowControl w:val="0"/>
              <w:rPr>
                <w:rFonts w:ascii="Arial" w:hAnsi="Arial"/>
                <w:sz w:val="22"/>
              </w:rPr>
            </w:pPr>
            <w:r>
              <w:rPr>
                <w:rFonts w:ascii="Arial" w:hAnsi="Arial"/>
                <w:sz w:val="22"/>
              </w:rPr>
              <w:t>Is this a commercial pit?            Yes  /  No</w:t>
            </w:r>
          </w:p>
        </w:tc>
        <w:tc>
          <w:tcPr>
            <w:tcW w:w="3213" w:type="dxa"/>
            <w:gridSpan w:val="2"/>
          </w:tcPr>
          <w:p w:rsidR="0033635F" w:rsidRDefault="00B12A36">
            <w:pPr>
              <w:widowControl w:val="0"/>
              <w:rPr>
                <w:rFonts w:ascii="Arial" w:hAnsi="Arial"/>
                <w:sz w:val="22"/>
              </w:rPr>
            </w:pPr>
            <w:r>
              <w:rPr>
                <w:rFonts w:ascii="Arial" w:hAnsi="Arial"/>
                <w:sz w:val="22"/>
              </w:rPr>
              <w:t>If no, continue to #4</w:t>
            </w:r>
          </w:p>
        </w:tc>
      </w:tr>
      <w:tr w:rsidR="0033635F">
        <w:trPr>
          <w:cantSplit/>
          <w:trHeight w:val="130"/>
        </w:trPr>
        <w:tc>
          <w:tcPr>
            <w:tcW w:w="675" w:type="dxa"/>
            <w:vMerge w:val="restart"/>
          </w:tcPr>
          <w:p w:rsidR="0033635F" w:rsidRDefault="0033635F">
            <w:pPr>
              <w:widowControl w:val="0"/>
              <w:ind w:left="-108"/>
              <w:jc w:val="both"/>
              <w:rPr>
                <w:rFonts w:ascii="Arial" w:hAnsi="Arial"/>
                <w:sz w:val="22"/>
              </w:rPr>
            </w:pPr>
          </w:p>
        </w:tc>
        <w:tc>
          <w:tcPr>
            <w:tcW w:w="2371" w:type="dxa"/>
            <w:gridSpan w:val="2"/>
          </w:tcPr>
          <w:p w:rsidR="0033635F" w:rsidRDefault="00B12A36">
            <w:pPr>
              <w:widowControl w:val="0"/>
              <w:rPr>
                <w:rFonts w:ascii="Arial" w:hAnsi="Arial"/>
                <w:sz w:val="22"/>
              </w:rPr>
            </w:pPr>
            <w:r>
              <w:rPr>
                <w:rFonts w:ascii="Arial" w:hAnsi="Arial"/>
                <w:sz w:val="22"/>
              </w:rPr>
              <w:t>If yes, Name of the pit:</w:t>
            </w:r>
          </w:p>
        </w:tc>
        <w:tc>
          <w:tcPr>
            <w:tcW w:w="5702" w:type="dxa"/>
            <w:gridSpan w:val="3"/>
          </w:tcPr>
          <w:p w:rsidR="0033635F" w:rsidRDefault="0033635F">
            <w:pPr>
              <w:widowControl w:val="0"/>
              <w:pBdr>
                <w:bottom w:val="single" w:sz="4" w:space="1" w:color="auto"/>
              </w:pBdr>
              <w:rPr>
                <w:rFonts w:ascii="Arial" w:hAnsi="Arial"/>
                <w:sz w:val="22"/>
              </w:rPr>
            </w:pPr>
          </w:p>
        </w:tc>
      </w:tr>
      <w:tr w:rsidR="0033635F">
        <w:trPr>
          <w:cantSplit/>
          <w:trHeight w:val="130"/>
        </w:trPr>
        <w:tc>
          <w:tcPr>
            <w:tcW w:w="675" w:type="dxa"/>
            <w:vMerge/>
          </w:tcPr>
          <w:p w:rsidR="0033635F" w:rsidRDefault="0033635F">
            <w:pPr>
              <w:widowControl w:val="0"/>
              <w:ind w:left="-108"/>
              <w:jc w:val="both"/>
              <w:rPr>
                <w:rFonts w:ascii="Arial" w:hAnsi="Arial"/>
                <w:sz w:val="22"/>
              </w:rPr>
            </w:pPr>
          </w:p>
        </w:tc>
        <w:tc>
          <w:tcPr>
            <w:tcW w:w="1956" w:type="dxa"/>
          </w:tcPr>
          <w:p w:rsidR="0033635F" w:rsidRDefault="00B12A36">
            <w:pPr>
              <w:widowControl w:val="0"/>
              <w:rPr>
                <w:rFonts w:ascii="Arial" w:hAnsi="Arial"/>
                <w:sz w:val="22"/>
              </w:rPr>
            </w:pPr>
            <w:r>
              <w:rPr>
                <w:rFonts w:ascii="Arial" w:hAnsi="Arial"/>
                <w:sz w:val="22"/>
              </w:rPr>
              <w:t>Contact for the pit:</w:t>
            </w:r>
          </w:p>
        </w:tc>
        <w:tc>
          <w:tcPr>
            <w:tcW w:w="2904" w:type="dxa"/>
            <w:gridSpan w:val="2"/>
          </w:tcPr>
          <w:p w:rsidR="0033635F" w:rsidRDefault="0033635F">
            <w:pPr>
              <w:widowControl w:val="0"/>
              <w:pBdr>
                <w:bottom w:val="single" w:sz="4" w:space="1" w:color="auto"/>
              </w:pBdr>
              <w:rPr>
                <w:rFonts w:ascii="Arial" w:hAnsi="Arial"/>
                <w:sz w:val="22"/>
              </w:rPr>
            </w:pPr>
          </w:p>
        </w:tc>
        <w:tc>
          <w:tcPr>
            <w:tcW w:w="914" w:type="dxa"/>
          </w:tcPr>
          <w:p w:rsidR="0033635F" w:rsidRDefault="00B12A36">
            <w:pPr>
              <w:widowControl w:val="0"/>
              <w:rPr>
                <w:rFonts w:ascii="Arial" w:hAnsi="Arial"/>
                <w:sz w:val="22"/>
              </w:rPr>
            </w:pPr>
            <w:r>
              <w:rPr>
                <w:rFonts w:ascii="Arial" w:hAnsi="Arial"/>
                <w:sz w:val="22"/>
              </w:rPr>
              <w:t>Phone:</w:t>
            </w:r>
          </w:p>
        </w:tc>
        <w:tc>
          <w:tcPr>
            <w:tcW w:w="2299" w:type="dxa"/>
          </w:tcPr>
          <w:p w:rsidR="0033635F" w:rsidRDefault="0033635F">
            <w:pPr>
              <w:widowControl w:val="0"/>
              <w:pBdr>
                <w:bottom w:val="single" w:sz="4" w:space="1" w:color="auto"/>
              </w:pBdr>
              <w:rPr>
                <w:rFonts w:ascii="Arial" w:hAnsi="Arial"/>
                <w:sz w:val="22"/>
              </w:rPr>
            </w:pPr>
          </w:p>
        </w:tc>
      </w:tr>
      <w:tr w:rsidR="0033635F">
        <w:trPr>
          <w:cantSplit/>
          <w:trHeight w:val="144"/>
        </w:trPr>
        <w:tc>
          <w:tcPr>
            <w:tcW w:w="675" w:type="dxa"/>
            <w:vMerge/>
          </w:tcPr>
          <w:p w:rsidR="0033635F" w:rsidRDefault="0033635F">
            <w:pPr>
              <w:widowControl w:val="0"/>
              <w:ind w:left="-108"/>
              <w:jc w:val="both"/>
              <w:rPr>
                <w:rFonts w:ascii="Arial" w:hAnsi="Arial"/>
                <w:sz w:val="22"/>
              </w:rPr>
            </w:pPr>
          </w:p>
        </w:tc>
        <w:tc>
          <w:tcPr>
            <w:tcW w:w="8073" w:type="dxa"/>
            <w:gridSpan w:val="5"/>
          </w:tcPr>
          <w:p w:rsidR="0033635F" w:rsidRDefault="00B12A36">
            <w:pPr>
              <w:widowControl w:val="0"/>
              <w:rPr>
                <w:rFonts w:ascii="Arial" w:hAnsi="Arial"/>
                <w:sz w:val="22"/>
              </w:rPr>
            </w:pPr>
            <w:r>
              <w:rPr>
                <w:rFonts w:ascii="Arial" w:hAnsi="Arial"/>
                <w:sz w:val="22"/>
              </w:rPr>
              <w:t xml:space="preserve">Include cover sheet of NR 216, NR 135 or COMM permit displaying the permit number, CUP number and expiration date.   </w:t>
            </w:r>
          </w:p>
        </w:tc>
      </w:tr>
      <w:tr w:rsidR="0033635F">
        <w:trPr>
          <w:cantSplit/>
          <w:trHeight w:val="260"/>
        </w:trPr>
        <w:tc>
          <w:tcPr>
            <w:tcW w:w="675" w:type="dxa"/>
            <w:vMerge/>
          </w:tcPr>
          <w:p w:rsidR="0033635F" w:rsidRDefault="0033635F">
            <w:pPr>
              <w:widowControl w:val="0"/>
              <w:ind w:left="-108"/>
              <w:jc w:val="both"/>
              <w:rPr>
                <w:rFonts w:ascii="Arial" w:hAnsi="Arial"/>
                <w:sz w:val="22"/>
              </w:rPr>
            </w:pPr>
          </w:p>
        </w:tc>
        <w:tc>
          <w:tcPr>
            <w:tcW w:w="8073" w:type="dxa"/>
            <w:gridSpan w:val="5"/>
          </w:tcPr>
          <w:p w:rsidR="0033635F" w:rsidRDefault="00B12A36">
            <w:pPr>
              <w:widowControl w:val="0"/>
              <w:rPr>
                <w:rFonts w:ascii="Arial" w:hAnsi="Arial"/>
                <w:sz w:val="22"/>
              </w:rPr>
            </w:pPr>
            <w:r>
              <w:rPr>
                <w:rFonts w:ascii="Arial" w:hAnsi="Arial"/>
                <w:sz w:val="22"/>
              </w:rPr>
              <w:t>Will the waste or borrow be in the permitted area?                Yes / No</w:t>
            </w:r>
          </w:p>
          <w:p w:rsidR="0033635F" w:rsidRDefault="00B12A36">
            <w:pPr>
              <w:widowControl w:val="0"/>
              <w:rPr>
                <w:rFonts w:ascii="Arial" w:hAnsi="Arial"/>
                <w:sz w:val="22"/>
              </w:rPr>
            </w:pPr>
            <w:r>
              <w:rPr>
                <w:rFonts w:ascii="Arial" w:hAnsi="Arial"/>
                <w:sz w:val="22"/>
              </w:rPr>
              <w:t>If yes then end of Part B for this selected site.  If no then complete remainder of Part B.</w:t>
            </w:r>
          </w:p>
        </w:tc>
      </w:tr>
    </w:tbl>
    <w:p w:rsidR="0033635F" w:rsidRDefault="0033635F">
      <w:pPr>
        <w:widowControl w:val="0"/>
        <w:rPr>
          <w:rFonts w:ascii="Arial" w:hAnsi="Arial"/>
          <w:sz w:val="22"/>
        </w:rPr>
      </w:pPr>
    </w:p>
    <w:p w:rsidR="0033635F" w:rsidRDefault="00B12A36">
      <w:pPr>
        <w:widowControl w:val="0"/>
        <w:numPr>
          <w:ilvl w:val="0"/>
          <w:numId w:val="2"/>
        </w:numPr>
        <w:rPr>
          <w:rFonts w:ascii="Arial" w:hAnsi="Arial"/>
          <w:sz w:val="22"/>
        </w:rPr>
      </w:pPr>
      <w:r>
        <w:rPr>
          <w:rFonts w:ascii="Arial" w:hAnsi="Arial"/>
          <w:sz w:val="22"/>
        </w:rPr>
        <w:t>Have applicable permits been obtained?  Yes / No</w:t>
      </w:r>
    </w:p>
    <w:p w:rsidR="0033635F" w:rsidRDefault="0033635F">
      <w:pPr>
        <w:ind w:left="720" w:hanging="720"/>
        <w:rPr>
          <w:rFonts w:ascii="Arial" w:hAnsi="Arial"/>
          <w:sz w:val="22"/>
        </w:rPr>
      </w:pPr>
    </w:p>
    <w:p w:rsidR="0033635F" w:rsidRDefault="00B12A36">
      <w:pPr>
        <w:widowControl w:val="0"/>
        <w:rPr>
          <w:rFonts w:ascii="Arial" w:hAnsi="Arial"/>
          <w:sz w:val="22"/>
        </w:rPr>
      </w:pPr>
      <w:r>
        <w:rPr>
          <w:rFonts w:ascii="Arial" w:hAnsi="Arial"/>
          <w:sz w:val="22"/>
        </w:rPr>
        <w:t>5.</w:t>
      </w:r>
      <w:r>
        <w:rPr>
          <w:rFonts w:ascii="Arial" w:hAnsi="Arial"/>
          <w:sz w:val="22"/>
        </w:rPr>
        <w:tab/>
        <w:t>Is the selected site on tribal land?</w:t>
      </w:r>
      <w:r>
        <w:rPr>
          <w:rFonts w:ascii="Arial" w:hAnsi="Arial"/>
          <w:sz w:val="22"/>
        </w:rPr>
        <w:tab/>
        <w:t xml:space="preserve">Yes / No  </w:t>
      </w:r>
      <w:r>
        <w:rPr>
          <w:rFonts w:ascii="Arial" w:hAnsi="Arial"/>
          <w:sz w:val="22"/>
        </w:rPr>
        <w:tab/>
      </w:r>
      <w:r>
        <w:rPr>
          <w:rFonts w:ascii="Arial" w:hAnsi="Arial"/>
          <w:sz w:val="22"/>
        </w:rPr>
        <w:tab/>
      </w:r>
    </w:p>
    <w:p w:rsidR="0033635F" w:rsidRDefault="0033635F">
      <w:pPr>
        <w:widowControl w:val="0"/>
        <w:rPr>
          <w:rFonts w:ascii="Arial" w:hAnsi="Arial"/>
          <w:sz w:val="22"/>
        </w:rPr>
      </w:pPr>
    </w:p>
    <w:p w:rsidR="0033635F" w:rsidRDefault="00B12A36">
      <w:pPr>
        <w:widowControl w:val="0"/>
        <w:numPr>
          <w:ilvl w:val="0"/>
          <w:numId w:val="12"/>
        </w:numPr>
        <w:rPr>
          <w:rFonts w:ascii="Arial" w:hAnsi="Arial"/>
          <w:sz w:val="22"/>
        </w:rPr>
      </w:pPr>
      <w:r>
        <w:rPr>
          <w:rFonts w:ascii="Arial" w:hAnsi="Arial"/>
          <w:sz w:val="22"/>
        </w:rPr>
        <w:t xml:space="preserve">Has the Archaeological Review (Form DT1919) been sent to BEES?           Yes / No        </w:t>
      </w:r>
      <w:proofErr w:type="gramStart"/>
      <w:r>
        <w:rPr>
          <w:rFonts w:ascii="Arial" w:hAnsi="Arial"/>
          <w:sz w:val="22"/>
        </w:rPr>
        <w:t>What</w:t>
      </w:r>
      <w:proofErr w:type="gramEnd"/>
      <w:r>
        <w:rPr>
          <w:rFonts w:ascii="Arial" w:hAnsi="Arial"/>
          <w:sz w:val="22"/>
        </w:rPr>
        <w:t xml:space="preserve"> was the Bureau recommendation?</w:t>
      </w:r>
      <w:r>
        <w:rPr>
          <w:rFonts w:ascii="Arial" w:hAnsi="Arial"/>
          <w:sz w:val="22"/>
        </w:rPr>
        <w:tab/>
      </w:r>
      <w:r>
        <w:rPr>
          <w:rFonts w:ascii="Arial" w:hAnsi="Arial"/>
          <w:sz w:val="22"/>
          <w:u w:val="single"/>
        </w:rPr>
        <w:t xml:space="preserve">            </w:t>
      </w:r>
      <w:r>
        <w:rPr>
          <w:rFonts w:ascii="Arial" w:hAnsi="Arial"/>
          <w:sz w:val="22"/>
        </w:rPr>
        <w:t xml:space="preserve">  Have not received response yet</w:t>
      </w:r>
      <w:r>
        <w:rPr>
          <w:rFonts w:ascii="Arial" w:hAnsi="Arial"/>
          <w:sz w:val="22"/>
        </w:rPr>
        <w:tab/>
        <w:t xml:space="preserve">       </w:t>
      </w:r>
      <w:r>
        <w:rPr>
          <w:rFonts w:ascii="Arial" w:hAnsi="Arial"/>
          <w:sz w:val="22"/>
          <w:u w:val="single"/>
        </w:rPr>
        <w:t xml:space="preserve">            </w:t>
      </w:r>
      <w:r>
        <w:rPr>
          <w:rFonts w:ascii="Arial" w:hAnsi="Arial"/>
          <w:sz w:val="22"/>
        </w:rPr>
        <w:t xml:space="preserve">  ______ Survey Recommended    </w:t>
      </w:r>
      <w:r>
        <w:rPr>
          <w:rFonts w:ascii="Arial" w:hAnsi="Arial"/>
          <w:sz w:val="22"/>
          <w:u w:val="single"/>
        </w:rPr>
        <w:t xml:space="preserve">            </w:t>
      </w:r>
      <w:r>
        <w:rPr>
          <w:rFonts w:ascii="Arial" w:hAnsi="Arial"/>
          <w:sz w:val="22"/>
        </w:rPr>
        <w:t xml:space="preserve">  High Potential   </w:t>
      </w:r>
      <w:r>
        <w:rPr>
          <w:rFonts w:ascii="Arial" w:hAnsi="Arial"/>
          <w:sz w:val="22"/>
          <w:u w:val="single"/>
        </w:rPr>
        <w:t xml:space="preserve">            </w:t>
      </w:r>
      <w:r>
        <w:rPr>
          <w:rFonts w:ascii="Arial" w:hAnsi="Arial"/>
          <w:sz w:val="22"/>
        </w:rPr>
        <w:t xml:space="preserve">  OK to Proceed</w:t>
      </w:r>
    </w:p>
    <w:p w:rsidR="0033635F" w:rsidRDefault="0033635F">
      <w:pPr>
        <w:widowControl w:val="0"/>
        <w:rPr>
          <w:rFonts w:ascii="Arial" w:hAnsi="Arial"/>
          <w:sz w:val="22"/>
        </w:rPr>
      </w:pPr>
    </w:p>
    <w:p w:rsidR="0033635F" w:rsidRDefault="00B12A36">
      <w:pPr>
        <w:widowControl w:val="0"/>
        <w:numPr>
          <w:ilvl w:val="0"/>
          <w:numId w:val="12"/>
        </w:numPr>
        <w:rPr>
          <w:rFonts w:ascii="Arial" w:hAnsi="Arial"/>
          <w:sz w:val="22"/>
        </w:rPr>
      </w:pPr>
      <w:r>
        <w:rPr>
          <w:rFonts w:ascii="Arial" w:hAnsi="Arial"/>
          <w:sz w:val="22"/>
        </w:rPr>
        <w:t>Construction activity dates at the selected site:   Start: _________  Complete:__________</w:t>
      </w:r>
    </w:p>
    <w:p w:rsidR="0033635F" w:rsidRDefault="0033635F">
      <w:pPr>
        <w:widowControl w:val="0"/>
        <w:rPr>
          <w:rFonts w:ascii="Arial" w:hAnsi="Arial"/>
          <w:sz w:val="22"/>
        </w:rPr>
      </w:pPr>
    </w:p>
    <w:p w:rsidR="0033635F" w:rsidRDefault="00B12A36">
      <w:pPr>
        <w:widowControl w:val="0"/>
        <w:numPr>
          <w:ilvl w:val="0"/>
          <w:numId w:val="12"/>
        </w:numPr>
        <w:rPr>
          <w:rFonts w:ascii="Arial" w:hAnsi="Arial"/>
          <w:sz w:val="22"/>
        </w:rPr>
      </w:pPr>
      <w:r>
        <w:rPr>
          <w:rFonts w:ascii="Arial" w:hAnsi="Arial"/>
          <w:sz w:val="22"/>
        </w:rPr>
        <w:t xml:space="preserve">A narrative description of the selected site as it exists before construction, the nature of the activities to be performed at the site including approximate quantity of waste/borrow material, and land use anticipated after restoration to the site. </w:t>
      </w:r>
    </w:p>
    <w:p w:rsidR="0033635F" w:rsidRDefault="0033635F">
      <w:pPr>
        <w:widowControl w:val="0"/>
        <w:rPr>
          <w:rFonts w:ascii="Arial" w:hAnsi="Arial"/>
          <w:sz w:val="22"/>
        </w:rPr>
      </w:pPr>
    </w:p>
    <w:p w:rsidR="0033635F" w:rsidRDefault="00B12A36">
      <w:pPr>
        <w:widowControl w:val="0"/>
        <w:numPr>
          <w:ilvl w:val="0"/>
          <w:numId w:val="12"/>
        </w:numPr>
        <w:rPr>
          <w:rFonts w:ascii="Arial" w:hAnsi="Arial"/>
          <w:sz w:val="22"/>
        </w:rPr>
      </w:pPr>
      <w:r>
        <w:rPr>
          <w:rFonts w:ascii="Arial" w:hAnsi="Arial"/>
          <w:sz w:val="22"/>
        </w:rPr>
        <w:t xml:space="preserve">A description of the intended sequence of major land disturbing activities at the selected site. </w:t>
      </w:r>
    </w:p>
    <w:p w:rsidR="0033635F" w:rsidRDefault="0033635F">
      <w:pPr>
        <w:widowControl w:val="0"/>
        <w:rPr>
          <w:rFonts w:ascii="Arial" w:hAnsi="Arial"/>
          <w:sz w:val="22"/>
        </w:rPr>
      </w:pPr>
    </w:p>
    <w:p w:rsidR="0033635F" w:rsidRDefault="00B12A36">
      <w:pPr>
        <w:widowControl w:val="0"/>
        <w:numPr>
          <w:ilvl w:val="0"/>
          <w:numId w:val="12"/>
        </w:numPr>
        <w:rPr>
          <w:rFonts w:ascii="Arial" w:hAnsi="Arial"/>
          <w:sz w:val="22"/>
        </w:rPr>
      </w:pPr>
      <w:r>
        <w:rPr>
          <w:rFonts w:ascii="Arial" w:hAnsi="Arial"/>
          <w:sz w:val="22"/>
        </w:rPr>
        <w:t>Estimated total area of selected site: ___________Total disturbed area:_____________</w:t>
      </w:r>
    </w:p>
    <w:p w:rsidR="0033635F" w:rsidRDefault="0033635F">
      <w:pPr>
        <w:widowControl w:val="0"/>
        <w:rPr>
          <w:rFonts w:ascii="Arial" w:hAnsi="Arial"/>
          <w:sz w:val="22"/>
        </w:rPr>
      </w:pPr>
    </w:p>
    <w:p w:rsidR="0033635F" w:rsidRDefault="00B12A36">
      <w:pPr>
        <w:widowControl w:val="0"/>
        <w:numPr>
          <w:ilvl w:val="0"/>
          <w:numId w:val="12"/>
        </w:numPr>
        <w:rPr>
          <w:rFonts w:ascii="Arial" w:hAnsi="Arial"/>
          <w:sz w:val="22"/>
        </w:rPr>
      </w:pPr>
      <w:r>
        <w:rPr>
          <w:rFonts w:ascii="Arial" w:hAnsi="Arial"/>
          <w:sz w:val="22"/>
        </w:rPr>
        <w:t xml:space="preserve">Immediate receiving waters:  </w:t>
      </w:r>
      <w:r>
        <w:rPr>
          <w:rFonts w:ascii="Arial" w:hAnsi="Arial"/>
          <w:sz w:val="22"/>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r>
      <w:r>
        <w:rPr>
          <w:rFonts w:ascii="Arial" w:hAnsi="Arial"/>
          <w:sz w:val="22"/>
          <w:u w:val="single"/>
        </w:rPr>
        <w:tab/>
        <w:t xml:space="preserve"> </w:t>
      </w:r>
      <w:r>
        <w:rPr>
          <w:rFonts w:ascii="Arial" w:hAnsi="Arial"/>
          <w:sz w:val="22"/>
        </w:rPr>
        <w:t xml:space="preserve">(Attach </w:t>
      </w:r>
      <w:r>
        <w:rPr>
          <w:rFonts w:ascii="Arial" w:hAnsi="Arial" w:cs="Arial"/>
          <w:sz w:val="22"/>
        </w:rPr>
        <w:t>FEMA Floodplain maps</w:t>
      </w:r>
      <w:r>
        <w:rPr>
          <w:rFonts w:ascii="Arial" w:hAnsi="Arial"/>
          <w:sz w:val="22"/>
        </w:rPr>
        <w:t>)</w:t>
      </w:r>
      <w:r>
        <w:rPr>
          <w:rFonts w:ascii="Arial" w:hAnsi="Arial" w:cs="Arial"/>
          <w:sz w:val="22"/>
        </w:rPr>
        <w:t xml:space="preserve"> </w:t>
      </w:r>
    </w:p>
    <w:p w:rsidR="0033635F" w:rsidRDefault="0033635F">
      <w:pPr>
        <w:widowControl w:val="0"/>
        <w:rPr>
          <w:rFonts w:ascii="Arial" w:hAnsi="Arial"/>
          <w:sz w:val="22"/>
        </w:rPr>
      </w:pPr>
    </w:p>
    <w:p w:rsidR="0033635F" w:rsidRDefault="00B12A36">
      <w:pPr>
        <w:widowControl w:val="0"/>
        <w:numPr>
          <w:ilvl w:val="0"/>
          <w:numId w:val="12"/>
        </w:numPr>
        <w:rPr>
          <w:rFonts w:ascii="Arial" w:hAnsi="Arial"/>
          <w:sz w:val="22"/>
        </w:rPr>
      </w:pPr>
      <w:r>
        <w:rPr>
          <w:rFonts w:ascii="Arial" w:hAnsi="Arial"/>
          <w:sz w:val="22"/>
        </w:rPr>
        <w:t xml:space="preserve">Runoff coefficients at the selected site. (Attach the Runoff Coefficient Table)       </w:t>
      </w:r>
      <w:r>
        <w:rPr>
          <w:rFonts w:ascii="Arial" w:hAnsi="Arial"/>
          <w:sz w:val="22"/>
        </w:rPr>
        <w:tab/>
        <w:t xml:space="preserve">         Supply the following estimates: Site slope before construction: </w:t>
      </w:r>
      <w:r>
        <w:rPr>
          <w:rFonts w:ascii="Arial" w:hAnsi="Arial"/>
          <w:sz w:val="22"/>
          <w:u w:val="single"/>
        </w:rPr>
        <w:tab/>
      </w:r>
      <w:r>
        <w:rPr>
          <w:rFonts w:ascii="Arial" w:hAnsi="Arial"/>
          <w:sz w:val="22"/>
          <w:u w:val="single"/>
        </w:rPr>
        <w:tab/>
      </w:r>
      <w:r>
        <w:rPr>
          <w:rFonts w:ascii="Arial" w:hAnsi="Arial"/>
          <w:sz w:val="22"/>
        </w:rPr>
        <w:t xml:space="preserve"> After: </w:t>
      </w:r>
      <w:r>
        <w:rPr>
          <w:rFonts w:ascii="Arial" w:hAnsi="Arial"/>
          <w:sz w:val="22"/>
          <w:u w:val="single"/>
        </w:rPr>
        <w:tab/>
      </w:r>
      <w:r>
        <w:rPr>
          <w:rFonts w:ascii="Arial" w:hAnsi="Arial"/>
          <w:sz w:val="22"/>
          <w:u w:val="single"/>
        </w:rPr>
        <w:tab/>
        <w:t xml:space="preserve">    </w:t>
      </w:r>
    </w:p>
    <w:p w:rsidR="0033635F" w:rsidRDefault="0033635F">
      <w:pPr>
        <w:widowControl w:val="0"/>
        <w:tabs>
          <w:tab w:val="left" w:pos="-1440"/>
        </w:tabs>
        <w:ind w:left="720" w:hanging="720"/>
        <w:rPr>
          <w:rFonts w:ascii="Arial" w:hAnsi="Arial"/>
          <w:sz w:val="22"/>
        </w:rPr>
      </w:pPr>
    </w:p>
    <w:p w:rsidR="0033635F" w:rsidRDefault="00B12A36">
      <w:pPr>
        <w:widowControl w:val="0"/>
        <w:numPr>
          <w:ilvl w:val="0"/>
          <w:numId w:val="12"/>
        </w:numPr>
        <w:rPr>
          <w:rFonts w:ascii="Arial" w:hAnsi="Arial"/>
          <w:sz w:val="22"/>
        </w:rPr>
      </w:pPr>
      <w:r>
        <w:rPr>
          <w:rFonts w:ascii="Arial" w:hAnsi="Arial"/>
          <w:sz w:val="22"/>
        </w:rPr>
        <w:t>Site map(s) including: (See Trans 401.08(2</w:t>
      </w:r>
      <w:proofErr w:type="gramStart"/>
      <w:r>
        <w:rPr>
          <w:rFonts w:ascii="Arial" w:hAnsi="Arial"/>
          <w:sz w:val="22"/>
        </w:rPr>
        <w:t>)(</w:t>
      </w:r>
      <w:proofErr w:type="gramEnd"/>
      <w:r>
        <w:rPr>
          <w:rFonts w:ascii="Arial" w:hAnsi="Arial"/>
          <w:sz w:val="22"/>
        </w:rPr>
        <w:t>b)(11) for details).</w:t>
      </w:r>
    </w:p>
    <w:p w:rsidR="0033635F" w:rsidRDefault="00B12A36">
      <w:pPr>
        <w:widowControl w:val="0"/>
        <w:numPr>
          <w:ilvl w:val="1"/>
          <w:numId w:val="12"/>
        </w:numPr>
        <w:rPr>
          <w:rFonts w:ascii="Arial" w:hAnsi="Arial"/>
          <w:sz w:val="22"/>
        </w:rPr>
      </w:pPr>
      <w:r>
        <w:rPr>
          <w:rFonts w:ascii="Arial" w:hAnsi="Arial"/>
          <w:sz w:val="22"/>
        </w:rPr>
        <w:t>Boundaries of the site and areas of soil disturbance.</w:t>
      </w:r>
    </w:p>
    <w:p w:rsidR="0033635F" w:rsidRDefault="00B12A36">
      <w:pPr>
        <w:widowControl w:val="0"/>
        <w:numPr>
          <w:ilvl w:val="1"/>
          <w:numId w:val="12"/>
        </w:numPr>
        <w:rPr>
          <w:rFonts w:ascii="Arial" w:hAnsi="Arial"/>
          <w:sz w:val="22"/>
        </w:rPr>
      </w:pPr>
      <w:r>
        <w:rPr>
          <w:rFonts w:ascii="Arial" w:hAnsi="Arial"/>
          <w:sz w:val="22"/>
        </w:rPr>
        <w:t xml:space="preserve">Existing topography and drainage patterns, roads and surface waters.  </w:t>
      </w:r>
    </w:p>
    <w:p w:rsidR="0033635F" w:rsidRDefault="00B12A36">
      <w:pPr>
        <w:widowControl w:val="0"/>
        <w:numPr>
          <w:ilvl w:val="1"/>
          <w:numId w:val="12"/>
        </w:numPr>
        <w:rPr>
          <w:rFonts w:ascii="Arial" w:hAnsi="Arial"/>
          <w:sz w:val="22"/>
        </w:rPr>
      </w:pPr>
      <w:r>
        <w:rPr>
          <w:rFonts w:ascii="Arial" w:hAnsi="Arial"/>
          <w:sz w:val="22"/>
        </w:rPr>
        <w:t>Drainage patterns and approximate slopes anticipated after major grading activities.</w:t>
      </w:r>
    </w:p>
    <w:p w:rsidR="0033635F" w:rsidRDefault="00B12A36">
      <w:pPr>
        <w:widowControl w:val="0"/>
        <w:numPr>
          <w:ilvl w:val="1"/>
          <w:numId w:val="12"/>
        </w:numPr>
        <w:rPr>
          <w:rFonts w:ascii="Arial" w:hAnsi="Arial"/>
          <w:sz w:val="22"/>
        </w:rPr>
      </w:pPr>
      <w:r>
        <w:rPr>
          <w:rFonts w:ascii="Arial" w:hAnsi="Arial"/>
          <w:sz w:val="22"/>
        </w:rPr>
        <w:t xml:space="preserve">Location of major structural and non-structural erosion control and </w:t>
      </w:r>
      <w:proofErr w:type="spellStart"/>
      <w:r>
        <w:rPr>
          <w:rFonts w:ascii="Arial" w:hAnsi="Arial"/>
          <w:sz w:val="22"/>
        </w:rPr>
        <w:t>stormwater</w:t>
      </w:r>
      <w:proofErr w:type="spellEnd"/>
      <w:r>
        <w:rPr>
          <w:rFonts w:ascii="Arial" w:hAnsi="Arial"/>
          <w:sz w:val="22"/>
        </w:rPr>
        <w:t xml:space="preserve"> management practices.</w:t>
      </w:r>
    </w:p>
    <w:p w:rsidR="0033635F" w:rsidRDefault="00B12A36">
      <w:pPr>
        <w:widowControl w:val="0"/>
        <w:numPr>
          <w:ilvl w:val="1"/>
          <w:numId w:val="12"/>
        </w:numPr>
        <w:rPr>
          <w:rFonts w:ascii="Arial" w:hAnsi="Arial"/>
          <w:sz w:val="22"/>
        </w:rPr>
      </w:pPr>
      <w:r>
        <w:rPr>
          <w:rFonts w:ascii="Arial" w:hAnsi="Arial"/>
          <w:sz w:val="22"/>
        </w:rPr>
        <w:t>Location of areas where stabilization will be employed, including but not limited to vegetation, following construction or maintenance activities.</w:t>
      </w:r>
    </w:p>
    <w:p w:rsidR="0033635F" w:rsidRDefault="00B12A36">
      <w:pPr>
        <w:widowControl w:val="0"/>
        <w:numPr>
          <w:ilvl w:val="1"/>
          <w:numId w:val="12"/>
        </w:numPr>
        <w:rPr>
          <w:rFonts w:ascii="Arial" w:hAnsi="Arial"/>
          <w:sz w:val="22"/>
        </w:rPr>
      </w:pPr>
      <w:r>
        <w:rPr>
          <w:rFonts w:ascii="Arial" w:hAnsi="Arial"/>
          <w:sz w:val="22"/>
        </w:rPr>
        <w:t xml:space="preserve">Area and extent of wetland acreage on the site, whether disturbed or not.  </w:t>
      </w:r>
    </w:p>
    <w:p w:rsidR="0033635F" w:rsidRDefault="00B12A36">
      <w:pPr>
        <w:widowControl w:val="0"/>
        <w:numPr>
          <w:ilvl w:val="1"/>
          <w:numId w:val="12"/>
        </w:numPr>
        <w:rPr>
          <w:rFonts w:ascii="Arial" w:hAnsi="Arial"/>
          <w:sz w:val="22"/>
        </w:rPr>
      </w:pPr>
      <w:r>
        <w:rPr>
          <w:rFonts w:ascii="Arial" w:hAnsi="Arial"/>
          <w:sz w:val="22"/>
        </w:rPr>
        <w:t>Locations where storm water is discharged to a surface water or wetland.</w:t>
      </w:r>
    </w:p>
    <w:p w:rsidR="0033635F" w:rsidRDefault="00B12A36">
      <w:pPr>
        <w:widowControl w:val="0"/>
        <w:numPr>
          <w:ilvl w:val="1"/>
          <w:numId w:val="12"/>
        </w:numPr>
        <w:rPr>
          <w:rFonts w:ascii="Arial" w:hAnsi="Arial"/>
          <w:sz w:val="22"/>
        </w:rPr>
      </w:pPr>
      <w:proofErr w:type="spellStart"/>
      <w:r>
        <w:rPr>
          <w:rFonts w:ascii="Arial" w:hAnsi="Arial"/>
          <w:sz w:val="22"/>
        </w:rPr>
        <w:t>Locaton</w:t>
      </w:r>
      <w:proofErr w:type="spellEnd"/>
      <w:r>
        <w:rPr>
          <w:rFonts w:ascii="Arial" w:hAnsi="Arial"/>
          <w:sz w:val="22"/>
        </w:rPr>
        <w:t xml:space="preserve"> of any internal haul roads. </w:t>
      </w:r>
    </w:p>
    <w:p w:rsidR="0033635F" w:rsidRDefault="00B12A36">
      <w:pPr>
        <w:pStyle w:val="BodyTextIndent"/>
      </w:pPr>
      <w:r>
        <w:tab/>
        <w:t xml:space="preserve">(Recommend using USGS maps, </w:t>
      </w:r>
      <w:proofErr w:type="spellStart"/>
      <w:r>
        <w:t>Orthophotos</w:t>
      </w:r>
      <w:proofErr w:type="spellEnd"/>
      <w:r>
        <w:t>, SCS Soils maps, or equivalent.)</w:t>
      </w:r>
    </w:p>
    <w:p w:rsidR="0033635F" w:rsidRDefault="0033635F">
      <w:pPr>
        <w:widowControl w:val="0"/>
        <w:rPr>
          <w:rFonts w:ascii="Arial" w:hAnsi="Arial"/>
          <w:sz w:val="22"/>
        </w:rPr>
      </w:pPr>
    </w:p>
    <w:p w:rsidR="0033635F" w:rsidRDefault="00B12A36">
      <w:pPr>
        <w:widowControl w:val="0"/>
        <w:numPr>
          <w:ilvl w:val="0"/>
          <w:numId w:val="12"/>
        </w:numPr>
        <w:rPr>
          <w:rFonts w:ascii="Arial" w:hAnsi="Arial"/>
          <w:sz w:val="22"/>
        </w:rPr>
      </w:pPr>
      <w:r>
        <w:rPr>
          <w:rFonts w:ascii="Arial" w:hAnsi="Arial"/>
          <w:sz w:val="22"/>
        </w:rPr>
        <w:t>A description of appropriate erosion control and storm water management measures that will be employed at the selected site to prevent sediments and pollutants from reaching waters of the state, including wetlands.  The plan shall clearly describe the appropriate best management practice for each major activity identified and the timing during the construction process that the measures will be implemented.  The description of best management practices shall include:</w:t>
      </w:r>
    </w:p>
    <w:p w:rsidR="0033635F" w:rsidRDefault="00B12A36">
      <w:pPr>
        <w:widowControl w:val="0"/>
        <w:numPr>
          <w:ilvl w:val="0"/>
          <w:numId w:val="3"/>
        </w:numPr>
        <w:tabs>
          <w:tab w:val="left" w:pos="-1440"/>
        </w:tabs>
        <w:rPr>
          <w:rFonts w:ascii="Arial" w:hAnsi="Arial"/>
          <w:sz w:val="22"/>
        </w:rPr>
      </w:pPr>
      <w:r>
        <w:rPr>
          <w:rFonts w:ascii="Arial" w:hAnsi="Arial"/>
          <w:sz w:val="22"/>
        </w:rPr>
        <w:t>Description of permanent or temporary erosion control and storm water management measures. Plans shall ensure the preservation of existing vegetation where practical.</w:t>
      </w:r>
    </w:p>
    <w:p w:rsidR="0033635F" w:rsidRDefault="00B12A36">
      <w:pPr>
        <w:widowControl w:val="0"/>
        <w:numPr>
          <w:ilvl w:val="0"/>
          <w:numId w:val="3"/>
        </w:numPr>
        <w:tabs>
          <w:tab w:val="left" w:pos="-1440"/>
        </w:tabs>
        <w:rPr>
          <w:rFonts w:ascii="Arial" w:hAnsi="Arial"/>
          <w:sz w:val="22"/>
        </w:rPr>
      </w:pPr>
      <w:r>
        <w:rPr>
          <w:rFonts w:ascii="Arial" w:hAnsi="Arial"/>
          <w:sz w:val="22"/>
        </w:rPr>
        <w:t>Description of structural practices to divert runoff away from exposed soils, to store flows or to otherwise limit runoff and the discharge of pollutants from the site.</w:t>
      </w:r>
    </w:p>
    <w:p w:rsidR="0033635F" w:rsidRDefault="00B12A36">
      <w:pPr>
        <w:widowControl w:val="0"/>
        <w:numPr>
          <w:ilvl w:val="0"/>
          <w:numId w:val="3"/>
        </w:numPr>
        <w:tabs>
          <w:tab w:val="left" w:pos="-1440"/>
        </w:tabs>
        <w:rPr>
          <w:rFonts w:ascii="Arial" w:hAnsi="Arial"/>
          <w:sz w:val="22"/>
        </w:rPr>
      </w:pPr>
      <w:r>
        <w:rPr>
          <w:rFonts w:ascii="Arial" w:hAnsi="Arial"/>
          <w:sz w:val="22"/>
        </w:rPr>
        <w:t>Management of overland flow at the site.</w:t>
      </w:r>
    </w:p>
    <w:p w:rsidR="0033635F" w:rsidRDefault="00B12A36">
      <w:pPr>
        <w:widowControl w:val="0"/>
        <w:numPr>
          <w:ilvl w:val="0"/>
          <w:numId w:val="3"/>
        </w:numPr>
        <w:tabs>
          <w:tab w:val="left" w:pos="-1440"/>
        </w:tabs>
        <w:rPr>
          <w:rFonts w:ascii="Arial" w:hAnsi="Arial"/>
          <w:sz w:val="22"/>
        </w:rPr>
      </w:pPr>
      <w:r>
        <w:rPr>
          <w:rFonts w:ascii="Arial" w:hAnsi="Arial"/>
          <w:sz w:val="22"/>
        </w:rPr>
        <w:t>Trapping of sediment in channelized flow.</w:t>
      </w:r>
    </w:p>
    <w:p w:rsidR="0033635F" w:rsidRDefault="00B12A36">
      <w:pPr>
        <w:widowControl w:val="0"/>
        <w:numPr>
          <w:ilvl w:val="0"/>
          <w:numId w:val="3"/>
        </w:numPr>
        <w:tabs>
          <w:tab w:val="left" w:pos="-1440"/>
        </w:tabs>
        <w:rPr>
          <w:rFonts w:ascii="Arial" w:hAnsi="Arial"/>
          <w:sz w:val="22"/>
        </w:rPr>
      </w:pPr>
      <w:r>
        <w:rPr>
          <w:rFonts w:ascii="Arial" w:hAnsi="Arial"/>
          <w:sz w:val="22"/>
        </w:rPr>
        <w:t>Staging construction to limit bare areas subject to erosion.</w:t>
      </w:r>
    </w:p>
    <w:p w:rsidR="0033635F" w:rsidRDefault="00B12A36">
      <w:pPr>
        <w:widowControl w:val="0"/>
        <w:numPr>
          <w:ilvl w:val="0"/>
          <w:numId w:val="3"/>
        </w:numPr>
        <w:tabs>
          <w:tab w:val="left" w:pos="-1440"/>
        </w:tabs>
        <w:rPr>
          <w:rFonts w:ascii="Arial" w:hAnsi="Arial"/>
          <w:sz w:val="22"/>
        </w:rPr>
      </w:pPr>
      <w:r>
        <w:rPr>
          <w:rFonts w:ascii="Arial" w:hAnsi="Arial"/>
          <w:sz w:val="22"/>
        </w:rPr>
        <w:t xml:space="preserve">Protection of </w:t>
      </w:r>
      <w:proofErr w:type="spellStart"/>
      <w:r>
        <w:rPr>
          <w:rFonts w:ascii="Arial" w:hAnsi="Arial"/>
          <w:sz w:val="22"/>
        </w:rPr>
        <w:t>downslope</w:t>
      </w:r>
      <w:proofErr w:type="spellEnd"/>
      <w:r>
        <w:rPr>
          <w:rFonts w:ascii="Arial" w:hAnsi="Arial"/>
          <w:sz w:val="22"/>
        </w:rPr>
        <w:t xml:space="preserve"> drainage inlets where they occur.</w:t>
      </w:r>
    </w:p>
    <w:p w:rsidR="0033635F" w:rsidRDefault="00B12A36">
      <w:pPr>
        <w:widowControl w:val="0"/>
        <w:numPr>
          <w:ilvl w:val="0"/>
          <w:numId w:val="3"/>
        </w:numPr>
        <w:tabs>
          <w:tab w:val="left" w:pos="-1440"/>
        </w:tabs>
        <w:rPr>
          <w:rFonts w:ascii="Arial" w:hAnsi="Arial"/>
          <w:sz w:val="22"/>
        </w:rPr>
      </w:pPr>
      <w:r>
        <w:rPr>
          <w:rFonts w:ascii="Arial" w:hAnsi="Arial"/>
          <w:sz w:val="22"/>
        </w:rPr>
        <w:t>Minimization of tracking at the site.</w:t>
      </w:r>
    </w:p>
    <w:p w:rsidR="0033635F" w:rsidRDefault="00B12A36">
      <w:pPr>
        <w:widowControl w:val="0"/>
        <w:numPr>
          <w:ilvl w:val="0"/>
          <w:numId w:val="3"/>
        </w:numPr>
        <w:tabs>
          <w:tab w:val="left" w:pos="-1440"/>
        </w:tabs>
        <w:rPr>
          <w:rFonts w:ascii="Arial" w:hAnsi="Arial"/>
          <w:sz w:val="22"/>
        </w:rPr>
      </w:pPr>
      <w:r>
        <w:rPr>
          <w:rFonts w:ascii="Arial" w:hAnsi="Arial"/>
          <w:sz w:val="22"/>
        </w:rPr>
        <w:t>Clean up of off-site sediment deposits.</w:t>
      </w:r>
    </w:p>
    <w:p w:rsidR="0033635F" w:rsidRDefault="00B12A36">
      <w:pPr>
        <w:widowControl w:val="0"/>
        <w:numPr>
          <w:ilvl w:val="0"/>
          <w:numId w:val="3"/>
        </w:numPr>
        <w:tabs>
          <w:tab w:val="left" w:pos="-1440"/>
        </w:tabs>
        <w:rPr>
          <w:rFonts w:ascii="Arial" w:hAnsi="Arial"/>
          <w:sz w:val="22"/>
        </w:rPr>
      </w:pPr>
      <w:r>
        <w:rPr>
          <w:rFonts w:ascii="Arial" w:hAnsi="Arial"/>
          <w:sz w:val="22"/>
        </w:rPr>
        <w:t>Proper disposal of building and waste material at the site.</w:t>
      </w:r>
    </w:p>
    <w:p w:rsidR="0033635F" w:rsidRDefault="00B12A36">
      <w:pPr>
        <w:widowControl w:val="0"/>
        <w:numPr>
          <w:ilvl w:val="0"/>
          <w:numId w:val="3"/>
        </w:numPr>
        <w:tabs>
          <w:tab w:val="left" w:pos="-1440"/>
        </w:tabs>
        <w:rPr>
          <w:rFonts w:ascii="Arial" w:hAnsi="Arial" w:cs="Arial"/>
          <w:sz w:val="22"/>
        </w:rPr>
      </w:pPr>
      <w:r>
        <w:rPr>
          <w:rFonts w:ascii="Arial" w:hAnsi="Arial" w:cs="Arial"/>
          <w:sz w:val="22"/>
        </w:rPr>
        <w:t>Stabilization of drainage ways.</w:t>
      </w:r>
    </w:p>
    <w:p w:rsidR="0033635F" w:rsidRDefault="00B12A36">
      <w:pPr>
        <w:widowControl w:val="0"/>
        <w:numPr>
          <w:ilvl w:val="0"/>
          <w:numId w:val="3"/>
        </w:numPr>
        <w:tabs>
          <w:tab w:val="left" w:pos="-1440"/>
        </w:tabs>
        <w:ind w:right="-180"/>
        <w:rPr>
          <w:rFonts w:ascii="Arial" w:hAnsi="Arial" w:cs="Arial"/>
          <w:sz w:val="22"/>
        </w:rPr>
      </w:pPr>
      <w:r>
        <w:rPr>
          <w:rFonts w:ascii="Arial" w:hAnsi="Arial" w:cs="Arial"/>
          <w:sz w:val="22"/>
        </w:rPr>
        <w:t>Installation of permanent stabilization practices as soon as possible after final grading.</w:t>
      </w:r>
    </w:p>
    <w:p w:rsidR="0033635F" w:rsidRDefault="00B12A36">
      <w:pPr>
        <w:widowControl w:val="0"/>
        <w:numPr>
          <w:ilvl w:val="0"/>
          <w:numId w:val="3"/>
        </w:numPr>
        <w:tabs>
          <w:tab w:val="left" w:pos="-1440"/>
        </w:tabs>
        <w:rPr>
          <w:rFonts w:ascii="Arial" w:hAnsi="Arial" w:cs="Arial"/>
          <w:sz w:val="22"/>
        </w:rPr>
      </w:pPr>
      <w:r>
        <w:rPr>
          <w:rFonts w:ascii="Arial" w:hAnsi="Arial" w:cs="Arial"/>
          <w:sz w:val="22"/>
        </w:rPr>
        <w:t>Minimization of dust to the maximum extent practical.</w:t>
      </w:r>
    </w:p>
    <w:p w:rsidR="0033635F" w:rsidRDefault="00B12A36">
      <w:pPr>
        <w:widowControl w:val="0"/>
        <w:numPr>
          <w:ilvl w:val="0"/>
          <w:numId w:val="3"/>
        </w:numPr>
        <w:tabs>
          <w:tab w:val="left" w:pos="-1440"/>
        </w:tabs>
        <w:rPr>
          <w:rFonts w:ascii="Arial" w:hAnsi="Arial" w:cs="Arial"/>
          <w:sz w:val="22"/>
        </w:rPr>
      </w:pPr>
      <w:r>
        <w:rPr>
          <w:rFonts w:ascii="Arial" w:hAnsi="Arial" w:cs="Arial"/>
          <w:sz w:val="22"/>
        </w:rPr>
        <w:t>Stabilization of the disturbed portions of the site.</w:t>
      </w:r>
      <w:r>
        <w:rPr>
          <w:rFonts w:ascii="Arial" w:hAnsi="Arial" w:cs="Arial"/>
          <w:color w:val="FF9900"/>
          <w:sz w:val="22"/>
        </w:rPr>
        <w:t xml:space="preserve"> </w:t>
      </w:r>
    </w:p>
    <w:p w:rsidR="0033635F" w:rsidRDefault="0033635F">
      <w:pPr>
        <w:pStyle w:val="BodyTextIndent"/>
      </w:pPr>
    </w:p>
    <w:p w:rsidR="0033635F" w:rsidRDefault="00B12A36">
      <w:pPr>
        <w:pStyle w:val="BodyTextIndent"/>
        <w:rPr>
          <w:rFonts w:cs="Times New Roman"/>
        </w:rPr>
      </w:pPr>
      <w:r>
        <w:t>16.</w:t>
      </w:r>
      <w:r>
        <w:tab/>
        <w:t>A description of the procedures to maintain vegetation, best management practices and other</w:t>
      </w:r>
      <w:r>
        <w:rPr>
          <w:rFonts w:cs="Times New Roman"/>
        </w:rPr>
        <w:t xml:space="preserve"> protective measures, in good and effective operating condition.  If the selected site will remain open for more than 2 weeks without construction activities (i.e. over-winter), how will the site be stabilized and how often will it be inspected?  </w:t>
      </w:r>
    </w:p>
    <w:p w:rsidR="0033635F" w:rsidRDefault="0033635F">
      <w:pPr>
        <w:pStyle w:val="BodyTextIndent"/>
        <w:rPr>
          <w:rFonts w:cs="Times New Roman"/>
        </w:rPr>
      </w:pPr>
    </w:p>
    <w:p w:rsidR="0033635F" w:rsidRDefault="00B12A36">
      <w:pPr>
        <w:widowControl w:val="0"/>
        <w:tabs>
          <w:tab w:val="left" w:pos="-1440"/>
        </w:tabs>
        <w:ind w:left="720" w:hanging="720"/>
        <w:outlineLvl w:val="0"/>
        <w:rPr>
          <w:rFonts w:ascii="Arial" w:hAnsi="Arial"/>
          <w:b/>
          <w:bCs/>
          <w:sz w:val="22"/>
        </w:rPr>
      </w:pPr>
      <w:r>
        <w:rPr>
          <w:rFonts w:ascii="Arial" w:hAnsi="Arial"/>
          <w:b/>
          <w:bCs/>
          <w:sz w:val="22"/>
        </w:rPr>
        <w:t>If permanent infiltration devices are employed, complete:</w:t>
      </w:r>
    </w:p>
    <w:p w:rsidR="0033635F" w:rsidRDefault="0033635F">
      <w:pPr>
        <w:widowControl w:val="0"/>
        <w:tabs>
          <w:tab w:val="left" w:pos="-1440"/>
        </w:tabs>
        <w:ind w:left="720" w:hanging="720"/>
        <w:rPr>
          <w:rFonts w:ascii="Arial" w:hAnsi="Arial"/>
          <w:sz w:val="22"/>
        </w:rPr>
      </w:pPr>
    </w:p>
    <w:p w:rsidR="0033635F" w:rsidRDefault="00B12A36">
      <w:pPr>
        <w:widowControl w:val="0"/>
        <w:tabs>
          <w:tab w:val="left" w:pos="-1440"/>
        </w:tabs>
        <w:ind w:left="720" w:hanging="720"/>
        <w:rPr>
          <w:rFonts w:ascii="Arial" w:hAnsi="Arial"/>
          <w:sz w:val="22"/>
        </w:rPr>
      </w:pPr>
      <w:r>
        <w:rPr>
          <w:rFonts w:ascii="Arial" w:hAnsi="Arial"/>
          <w:sz w:val="22"/>
        </w:rPr>
        <w:t>17.</w:t>
      </w:r>
      <w:r>
        <w:rPr>
          <w:rFonts w:ascii="Arial" w:hAnsi="Arial"/>
          <w:sz w:val="22"/>
        </w:rPr>
        <w:tab/>
        <w:t xml:space="preserve">Existing data describing the surface soil, </w:t>
      </w:r>
      <w:proofErr w:type="spellStart"/>
      <w:r>
        <w:rPr>
          <w:rFonts w:ascii="Arial" w:hAnsi="Arial"/>
          <w:sz w:val="22"/>
        </w:rPr>
        <w:t>subsoils</w:t>
      </w:r>
      <w:proofErr w:type="spellEnd"/>
      <w:r>
        <w:rPr>
          <w:rFonts w:ascii="Arial" w:hAnsi="Arial"/>
          <w:sz w:val="22"/>
        </w:rPr>
        <w:t>, and depth to groundwater at the selected site. (Refer to Soil Conservation Service’s County Soil Survey Book or equivalent where available.)</w:t>
      </w:r>
    </w:p>
    <w:p w:rsidR="0033635F" w:rsidRDefault="0033635F">
      <w:pPr>
        <w:widowControl w:val="0"/>
        <w:rPr>
          <w:rFonts w:ascii="Arial" w:hAnsi="Arial"/>
          <w:sz w:val="22"/>
        </w:rPr>
      </w:pPr>
    </w:p>
    <w:p w:rsidR="0033635F" w:rsidRDefault="0033635F">
      <w:pPr>
        <w:widowControl w:val="0"/>
        <w:rPr>
          <w:rFonts w:ascii="Arial" w:hAnsi="Arial"/>
          <w:sz w:val="22"/>
        </w:rPr>
      </w:pPr>
    </w:p>
    <w:p w:rsidR="0033635F" w:rsidRDefault="0033635F">
      <w:pPr>
        <w:widowControl w:val="0"/>
        <w:rPr>
          <w:rFonts w:ascii="Arial" w:hAnsi="Arial"/>
          <w:sz w:val="22"/>
        </w:rPr>
      </w:pPr>
    </w:p>
    <w:p w:rsidR="0033635F" w:rsidRDefault="00B12A36">
      <w:pPr>
        <w:widowControl w:val="0"/>
        <w:outlineLvl w:val="0"/>
        <w:rPr>
          <w:rFonts w:ascii="Arial" w:hAnsi="Arial"/>
          <w:sz w:val="22"/>
        </w:rPr>
      </w:pPr>
      <w:r>
        <w:rPr>
          <w:rFonts w:ascii="Arial" w:hAnsi="Arial"/>
          <w:b/>
          <w:sz w:val="22"/>
        </w:rPr>
        <w:t>C. Amendments</w:t>
      </w:r>
    </w:p>
    <w:p w:rsidR="0033635F" w:rsidRDefault="00B12A36">
      <w:pPr>
        <w:widowControl w:val="0"/>
        <w:outlineLvl w:val="0"/>
        <w:rPr>
          <w:rFonts w:ascii="Arial" w:hAnsi="Arial"/>
          <w:sz w:val="22"/>
        </w:rPr>
      </w:pPr>
      <w:r>
        <w:rPr>
          <w:rFonts w:ascii="Arial" w:hAnsi="Arial"/>
          <w:sz w:val="22"/>
        </w:rPr>
        <w:t>The contractor shall follow the procedure outlined in Trans 401.08(3) for all amendments.</w:t>
      </w:r>
    </w:p>
    <w:p w:rsidR="0033635F" w:rsidRDefault="0033635F">
      <w:pPr>
        <w:widowControl w:val="0"/>
        <w:rPr>
          <w:rFonts w:ascii="Arial" w:hAnsi="Arial"/>
          <w:sz w:val="22"/>
        </w:rPr>
      </w:pPr>
    </w:p>
    <w:p w:rsidR="0033635F" w:rsidRDefault="00B12A36">
      <w:pPr>
        <w:widowControl w:val="0"/>
        <w:rPr>
          <w:rFonts w:ascii="Arial" w:hAnsi="Arial"/>
          <w:sz w:val="22"/>
        </w:rPr>
      </w:pPr>
      <w:r>
        <w:rPr>
          <w:rFonts w:ascii="Arial" w:hAnsi="Arial"/>
          <w:sz w:val="22"/>
        </w:rPr>
        <w:t>The ECIP shall be amended when there is a change in design, construction, operation or maintenance at a project or selected site that has the reasonable potential for a discharge to waters of the state and that has not been addressed in the ECIP; or when the best management practices required by the plan fail to reduce adverse impacts to waters of the state caused by a discharge.</w:t>
      </w:r>
    </w:p>
    <w:p w:rsidR="0033635F" w:rsidRDefault="0033635F">
      <w:pPr>
        <w:widowControl w:val="0"/>
        <w:rPr>
          <w:rFonts w:ascii="Arial" w:hAnsi="Arial"/>
          <w:sz w:val="22"/>
        </w:rPr>
      </w:pPr>
    </w:p>
    <w:p w:rsidR="0033635F" w:rsidRDefault="00B12A36">
      <w:pPr>
        <w:rPr>
          <w:rFonts w:ascii="Arial" w:hAnsi="Arial"/>
          <w:sz w:val="22"/>
        </w:rPr>
      </w:pPr>
      <w:r>
        <w:rPr>
          <w:rFonts w:ascii="Arial" w:hAnsi="Arial"/>
          <w:sz w:val="22"/>
        </w:rPr>
        <w:t>Amendments are subject to the written approval of the Department of Transportation after consultation with the DNR.</w:t>
      </w:r>
    </w:p>
    <w:p w:rsidR="0033635F" w:rsidRDefault="0033635F"/>
    <w:p w:rsidR="0033635F" w:rsidRDefault="00B12A36">
      <w:pPr>
        <w:rPr>
          <w:rFonts w:ascii="Arial" w:hAnsi="Arial" w:cs="Arial"/>
        </w:rPr>
      </w:pPr>
      <w:r>
        <w:rPr>
          <w:rFonts w:ascii="Arial" w:hAnsi="Arial" w:cs="Arial"/>
        </w:rPr>
        <w:t>Please label all attachments with the corresponding Section number (i.e., Attachment B10)</w:t>
      </w:r>
    </w:p>
    <w:p w:rsidR="0033635F" w:rsidRDefault="00B12A36">
      <w:pPr>
        <w:pStyle w:val="Title"/>
        <w:jc w:val="left"/>
        <w:outlineLvl w:val="0"/>
      </w:pPr>
      <w:r>
        <w:rPr>
          <w:rFonts w:cs="Arial"/>
        </w:rPr>
        <w:br w:type="page"/>
      </w:r>
      <w:bookmarkStart w:id="0" w:name="Instructions"/>
      <w:bookmarkEnd w:id="0"/>
      <w:r>
        <w:rPr>
          <w:rFonts w:cs="Arial"/>
        </w:rPr>
        <w:t xml:space="preserve">Appendix - </w:t>
      </w:r>
      <w:r>
        <w:t>Erosion Control Implementation Plan (ECIP) Worksheet Instructions</w:t>
      </w:r>
    </w:p>
    <w:p w:rsidR="0033635F" w:rsidRDefault="0033635F">
      <w:pPr>
        <w:widowControl w:val="0"/>
        <w:rPr>
          <w:rFonts w:ascii="Arial" w:hAnsi="Arial"/>
          <w:sz w:val="22"/>
        </w:rPr>
      </w:pPr>
    </w:p>
    <w:p w:rsidR="0033635F" w:rsidRDefault="00B12A36">
      <w:pPr>
        <w:widowControl w:val="0"/>
        <w:rPr>
          <w:rFonts w:ascii="Arial" w:hAnsi="Arial"/>
          <w:sz w:val="22"/>
        </w:rPr>
      </w:pPr>
      <w:r>
        <w:rPr>
          <w:rFonts w:ascii="Arial" w:hAnsi="Arial"/>
          <w:sz w:val="22"/>
        </w:rPr>
        <w:t xml:space="preserve">The prime contractor implementing the erosion control plan for the project shall develop the Erosion Control Implementation Plan (ECIP).  The prime contractor shall also use the ECIP to develop and implement an erosion control plan for selected sites, if any.  The prime contractor is referred to </w:t>
      </w:r>
      <w:proofErr w:type="spellStart"/>
      <w:r>
        <w:rPr>
          <w:rFonts w:ascii="Arial" w:hAnsi="Arial"/>
          <w:sz w:val="22"/>
        </w:rPr>
        <w:t>ch</w:t>
      </w:r>
      <w:proofErr w:type="spellEnd"/>
      <w:r>
        <w:rPr>
          <w:rFonts w:ascii="Arial" w:hAnsi="Arial"/>
          <w:sz w:val="22"/>
        </w:rPr>
        <w:t>. Trans 401, Wis. Administrative Code for a detailed account of the items required in the ECIP.  The ECIP may not be implemented prior to its written approval by the Department of Transportation in consultation with the Department of Natural Resources.</w:t>
      </w:r>
    </w:p>
    <w:p w:rsidR="0033635F" w:rsidRDefault="0033635F">
      <w:pPr>
        <w:widowControl w:val="0"/>
        <w:rPr>
          <w:rFonts w:ascii="Arial" w:hAnsi="Arial"/>
          <w:sz w:val="22"/>
        </w:rPr>
      </w:pPr>
    </w:p>
    <w:p w:rsidR="0033635F" w:rsidRDefault="00B12A36">
      <w:pPr>
        <w:widowControl w:val="0"/>
        <w:rPr>
          <w:rFonts w:ascii="Arial" w:hAnsi="Arial"/>
          <w:sz w:val="22"/>
        </w:rPr>
      </w:pPr>
      <w:r>
        <w:rPr>
          <w:rFonts w:ascii="Arial" w:hAnsi="Arial"/>
          <w:sz w:val="22"/>
        </w:rPr>
        <w:t xml:space="preserve">The ECIP for a project shall be provided to the appropriate WisDOT region office of construction and to the appropriate WDNR liaison as identified in the plan; delivered either personally or by registered or certified mail, return receipt requested, by the prime contractor at least </w:t>
      </w:r>
      <w:r>
        <w:rPr>
          <w:rFonts w:ascii="Arial" w:hAnsi="Arial"/>
          <w:sz w:val="22"/>
          <w:u w:val="single"/>
        </w:rPr>
        <w:t>14 days</w:t>
      </w:r>
      <w:r>
        <w:rPr>
          <w:rFonts w:ascii="Arial" w:hAnsi="Arial"/>
          <w:sz w:val="22"/>
        </w:rPr>
        <w:t xml:space="preserve"> prior to the pre-construction conference, or at a time otherwise agreed upon by WisDOT, WDNR and the prime contractor.  The ECIP shall be prepared in a detailed, written and pictorial format that identifies the schedule, timing and methodology for the contractor's implementation of:</w:t>
      </w:r>
    </w:p>
    <w:p w:rsidR="0033635F" w:rsidRDefault="0033635F">
      <w:pPr>
        <w:widowControl w:val="0"/>
        <w:rPr>
          <w:rFonts w:ascii="Arial" w:hAnsi="Arial"/>
          <w:sz w:val="22"/>
        </w:rPr>
      </w:pPr>
    </w:p>
    <w:p w:rsidR="0033635F" w:rsidRDefault="00B12A36">
      <w:pPr>
        <w:widowControl w:val="0"/>
        <w:numPr>
          <w:ilvl w:val="0"/>
          <w:numId w:val="4"/>
        </w:numPr>
        <w:tabs>
          <w:tab w:val="left" w:pos="720"/>
        </w:tabs>
        <w:spacing w:after="120"/>
        <w:rPr>
          <w:rFonts w:ascii="Arial" w:hAnsi="Arial"/>
          <w:sz w:val="22"/>
        </w:rPr>
      </w:pPr>
      <w:r>
        <w:rPr>
          <w:rFonts w:ascii="Arial" w:hAnsi="Arial"/>
          <w:sz w:val="22"/>
        </w:rPr>
        <w:t>The project's erosion control plan.</w:t>
      </w:r>
    </w:p>
    <w:p w:rsidR="0033635F" w:rsidRDefault="00B12A36">
      <w:pPr>
        <w:widowControl w:val="0"/>
        <w:numPr>
          <w:ilvl w:val="0"/>
          <w:numId w:val="4"/>
        </w:numPr>
        <w:tabs>
          <w:tab w:val="left" w:pos="720"/>
        </w:tabs>
        <w:rPr>
          <w:rFonts w:ascii="Arial" w:hAnsi="Arial"/>
          <w:sz w:val="22"/>
        </w:rPr>
      </w:pPr>
      <w:r>
        <w:rPr>
          <w:rFonts w:ascii="Arial" w:hAnsi="Arial"/>
          <w:sz w:val="22"/>
        </w:rPr>
        <w:t>The erosion control plan for selected sites. "Selected sites," means any borrow site or material disposal (waste) site used exclusively for projects administered by WisDOT.</w:t>
      </w:r>
    </w:p>
    <w:p w:rsidR="0033635F" w:rsidRDefault="0033635F">
      <w:pPr>
        <w:rPr>
          <w:rFonts w:ascii="Arial" w:hAnsi="Arial"/>
          <w:sz w:val="22"/>
        </w:rPr>
      </w:pPr>
    </w:p>
    <w:p w:rsidR="0033635F" w:rsidRDefault="00B12A36">
      <w:pPr>
        <w:rPr>
          <w:rFonts w:ascii="Arial" w:hAnsi="Arial"/>
          <w:sz w:val="22"/>
        </w:rPr>
      </w:pPr>
      <w:r>
        <w:rPr>
          <w:rFonts w:ascii="Arial" w:hAnsi="Arial"/>
          <w:sz w:val="22"/>
        </w:rPr>
        <w:t>The following is a description of the requirements that are needed for an Erosion Control Implementation Plan (ECIP) under Trans 401.  The associated numbers coincide with the ECIP worksheet.  The ECIP is not intended to restate contract requirements relating to environmental issues.  The ECIP shall contain information as to how the contract erosion control requirements will be implemented by the prime contractor.</w:t>
      </w:r>
    </w:p>
    <w:p w:rsidR="0033635F" w:rsidRDefault="0033635F">
      <w:pPr>
        <w:rPr>
          <w:rFonts w:ascii="Arial" w:hAnsi="Arial"/>
          <w:sz w:val="22"/>
        </w:rPr>
      </w:pPr>
    </w:p>
    <w:p w:rsidR="0033635F" w:rsidRDefault="00B12A36">
      <w:pPr>
        <w:rPr>
          <w:rFonts w:ascii="Arial" w:hAnsi="Arial"/>
          <w:sz w:val="22"/>
        </w:rPr>
      </w:pPr>
      <w:r>
        <w:rPr>
          <w:rFonts w:ascii="Arial" w:hAnsi="Arial"/>
          <w:b/>
          <w:bCs/>
          <w:sz w:val="22"/>
        </w:rPr>
        <w:t>Section A</w:t>
      </w:r>
      <w:r>
        <w:rPr>
          <w:rFonts w:ascii="Arial" w:hAnsi="Arial"/>
          <w:sz w:val="22"/>
        </w:rPr>
        <w:t xml:space="preserve"> is required for any DOT administered project that contains an erosion control bid item.  However, the detail of an ECIP depends on the project type.  DOT administered projects that do not contain bid items for erosion </w:t>
      </w:r>
      <w:proofErr w:type="gramStart"/>
      <w:r>
        <w:rPr>
          <w:rFonts w:ascii="Arial" w:hAnsi="Arial"/>
          <w:sz w:val="22"/>
        </w:rPr>
        <w:t>control do</w:t>
      </w:r>
      <w:proofErr w:type="gramEnd"/>
      <w:r>
        <w:rPr>
          <w:rFonts w:ascii="Arial" w:hAnsi="Arial"/>
          <w:sz w:val="22"/>
        </w:rPr>
        <w:t xml:space="preserve"> not require the submittal of an ECIP, unless specified otherwise by the DOT.  For example, long line stripping, etc.…</w:t>
      </w:r>
    </w:p>
    <w:p w:rsidR="0033635F" w:rsidRDefault="0033635F">
      <w:pPr>
        <w:rPr>
          <w:rFonts w:ascii="Arial" w:hAnsi="Arial"/>
          <w:sz w:val="22"/>
        </w:rPr>
      </w:pPr>
    </w:p>
    <w:p w:rsidR="0033635F" w:rsidRDefault="00B12A36">
      <w:pPr>
        <w:spacing w:after="120"/>
        <w:ind w:left="720" w:hanging="720"/>
        <w:rPr>
          <w:rFonts w:ascii="Arial" w:hAnsi="Arial"/>
          <w:sz w:val="22"/>
        </w:rPr>
      </w:pPr>
      <w:r>
        <w:rPr>
          <w:rFonts w:ascii="Arial" w:hAnsi="Arial"/>
          <w:b/>
          <w:sz w:val="22"/>
        </w:rPr>
        <w:t>A1</w:t>
      </w:r>
      <w:r>
        <w:rPr>
          <w:rFonts w:ascii="Arial" w:hAnsi="Arial"/>
          <w:sz w:val="22"/>
        </w:rPr>
        <w:t>.</w:t>
      </w:r>
      <w:r>
        <w:rPr>
          <w:rFonts w:ascii="Arial" w:hAnsi="Arial"/>
          <w:sz w:val="22"/>
        </w:rPr>
        <w:tab/>
        <w:t xml:space="preserve">Identify the contractor’s representative in charge of installing, maintaining and removing the erosion control devices, i.e. erosion control subcontractor.  Include phone numbers that will directly contact this representative at any time of the day or night, not the office number.  </w:t>
      </w:r>
    </w:p>
    <w:p w:rsidR="0033635F" w:rsidRDefault="00B12A36">
      <w:pPr>
        <w:spacing w:after="120"/>
        <w:ind w:left="720" w:hanging="720"/>
        <w:rPr>
          <w:rFonts w:ascii="Arial" w:hAnsi="Arial"/>
          <w:sz w:val="22"/>
        </w:rPr>
      </w:pPr>
      <w:r>
        <w:rPr>
          <w:rFonts w:ascii="Arial" w:hAnsi="Arial"/>
          <w:b/>
          <w:sz w:val="22"/>
        </w:rPr>
        <w:t>A2</w:t>
      </w:r>
      <w:r>
        <w:rPr>
          <w:rFonts w:ascii="Arial" w:hAnsi="Arial"/>
          <w:sz w:val="22"/>
        </w:rPr>
        <w:t xml:space="preserve">. </w:t>
      </w:r>
      <w:r>
        <w:rPr>
          <w:rFonts w:ascii="Arial" w:hAnsi="Arial"/>
          <w:sz w:val="22"/>
        </w:rPr>
        <w:tab/>
        <w:t xml:space="preserve">The contractor’s progress schedule with all land disturbing and erosion control activities, including erosion control mobilizations. </w:t>
      </w:r>
    </w:p>
    <w:p w:rsidR="0033635F" w:rsidRDefault="00B12A36">
      <w:pPr>
        <w:spacing w:after="120"/>
        <w:ind w:left="720" w:hanging="720"/>
        <w:rPr>
          <w:rFonts w:ascii="Arial" w:hAnsi="Arial"/>
          <w:sz w:val="22"/>
        </w:rPr>
      </w:pPr>
      <w:r>
        <w:rPr>
          <w:rFonts w:ascii="Arial" w:hAnsi="Arial"/>
          <w:b/>
          <w:sz w:val="22"/>
        </w:rPr>
        <w:t>A3</w:t>
      </w:r>
      <w:r>
        <w:rPr>
          <w:rFonts w:ascii="Arial" w:hAnsi="Arial"/>
          <w:sz w:val="22"/>
        </w:rPr>
        <w:t xml:space="preserve">. </w:t>
      </w:r>
      <w:r>
        <w:rPr>
          <w:rFonts w:ascii="Arial" w:hAnsi="Arial"/>
          <w:sz w:val="22"/>
        </w:rPr>
        <w:tab/>
        <w:t xml:space="preserve">The contractor must explain how they will implement the erosion control plan into their construction stages and operations.  Prepare a narrative that describes how the erosion control practices fit into the project and show when erosion control mobilizations are to occur.  Use drawings to illustrate staging as well as proposed changes.  Each erosion control item must be shown and labeled.  </w:t>
      </w:r>
      <w:proofErr w:type="gramStart"/>
      <w:r>
        <w:rPr>
          <w:rFonts w:ascii="Arial" w:hAnsi="Arial"/>
          <w:sz w:val="22"/>
        </w:rPr>
        <w:t>Show when specific erosion control practices will be placed or removed for each operation or stage of the project.</w:t>
      </w:r>
      <w:proofErr w:type="gramEnd"/>
      <w:r>
        <w:rPr>
          <w:rFonts w:ascii="Arial" w:hAnsi="Arial"/>
          <w:sz w:val="22"/>
        </w:rPr>
        <w:t xml:space="preserve">  Indicate when temporary measures will be removed.  Describe any additional measures not included in the erosion control plan due to late season work.  If any portion of the project will remain open for an extended period of time (i.e. over-winter) indicate how the area will be stabilized and how often and by whom it will be inspected.</w:t>
      </w:r>
    </w:p>
    <w:p w:rsidR="0033635F" w:rsidRDefault="00B12A36">
      <w:pPr>
        <w:rPr>
          <w:rFonts w:ascii="Arial" w:hAnsi="Arial"/>
          <w:sz w:val="22"/>
        </w:rPr>
      </w:pPr>
      <w:r>
        <w:rPr>
          <w:rFonts w:ascii="Arial" w:hAnsi="Arial"/>
          <w:b/>
          <w:sz w:val="22"/>
        </w:rPr>
        <w:t>A4</w:t>
      </w:r>
      <w:r>
        <w:rPr>
          <w:rFonts w:ascii="Arial" w:hAnsi="Arial"/>
          <w:sz w:val="22"/>
        </w:rPr>
        <w:t xml:space="preserve">. </w:t>
      </w:r>
      <w:r>
        <w:rPr>
          <w:rFonts w:ascii="Arial" w:hAnsi="Arial"/>
          <w:sz w:val="22"/>
        </w:rPr>
        <w:tab/>
        <w:t>For each structure on the project identify the following</w:t>
      </w:r>
    </w:p>
    <w:p w:rsidR="0033635F" w:rsidRDefault="00B12A36">
      <w:pPr>
        <w:numPr>
          <w:ilvl w:val="0"/>
          <w:numId w:val="11"/>
        </w:numPr>
        <w:rPr>
          <w:rFonts w:ascii="Arial" w:hAnsi="Arial"/>
          <w:sz w:val="22"/>
        </w:rPr>
      </w:pPr>
      <w:r>
        <w:rPr>
          <w:rFonts w:ascii="Arial" w:hAnsi="Arial"/>
          <w:sz w:val="22"/>
        </w:rPr>
        <w:t>Refer to any and all Special Provisions that relate to each structure and how they will be met.</w:t>
      </w:r>
    </w:p>
    <w:p w:rsidR="0033635F" w:rsidRDefault="00B12A36">
      <w:pPr>
        <w:numPr>
          <w:ilvl w:val="0"/>
          <w:numId w:val="11"/>
        </w:numPr>
        <w:rPr>
          <w:rFonts w:ascii="Arial" w:hAnsi="Arial"/>
          <w:sz w:val="22"/>
        </w:rPr>
      </w:pPr>
      <w:r>
        <w:rPr>
          <w:rFonts w:ascii="Arial" w:hAnsi="Arial"/>
          <w:sz w:val="22"/>
        </w:rPr>
        <w:t>What method will be used to prevent material from falling?</w:t>
      </w:r>
    </w:p>
    <w:p w:rsidR="0033635F" w:rsidRDefault="00B12A36">
      <w:pPr>
        <w:numPr>
          <w:ilvl w:val="0"/>
          <w:numId w:val="11"/>
        </w:numPr>
        <w:rPr>
          <w:rFonts w:ascii="Arial" w:hAnsi="Arial"/>
          <w:sz w:val="22"/>
        </w:rPr>
      </w:pPr>
      <w:r>
        <w:rPr>
          <w:rFonts w:ascii="Arial" w:hAnsi="Arial"/>
          <w:sz w:val="22"/>
        </w:rPr>
        <w:t>Identify what method will be used for dewatering, the maximum pumping rate for this method, where will it be located and if vegetation is required to at the outlet.</w:t>
      </w:r>
    </w:p>
    <w:p w:rsidR="0033635F" w:rsidRDefault="00B12A36">
      <w:pPr>
        <w:numPr>
          <w:ilvl w:val="0"/>
          <w:numId w:val="11"/>
        </w:numPr>
        <w:rPr>
          <w:rFonts w:ascii="Arial" w:hAnsi="Arial"/>
          <w:sz w:val="22"/>
        </w:rPr>
      </w:pPr>
      <w:r>
        <w:rPr>
          <w:rFonts w:ascii="Arial" w:hAnsi="Arial"/>
          <w:sz w:val="22"/>
        </w:rPr>
        <w:t>Method to create a barrier between the abutments or piers and any open water.</w:t>
      </w:r>
    </w:p>
    <w:p w:rsidR="0033635F" w:rsidRDefault="00B12A36">
      <w:pPr>
        <w:numPr>
          <w:ilvl w:val="0"/>
          <w:numId w:val="11"/>
        </w:numPr>
        <w:rPr>
          <w:rFonts w:ascii="Arial" w:hAnsi="Arial"/>
          <w:sz w:val="22"/>
        </w:rPr>
      </w:pPr>
      <w:r>
        <w:rPr>
          <w:rFonts w:ascii="Arial" w:hAnsi="Arial"/>
          <w:sz w:val="22"/>
        </w:rPr>
        <w:t>Where will any stockpiles be located and how will they be protected from entering a waterway or wetland.</w:t>
      </w:r>
    </w:p>
    <w:p w:rsidR="0033635F" w:rsidRDefault="00B12A36">
      <w:pPr>
        <w:numPr>
          <w:ilvl w:val="0"/>
          <w:numId w:val="11"/>
        </w:numPr>
        <w:rPr>
          <w:rFonts w:ascii="Arial" w:hAnsi="Arial"/>
          <w:sz w:val="22"/>
        </w:rPr>
      </w:pPr>
      <w:r>
        <w:rPr>
          <w:rFonts w:ascii="Arial" w:hAnsi="Arial"/>
          <w:sz w:val="22"/>
        </w:rPr>
        <w:t>Method to divert or handle live water while working on the structure.  Include a detailed plan.</w:t>
      </w:r>
    </w:p>
    <w:p w:rsidR="0033635F" w:rsidRDefault="00B12A36">
      <w:pPr>
        <w:numPr>
          <w:ilvl w:val="0"/>
          <w:numId w:val="11"/>
        </w:numPr>
        <w:rPr>
          <w:rFonts w:ascii="Arial" w:hAnsi="Arial"/>
          <w:sz w:val="22"/>
        </w:rPr>
      </w:pPr>
      <w:r>
        <w:rPr>
          <w:rFonts w:ascii="Arial" w:hAnsi="Arial"/>
          <w:sz w:val="22"/>
        </w:rPr>
        <w:t>Where will the staging area be located and how will it be separated from any live water or wetlands.</w:t>
      </w:r>
    </w:p>
    <w:p w:rsidR="0033635F" w:rsidRDefault="00B12A36">
      <w:pPr>
        <w:numPr>
          <w:ilvl w:val="0"/>
          <w:numId w:val="11"/>
        </w:numPr>
        <w:rPr>
          <w:rFonts w:ascii="Arial" w:hAnsi="Arial"/>
          <w:sz w:val="22"/>
        </w:rPr>
      </w:pPr>
      <w:r>
        <w:rPr>
          <w:rFonts w:ascii="Arial" w:hAnsi="Arial"/>
          <w:sz w:val="22"/>
        </w:rPr>
        <w:t xml:space="preserve">If there is an existing 404 </w:t>
      </w:r>
      <w:proofErr w:type="gramStart"/>
      <w:r>
        <w:rPr>
          <w:rFonts w:ascii="Arial" w:hAnsi="Arial"/>
          <w:sz w:val="22"/>
        </w:rPr>
        <w:t>permit</w:t>
      </w:r>
      <w:proofErr w:type="gramEnd"/>
      <w:r>
        <w:rPr>
          <w:rFonts w:ascii="Arial" w:hAnsi="Arial"/>
          <w:sz w:val="22"/>
        </w:rPr>
        <w:t xml:space="preserve"> is it adequate or will contractor methods require an amendment?  If there is not a 404 permit do the contractor methods require one?</w:t>
      </w:r>
    </w:p>
    <w:p w:rsidR="0033635F" w:rsidRDefault="00B12A36">
      <w:pPr>
        <w:spacing w:before="120" w:after="120"/>
        <w:ind w:left="720" w:hanging="720"/>
        <w:rPr>
          <w:rFonts w:ascii="Arial" w:hAnsi="Arial"/>
          <w:sz w:val="22"/>
        </w:rPr>
      </w:pPr>
      <w:r>
        <w:rPr>
          <w:rFonts w:ascii="Arial" w:hAnsi="Arial"/>
          <w:b/>
          <w:bCs/>
          <w:sz w:val="22"/>
        </w:rPr>
        <w:t>A5</w:t>
      </w:r>
      <w:r>
        <w:rPr>
          <w:rFonts w:ascii="Arial" w:hAnsi="Arial"/>
          <w:sz w:val="22"/>
        </w:rPr>
        <w:t>.</w:t>
      </w:r>
      <w:r>
        <w:rPr>
          <w:rFonts w:ascii="Arial" w:hAnsi="Arial"/>
          <w:sz w:val="22"/>
        </w:rPr>
        <w:tab/>
        <w:t>Any changes to the erosion control plan are identified in this section.</w:t>
      </w:r>
    </w:p>
    <w:p w:rsidR="0033635F" w:rsidRDefault="0033635F">
      <w:pPr>
        <w:rPr>
          <w:rFonts w:ascii="Arial" w:hAnsi="Arial"/>
          <w:sz w:val="22"/>
        </w:rPr>
      </w:pPr>
    </w:p>
    <w:p w:rsidR="0033635F" w:rsidRDefault="00B12A36">
      <w:pPr>
        <w:rPr>
          <w:rFonts w:ascii="Arial" w:hAnsi="Arial"/>
          <w:sz w:val="22"/>
        </w:rPr>
      </w:pPr>
      <w:r>
        <w:rPr>
          <w:rFonts w:ascii="Arial" w:hAnsi="Arial"/>
          <w:b/>
          <w:bCs/>
          <w:sz w:val="22"/>
        </w:rPr>
        <w:t>Section B</w:t>
      </w:r>
      <w:r>
        <w:rPr>
          <w:rFonts w:ascii="Arial" w:hAnsi="Arial"/>
          <w:sz w:val="22"/>
        </w:rPr>
        <w:t xml:space="preserve"> of the worksheet is for selected sites (borrow and material disposal sites) only.  Complete Section B for each selected site.  Selected sites that do not involve processing of materials and are used exclusively in DOT projects shall be addressed in the ECIP.  The ECIP for selected sites shall include, </w:t>
      </w:r>
      <w:r>
        <w:rPr>
          <w:rFonts w:ascii="Arial" w:hAnsi="Arial"/>
          <w:b/>
          <w:sz w:val="22"/>
        </w:rPr>
        <w:t>at a minimum</w:t>
      </w:r>
      <w:r>
        <w:rPr>
          <w:rFonts w:ascii="Arial" w:hAnsi="Arial"/>
          <w:sz w:val="22"/>
        </w:rPr>
        <w:t>, a narrative and pictorial description of each of the selected sites (plan and cross section views as appropriate), the erosion control measures used at each site, and a schedule for implementing them. Selected sites that involve material processing must be in compliance with NR 216 and other laws for use in a DOT project, but do not require the submittal of a full ECIP. For these sites, the ECIP should document the compliance of the processing sites with NR 216 and other applicable laws.</w:t>
      </w:r>
    </w:p>
    <w:p w:rsidR="0033635F" w:rsidRDefault="0033635F">
      <w:pPr>
        <w:rPr>
          <w:rFonts w:ascii="Arial" w:hAnsi="Arial"/>
          <w:sz w:val="22"/>
        </w:rPr>
      </w:pPr>
    </w:p>
    <w:p w:rsidR="0033635F" w:rsidRDefault="00B12A36">
      <w:pPr>
        <w:spacing w:before="120"/>
        <w:ind w:left="720" w:hanging="720"/>
        <w:rPr>
          <w:rFonts w:ascii="Arial" w:hAnsi="Arial"/>
          <w:sz w:val="22"/>
        </w:rPr>
      </w:pPr>
      <w:r>
        <w:rPr>
          <w:rFonts w:ascii="Arial" w:hAnsi="Arial"/>
          <w:b/>
          <w:sz w:val="22"/>
        </w:rPr>
        <w:t>B1</w:t>
      </w:r>
      <w:r>
        <w:rPr>
          <w:rFonts w:ascii="Arial" w:hAnsi="Arial"/>
          <w:sz w:val="22"/>
        </w:rPr>
        <w:t xml:space="preserve">. </w:t>
      </w:r>
      <w:r>
        <w:rPr>
          <w:rFonts w:ascii="Arial" w:hAnsi="Arial"/>
          <w:sz w:val="22"/>
        </w:rPr>
        <w:tab/>
      </w:r>
      <w:proofErr w:type="gramStart"/>
      <w:r>
        <w:rPr>
          <w:rFonts w:ascii="Arial" w:hAnsi="Arial"/>
          <w:sz w:val="22"/>
        </w:rPr>
        <w:t>Name and location of selected site.</w:t>
      </w:r>
      <w:proofErr w:type="gramEnd"/>
      <w:r>
        <w:rPr>
          <w:rFonts w:ascii="Arial" w:hAnsi="Arial"/>
          <w:sz w:val="22"/>
        </w:rPr>
        <w:t xml:space="preserve">  Attach a plat map or other location map.</w:t>
      </w:r>
    </w:p>
    <w:p w:rsidR="0033635F" w:rsidRDefault="00B12A36">
      <w:pPr>
        <w:spacing w:before="120"/>
        <w:ind w:left="720" w:hanging="720"/>
        <w:rPr>
          <w:rFonts w:ascii="Arial" w:hAnsi="Arial"/>
          <w:sz w:val="22"/>
        </w:rPr>
      </w:pPr>
      <w:r>
        <w:rPr>
          <w:rFonts w:ascii="Arial" w:hAnsi="Arial"/>
          <w:b/>
          <w:sz w:val="22"/>
        </w:rPr>
        <w:t>B2</w:t>
      </w:r>
      <w:r>
        <w:rPr>
          <w:rFonts w:ascii="Arial" w:hAnsi="Arial"/>
          <w:sz w:val="22"/>
        </w:rPr>
        <w:t xml:space="preserve">. </w:t>
      </w:r>
      <w:r>
        <w:rPr>
          <w:rFonts w:ascii="Arial" w:hAnsi="Arial"/>
          <w:sz w:val="22"/>
        </w:rPr>
        <w:tab/>
        <w:t xml:space="preserve">Identify the contractor’s representative in charge of installing, maintaining, and removing the erosion control devices.  Include a phone number that will directly contact this representative, not the office number.  </w:t>
      </w:r>
    </w:p>
    <w:p w:rsidR="0033635F" w:rsidRDefault="00B12A36">
      <w:pPr>
        <w:spacing w:before="120"/>
        <w:ind w:left="720" w:hanging="720"/>
        <w:rPr>
          <w:rFonts w:ascii="Arial" w:hAnsi="Arial"/>
          <w:b/>
          <w:sz w:val="22"/>
        </w:rPr>
      </w:pPr>
      <w:r>
        <w:rPr>
          <w:rFonts w:ascii="Arial" w:hAnsi="Arial"/>
          <w:b/>
          <w:sz w:val="22"/>
        </w:rPr>
        <w:t>B3</w:t>
      </w:r>
      <w:r>
        <w:rPr>
          <w:rFonts w:ascii="Arial" w:hAnsi="Arial"/>
          <w:sz w:val="22"/>
        </w:rPr>
        <w:t xml:space="preserve">. </w:t>
      </w:r>
      <w:r>
        <w:rPr>
          <w:rFonts w:ascii="Arial" w:hAnsi="Arial"/>
          <w:sz w:val="22"/>
        </w:rPr>
        <w:tab/>
        <w:t>If this pit is permitted by another state agency or governing body the complete ECIP is not required, but proof that it is permitted is required.  If the work done is on the pit property, but not in the permitted area, a complete ECIP Section B submittal is required.</w:t>
      </w:r>
    </w:p>
    <w:p w:rsidR="0033635F" w:rsidRDefault="00B12A36">
      <w:pPr>
        <w:spacing w:before="120"/>
        <w:ind w:left="720" w:hanging="720"/>
        <w:rPr>
          <w:rFonts w:ascii="Arial" w:hAnsi="Arial"/>
          <w:i/>
          <w:iCs/>
          <w:color w:val="FF9900"/>
          <w:sz w:val="22"/>
        </w:rPr>
      </w:pPr>
      <w:r>
        <w:rPr>
          <w:rFonts w:ascii="Arial" w:hAnsi="Arial"/>
          <w:b/>
          <w:sz w:val="22"/>
        </w:rPr>
        <w:t>B4</w:t>
      </w:r>
      <w:r>
        <w:rPr>
          <w:rFonts w:ascii="Arial" w:hAnsi="Arial"/>
          <w:sz w:val="22"/>
        </w:rPr>
        <w:t>.</w:t>
      </w:r>
      <w:r>
        <w:rPr>
          <w:rFonts w:ascii="Arial" w:hAnsi="Arial"/>
          <w:sz w:val="22"/>
        </w:rPr>
        <w:tab/>
        <w:t>Local zoning ordinances must still be met.</w:t>
      </w:r>
      <w:r>
        <w:rPr>
          <w:rFonts w:ascii="Arial" w:hAnsi="Arial"/>
          <w:i/>
          <w:iCs/>
          <w:color w:val="FF9900"/>
          <w:sz w:val="22"/>
        </w:rPr>
        <w:tab/>
      </w:r>
    </w:p>
    <w:p w:rsidR="0033635F" w:rsidRDefault="00B12A36">
      <w:pPr>
        <w:spacing w:before="120"/>
        <w:ind w:left="720" w:hanging="720"/>
        <w:rPr>
          <w:rFonts w:ascii="Arial" w:hAnsi="Arial"/>
          <w:b/>
          <w:sz w:val="22"/>
        </w:rPr>
      </w:pPr>
      <w:r>
        <w:rPr>
          <w:rFonts w:ascii="Arial" w:hAnsi="Arial"/>
          <w:b/>
          <w:sz w:val="22"/>
        </w:rPr>
        <w:t>B5.</w:t>
      </w:r>
      <w:r>
        <w:rPr>
          <w:rFonts w:ascii="Arial" w:hAnsi="Arial"/>
          <w:b/>
          <w:sz w:val="22"/>
        </w:rPr>
        <w:tab/>
      </w:r>
      <w:r>
        <w:rPr>
          <w:rFonts w:ascii="Arial" w:hAnsi="Arial"/>
          <w:sz w:val="22"/>
        </w:rPr>
        <w:t>State Statute 84.06(12) Borrow Sites exempts contractors from getting local zoning permits for borrow sites and makes the landowner responsible for noise abatement, landscaping and restoration, there is a sunset date of July 1, 2011.  Material disposal (waste) sites must still follow all local zoning rules and regulation and get permits where applicable.</w:t>
      </w:r>
    </w:p>
    <w:p w:rsidR="0033635F" w:rsidRDefault="00B12A36">
      <w:pPr>
        <w:spacing w:before="120"/>
        <w:ind w:left="720" w:hanging="720"/>
        <w:rPr>
          <w:rFonts w:ascii="Arial" w:hAnsi="Arial"/>
          <w:i/>
          <w:iCs/>
          <w:color w:val="FF9900"/>
          <w:sz w:val="22"/>
        </w:rPr>
      </w:pPr>
      <w:r>
        <w:rPr>
          <w:rFonts w:ascii="Arial" w:hAnsi="Arial"/>
          <w:b/>
          <w:sz w:val="22"/>
        </w:rPr>
        <w:t>B6.</w:t>
      </w:r>
      <w:r>
        <w:rPr>
          <w:rFonts w:ascii="Arial" w:hAnsi="Arial"/>
          <w:sz w:val="22"/>
        </w:rPr>
        <w:tab/>
        <w:t>Lands owned or held by a recognized Tribe will need to go through the tribe for the approval process.</w:t>
      </w:r>
    </w:p>
    <w:p w:rsidR="0033635F" w:rsidRDefault="00B12A36">
      <w:pPr>
        <w:spacing w:before="120"/>
        <w:ind w:left="720" w:hanging="720"/>
        <w:rPr>
          <w:rFonts w:ascii="Arial" w:hAnsi="Arial"/>
          <w:sz w:val="22"/>
        </w:rPr>
      </w:pPr>
      <w:r>
        <w:rPr>
          <w:rFonts w:ascii="Arial" w:hAnsi="Arial"/>
          <w:b/>
          <w:bCs/>
          <w:sz w:val="22"/>
        </w:rPr>
        <w:t>B7.</w:t>
      </w:r>
      <w:r>
        <w:rPr>
          <w:rFonts w:ascii="Arial" w:hAnsi="Arial"/>
          <w:sz w:val="22"/>
        </w:rPr>
        <w:tab/>
        <w:t xml:space="preserve">An Archaeological Review must be sent to BEES for review for each selected site. </w:t>
      </w:r>
    </w:p>
    <w:p w:rsidR="0033635F" w:rsidRDefault="00B12A36">
      <w:pPr>
        <w:spacing w:before="120"/>
        <w:ind w:left="720" w:hanging="720"/>
        <w:rPr>
          <w:rFonts w:ascii="Arial" w:hAnsi="Arial"/>
          <w:sz w:val="22"/>
        </w:rPr>
      </w:pPr>
      <w:r>
        <w:rPr>
          <w:rFonts w:ascii="Arial" w:hAnsi="Arial"/>
          <w:b/>
          <w:sz w:val="22"/>
        </w:rPr>
        <w:t>B8</w:t>
      </w:r>
      <w:r>
        <w:rPr>
          <w:rFonts w:ascii="Arial" w:hAnsi="Arial"/>
          <w:sz w:val="22"/>
        </w:rPr>
        <w:t xml:space="preserve">. </w:t>
      </w:r>
      <w:r>
        <w:rPr>
          <w:rFonts w:ascii="Arial" w:hAnsi="Arial"/>
          <w:sz w:val="22"/>
        </w:rPr>
        <w:tab/>
      </w:r>
      <w:proofErr w:type="gramStart"/>
      <w:r>
        <w:rPr>
          <w:rFonts w:ascii="Arial" w:hAnsi="Arial"/>
          <w:sz w:val="22"/>
        </w:rPr>
        <w:t>Start and completion dates of construction activities on selected site.</w:t>
      </w:r>
      <w:proofErr w:type="gramEnd"/>
    </w:p>
    <w:p w:rsidR="0033635F" w:rsidRDefault="00B12A36">
      <w:pPr>
        <w:spacing w:before="120"/>
        <w:ind w:left="720" w:hanging="720"/>
        <w:rPr>
          <w:rFonts w:ascii="Arial" w:hAnsi="Arial"/>
          <w:sz w:val="22"/>
        </w:rPr>
      </w:pPr>
      <w:r>
        <w:rPr>
          <w:rFonts w:ascii="Arial" w:hAnsi="Arial"/>
          <w:b/>
          <w:bCs/>
          <w:sz w:val="22"/>
        </w:rPr>
        <w:t>B9</w:t>
      </w:r>
      <w:r>
        <w:rPr>
          <w:rFonts w:ascii="Arial" w:hAnsi="Arial"/>
          <w:sz w:val="22"/>
        </w:rPr>
        <w:t>.</w:t>
      </w:r>
      <w:r>
        <w:rPr>
          <w:rFonts w:ascii="Arial" w:hAnsi="Arial"/>
          <w:sz w:val="22"/>
        </w:rPr>
        <w:tab/>
        <w:t xml:space="preserve">Describe the selected site before, during and after construction.  Identify the existing site conditions and use (i.e. farmed field, lawn).  Identify if it is </w:t>
      </w:r>
      <w:proofErr w:type="gramStart"/>
      <w:r>
        <w:rPr>
          <w:rFonts w:ascii="Arial" w:hAnsi="Arial"/>
          <w:sz w:val="22"/>
        </w:rPr>
        <w:t>a borrow</w:t>
      </w:r>
      <w:proofErr w:type="gramEnd"/>
      <w:r>
        <w:rPr>
          <w:rFonts w:ascii="Arial" w:hAnsi="Arial"/>
          <w:sz w:val="22"/>
        </w:rPr>
        <w:t xml:space="preserve"> or material disposal (waste) site including how material will be removed or deposited and approximate quantity of material.  Discuss the post construction use of this site.</w:t>
      </w:r>
    </w:p>
    <w:p w:rsidR="0033635F" w:rsidRDefault="00B12A36">
      <w:pPr>
        <w:spacing w:before="120"/>
        <w:ind w:left="720" w:hanging="720"/>
        <w:rPr>
          <w:rFonts w:ascii="Arial" w:hAnsi="Arial"/>
          <w:sz w:val="22"/>
        </w:rPr>
      </w:pPr>
      <w:r>
        <w:rPr>
          <w:rFonts w:ascii="Arial" w:hAnsi="Arial"/>
          <w:b/>
          <w:sz w:val="22"/>
        </w:rPr>
        <w:t>B10</w:t>
      </w:r>
      <w:r>
        <w:rPr>
          <w:rFonts w:ascii="Arial" w:hAnsi="Arial"/>
          <w:sz w:val="22"/>
        </w:rPr>
        <w:t xml:space="preserve">. </w:t>
      </w:r>
      <w:r>
        <w:rPr>
          <w:rFonts w:ascii="Arial" w:hAnsi="Arial"/>
          <w:sz w:val="22"/>
        </w:rPr>
        <w:tab/>
      </w:r>
      <w:proofErr w:type="gramStart"/>
      <w:r>
        <w:rPr>
          <w:rFonts w:ascii="Arial" w:hAnsi="Arial"/>
          <w:sz w:val="22"/>
        </w:rPr>
        <w:t>Timetable for selected sites similar to the progress schedule for the project site.</w:t>
      </w:r>
      <w:proofErr w:type="gramEnd"/>
    </w:p>
    <w:p w:rsidR="0033635F" w:rsidRDefault="00B12A36">
      <w:pPr>
        <w:spacing w:before="120"/>
        <w:ind w:left="720" w:hanging="720"/>
        <w:rPr>
          <w:rFonts w:ascii="Arial" w:hAnsi="Arial"/>
          <w:sz w:val="22"/>
        </w:rPr>
      </w:pPr>
      <w:r>
        <w:rPr>
          <w:rFonts w:ascii="Arial" w:hAnsi="Arial"/>
          <w:b/>
          <w:sz w:val="22"/>
        </w:rPr>
        <w:t>B11</w:t>
      </w:r>
      <w:r>
        <w:rPr>
          <w:rFonts w:ascii="Arial" w:hAnsi="Arial"/>
          <w:sz w:val="22"/>
        </w:rPr>
        <w:t xml:space="preserve">. </w:t>
      </w:r>
      <w:r>
        <w:rPr>
          <w:rFonts w:ascii="Arial" w:hAnsi="Arial"/>
          <w:sz w:val="22"/>
        </w:rPr>
        <w:tab/>
      </w:r>
      <w:proofErr w:type="gramStart"/>
      <w:r>
        <w:rPr>
          <w:rFonts w:ascii="Arial" w:hAnsi="Arial"/>
          <w:sz w:val="22"/>
        </w:rPr>
        <w:t>Area of each individual selected site.</w:t>
      </w:r>
      <w:proofErr w:type="gramEnd"/>
      <w:r>
        <w:rPr>
          <w:rFonts w:ascii="Arial" w:hAnsi="Arial"/>
          <w:sz w:val="22"/>
        </w:rPr>
        <w:t xml:space="preserve">  </w:t>
      </w:r>
      <w:proofErr w:type="gramStart"/>
      <w:r>
        <w:rPr>
          <w:rFonts w:ascii="Arial" w:hAnsi="Arial"/>
          <w:sz w:val="22"/>
        </w:rPr>
        <w:t>Area of disturbance.</w:t>
      </w:r>
      <w:proofErr w:type="gramEnd"/>
    </w:p>
    <w:p w:rsidR="0033635F" w:rsidRDefault="00B12A36">
      <w:pPr>
        <w:spacing w:before="120"/>
        <w:ind w:left="720" w:hanging="720"/>
        <w:rPr>
          <w:rFonts w:ascii="Arial" w:hAnsi="Arial"/>
          <w:sz w:val="22"/>
        </w:rPr>
      </w:pPr>
      <w:r>
        <w:rPr>
          <w:rFonts w:ascii="Arial" w:hAnsi="Arial"/>
          <w:b/>
          <w:sz w:val="22"/>
        </w:rPr>
        <w:t>B12</w:t>
      </w:r>
      <w:r>
        <w:rPr>
          <w:rFonts w:ascii="Arial" w:hAnsi="Arial"/>
          <w:sz w:val="22"/>
        </w:rPr>
        <w:t xml:space="preserve">. </w:t>
      </w:r>
      <w:r>
        <w:rPr>
          <w:rFonts w:ascii="Arial" w:hAnsi="Arial"/>
          <w:sz w:val="22"/>
        </w:rPr>
        <w:tab/>
      </w:r>
      <w:proofErr w:type="gramStart"/>
      <w:r>
        <w:rPr>
          <w:rFonts w:ascii="Arial" w:hAnsi="Arial"/>
          <w:sz w:val="22"/>
        </w:rPr>
        <w:t>List immediate receiving waters that are directly affected by runoff from the selected sites.</w:t>
      </w:r>
      <w:proofErr w:type="gramEnd"/>
      <w:r>
        <w:rPr>
          <w:rFonts w:ascii="Arial" w:hAnsi="Arial"/>
          <w:sz w:val="22"/>
        </w:rPr>
        <w:t xml:space="preserve">  If there is </w:t>
      </w:r>
      <w:proofErr w:type="gramStart"/>
      <w:r>
        <w:rPr>
          <w:rFonts w:ascii="Arial" w:hAnsi="Arial"/>
          <w:sz w:val="22"/>
        </w:rPr>
        <w:t>an immediate</w:t>
      </w:r>
      <w:proofErr w:type="gramEnd"/>
      <w:r>
        <w:rPr>
          <w:rFonts w:ascii="Arial" w:hAnsi="Arial"/>
          <w:sz w:val="22"/>
        </w:rPr>
        <w:t xml:space="preserve"> receiving water, special care must be taken to protect this area.  A check to see if this area is a wetland is recommended.</w:t>
      </w:r>
    </w:p>
    <w:p w:rsidR="0033635F" w:rsidRDefault="00B12A36">
      <w:pPr>
        <w:spacing w:before="120"/>
        <w:ind w:left="720" w:hanging="720"/>
        <w:rPr>
          <w:rFonts w:ascii="Arial" w:hAnsi="Arial"/>
          <w:sz w:val="22"/>
        </w:rPr>
      </w:pPr>
      <w:r>
        <w:rPr>
          <w:rFonts w:ascii="Arial" w:hAnsi="Arial"/>
          <w:b/>
          <w:sz w:val="22"/>
        </w:rPr>
        <w:t>B13</w:t>
      </w:r>
      <w:r>
        <w:rPr>
          <w:rFonts w:ascii="Arial" w:hAnsi="Arial"/>
          <w:sz w:val="22"/>
        </w:rPr>
        <w:t xml:space="preserve">. </w:t>
      </w:r>
      <w:r>
        <w:rPr>
          <w:rFonts w:ascii="Arial" w:hAnsi="Arial"/>
          <w:sz w:val="22"/>
        </w:rPr>
        <w:tab/>
        <w:t>Attach the DOT’s Runoff Coefficient Table, and note the before and after construction slopes.</w:t>
      </w:r>
    </w:p>
    <w:p w:rsidR="0033635F" w:rsidRDefault="00B12A36">
      <w:pPr>
        <w:spacing w:before="120"/>
        <w:ind w:left="720" w:hanging="720"/>
        <w:rPr>
          <w:rFonts w:ascii="Arial" w:hAnsi="Arial"/>
          <w:sz w:val="22"/>
        </w:rPr>
      </w:pPr>
      <w:r>
        <w:rPr>
          <w:rFonts w:ascii="Arial" w:hAnsi="Arial"/>
          <w:b/>
          <w:sz w:val="22"/>
        </w:rPr>
        <w:t>B14</w:t>
      </w:r>
      <w:r>
        <w:rPr>
          <w:rFonts w:ascii="Arial" w:hAnsi="Arial"/>
          <w:sz w:val="22"/>
        </w:rPr>
        <w:t xml:space="preserve">. </w:t>
      </w:r>
      <w:r>
        <w:rPr>
          <w:rFonts w:ascii="Arial" w:hAnsi="Arial"/>
          <w:sz w:val="22"/>
        </w:rPr>
        <w:tab/>
        <w:t>Map showing where site is located.  Please see Trans 401.08(2</w:t>
      </w:r>
      <w:proofErr w:type="gramStart"/>
      <w:r>
        <w:rPr>
          <w:rFonts w:ascii="Arial" w:hAnsi="Arial"/>
          <w:sz w:val="22"/>
        </w:rPr>
        <w:t>)(</w:t>
      </w:r>
      <w:proofErr w:type="gramEnd"/>
      <w:r>
        <w:rPr>
          <w:rFonts w:ascii="Arial" w:hAnsi="Arial"/>
          <w:sz w:val="22"/>
        </w:rPr>
        <w:t>b)(11) for details.  Identify the topography, drainage patterns, anticipated slopes and areas of disturbance, location and timing of structural controls, non-structural controls, areas where stabilization will be employed, and areas that will be vegetated on the selected site.</w:t>
      </w:r>
    </w:p>
    <w:p w:rsidR="0033635F" w:rsidRDefault="00B12A36">
      <w:pPr>
        <w:numPr>
          <w:ilvl w:val="0"/>
          <w:numId w:val="9"/>
        </w:numPr>
        <w:rPr>
          <w:rFonts w:ascii="Arial" w:hAnsi="Arial"/>
          <w:sz w:val="22"/>
        </w:rPr>
      </w:pPr>
      <w:r>
        <w:rPr>
          <w:rFonts w:ascii="Arial" w:hAnsi="Arial"/>
          <w:sz w:val="22"/>
        </w:rPr>
        <w:t>Use plan or location map to outline both the property and the area of disturbance.</w:t>
      </w:r>
    </w:p>
    <w:p w:rsidR="0033635F" w:rsidRDefault="00B12A36">
      <w:pPr>
        <w:numPr>
          <w:ilvl w:val="0"/>
          <w:numId w:val="9"/>
        </w:numPr>
        <w:rPr>
          <w:rFonts w:ascii="Arial" w:hAnsi="Arial"/>
          <w:sz w:val="22"/>
        </w:rPr>
      </w:pPr>
      <w:r>
        <w:rPr>
          <w:rFonts w:ascii="Arial" w:hAnsi="Arial"/>
          <w:sz w:val="22"/>
        </w:rPr>
        <w:t xml:space="preserve">Use USGS Topographical map or similar to show existing conditions. </w:t>
      </w:r>
      <w:hyperlink r:id="rId7" w:history="1">
        <w:r>
          <w:rPr>
            <w:rStyle w:val="Hyperlink"/>
            <w:rFonts w:ascii="Arial" w:hAnsi="Arial"/>
            <w:sz w:val="22"/>
          </w:rPr>
          <w:t>http://nationalmap.gov/gio/viewonline.html</w:t>
        </w:r>
      </w:hyperlink>
      <w:r>
        <w:rPr>
          <w:rFonts w:ascii="Arial" w:hAnsi="Arial"/>
          <w:sz w:val="22"/>
        </w:rPr>
        <w:t xml:space="preserve"> </w:t>
      </w:r>
    </w:p>
    <w:p w:rsidR="0033635F" w:rsidRDefault="00B12A36">
      <w:pPr>
        <w:numPr>
          <w:ilvl w:val="0"/>
          <w:numId w:val="9"/>
        </w:numPr>
        <w:rPr>
          <w:rFonts w:ascii="Arial" w:hAnsi="Arial"/>
          <w:sz w:val="22"/>
        </w:rPr>
      </w:pPr>
      <w:r>
        <w:rPr>
          <w:rFonts w:ascii="Arial" w:hAnsi="Arial"/>
          <w:sz w:val="22"/>
        </w:rPr>
        <w:t>Use same map to identify areas of soil disturbance.</w:t>
      </w:r>
    </w:p>
    <w:p w:rsidR="0033635F" w:rsidRDefault="00B12A36">
      <w:pPr>
        <w:numPr>
          <w:ilvl w:val="0"/>
          <w:numId w:val="9"/>
        </w:numPr>
        <w:rPr>
          <w:rFonts w:ascii="Arial" w:hAnsi="Arial"/>
          <w:sz w:val="22"/>
        </w:rPr>
      </w:pPr>
      <w:r>
        <w:rPr>
          <w:rFonts w:ascii="Arial" w:hAnsi="Arial"/>
          <w:sz w:val="22"/>
        </w:rPr>
        <w:t>Use same map to identify post construction topography at the site.</w:t>
      </w:r>
    </w:p>
    <w:p w:rsidR="0033635F" w:rsidRDefault="00B12A36">
      <w:pPr>
        <w:numPr>
          <w:ilvl w:val="0"/>
          <w:numId w:val="9"/>
        </w:numPr>
        <w:rPr>
          <w:rFonts w:ascii="Arial" w:hAnsi="Arial"/>
          <w:sz w:val="22"/>
        </w:rPr>
      </w:pPr>
      <w:r>
        <w:rPr>
          <w:rFonts w:ascii="Arial" w:hAnsi="Arial"/>
          <w:sz w:val="22"/>
        </w:rPr>
        <w:t>Identify where the BMPs will be used.</w:t>
      </w:r>
    </w:p>
    <w:p w:rsidR="0033635F" w:rsidRDefault="00B12A36">
      <w:pPr>
        <w:numPr>
          <w:ilvl w:val="0"/>
          <w:numId w:val="9"/>
        </w:numPr>
        <w:rPr>
          <w:rFonts w:ascii="Arial" w:hAnsi="Arial"/>
          <w:sz w:val="22"/>
        </w:rPr>
      </w:pPr>
      <w:r>
        <w:rPr>
          <w:rFonts w:ascii="Arial" w:hAnsi="Arial"/>
          <w:sz w:val="22"/>
        </w:rPr>
        <w:t>Where will the site be stabilized, i.e. seed or sod.</w:t>
      </w:r>
    </w:p>
    <w:p w:rsidR="0033635F" w:rsidRDefault="00B12A36">
      <w:pPr>
        <w:numPr>
          <w:ilvl w:val="0"/>
          <w:numId w:val="9"/>
        </w:numPr>
        <w:rPr>
          <w:rFonts w:ascii="Arial" w:hAnsi="Arial"/>
          <w:sz w:val="22"/>
        </w:rPr>
      </w:pPr>
      <w:r>
        <w:rPr>
          <w:rFonts w:ascii="Arial" w:hAnsi="Arial"/>
          <w:sz w:val="22"/>
        </w:rPr>
        <w:t xml:space="preserve">Identify any impacted, affected or nearby wetlands.  If there are any wetlands that may be affected, then a qualified Wetland Delineator must establish the boundaries. </w:t>
      </w:r>
      <w:hyperlink r:id="rId8" w:history="1">
        <w:r>
          <w:rPr>
            <w:rStyle w:val="Hyperlink"/>
            <w:rFonts w:ascii="Arial" w:hAnsi="Arial"/>
            <w:sz w:val="22"/>
          </w:rPr>
          <w:t>http://www.dnr.state.wi.us/wetlands/mapping.html</w:t>
        </w:r>
      </w:hyperlink>
    </w:p>
    <w:p w:rsidR="0033635F" w:rsidRDefault="00B12A36">
      <w:pPr>
        <w:numPr>
          <w:ilvl w:val="0"/>
          <w:numId w:val="9"/>
        </w:numPr>
        <w:rPr>
          <w:rFonts w:ascii="Arial" w:hAnsi="Arial"/>
          <w:sz w:val="22"/>
        </w:rPr>
      </w:pPr>
      <w:r>
        <w:rPr>
          <w:rFonts w:ascii="Arial" w:hAnsi="Arial"/>
          <w:sz w:val="22"/>
        </w:rPr>
        <w:t xml:space="preserve">Locate where </w:t>
      </w:r>
      <w:proofErr w:type="spellStart"/>
      <w:r>
        <w:rPr>
          <w:rFonts w:ascii="Arial" w:hAnsi="Arial"/>
          <w:sz w:val="22"/>
        </w:rPr>
        <w:t>stormwater</w:t>
      </w:r>
      <w:proofErr w:type="spellEnd"/>
      <w:r>
        <w:rPr>
          <w:rFonts w:ascii="Arial" w:hAnsi="Arial"/>
          <w:sz w:val="22"/>
        </w:rPr>
        <w:t xml:space="preserve"> will be discharged from the site during and after construction and any protection needed at the outfall.</w:t>
      </w:r>
    </w:p>
    <w:p w:rsidR="0033635F" w:rsidRDefault="00B12A36">
      <w:pPr>
        <w:numPr>
          <w:ilvl w:val="0"/>
          <w:numId w:val="9"/>
        </w:numPr>
        <w:rPr>
          <w:rFonts w:ascii="Arial" w:hAnsi="Arial"/>
          <w:sz w:val="22"/>
        </w:rPr>
      </w:pPr>
      <w:r>
        <w:rPr>
          <w:rFonts w:ascii="Arial" w:hAnsi="Arial"/>
          <w:sz w:val="22"/>
        </w:rPr>
        <w:t>Locate any existing or created haul roads within the site boundaries that will be used.</w:t>
      </w:r>
    </w:p>
    <w:p w:rsidR="0033635F" w:rsidRDefault="00B12A36">
      <w:pPr>
        <w:spacing w:before="120"/>
        <w:ind w:left="720" w:hanging="720"/>
        <w:rPr>
          <w:rFonts w:ascii="Arial" w:hAnsi="Arial"/>
          <w:bCs/>
          <w:sz w:val="22"/>
        </w:rPr>
      </w:pPr>
      <w:r>
        <w:rPr>
          <w:rFonts w:ascii="Arial" w:hAnsi="Arial"/>
          <w:b/>
          <w:sz w:val="22"/>
        </w:rPr>
        <w:t>B15.</w:t>
      </w:r>
      <w:r>
        <w:rPr>
          <w:rFonts w:ascii="Arial" w:hAnsi="Arial"/>
          <w:b/>
          <w:sz w:val="22"/>
        </w:rPr>
        <w:tab/>
      </w:r>
      <w:proofErr w:type="gramStart"/>
      <w:r>
        <w:rPr>
          <w:rFonts w:ascii="Arial" w:hAnsi="Arial"/>
          <w:bCs/>
          <w:sz w:val="22"/>
        </w:rPr>
        <w:t>Where and how best management practices will be used.</w:t>
      </w:r>
      <w:proofErr w:type="gramEnd"/>
    </w:p>
    <w:p w:rsidR="0033635F" w:rsidRDefault="00B12A36">
      <w:pPr>
        <w:numPr>
          <w:ilvl w:val="0"/>
          <w:numId w:val="10"/>
        </w:numPr>
        <w:rPr>
          <w:rFonts w:ascii="Arial" w:hAnsi="Arial"/>
          <w:bCs/>
          <w:sz w:val="22"/>
        </w:rPr>
      </w:pPr>
      <w:r>
        <w:rPr>
          <w:rFonts w:ascii="Arial" w:hAnsi="Arial"/>
          <w:bCs/>
          <w:sz w:val="22"/>
        </w:rPr>
        <w:t>Which BMPs are going to be used and where.</w:t>
      </w:r>
    </w:p>
    <w:p w:rsidR="0033635F" w:rsidRDefault="00B12A36">
      <w:pPr>
        <w:numPr>
          <w:ilvl w:val="0"/>
          <w:numId w:val="10"/>
        </w:numPr>
        <w:rPr>
          <w:rFonts w:ascii="Arial" w:hAnsi="Arial"/>
          <w:bCs/>
          <w:sz w:val="22"/>
        </w:rPr>
      </w:pPr>
      <w:r>
        <w:rPr>
          <w:rFonts w:ascii="Arial" w:hAnsi="Arial"/>
          <w:bCs/>
          <w:sz w:val="22"/>
        </w:rPr>
        <w:t xml:space="preserve">Topsoil </w:t>
      </w:r>
      <w:proofErr w:type="spellStart"/>
      <w:r>
        <w:rPr>
          <w:rFonts w:ascii="Arial" w:hAnsi="Arial"/>
          <w:bCs/>
          <w:sz w:val="22"/>
        </w:rPr>
        <w:t>berms</w:t>
      </w:r>
      <w:proofErr w:type="spellEnd"/>
      <w:r>
        <w:rPr>
          <w:rFonts w:ascii="Arial" w:hAnsi="Arial"/>
          <w:bCs/>
          <w:sz w:val="22"/>
        </w:rPr>
        <w:t xml:space="preserve"> to divert water away from exposed surfaces.</w:t>
      </w:r>
    </w:p>
    <w:p w:rsidR="0033635F" w:rsidRDefault="00B12A36">
      <w:pPr>
        <w:numPr>
          <w:ilvl w:val="0"/>
          <w:numId w:val="10"/>
        </w:numPr>
        <w:rPr>
          <w:rFonts w:ascii="Arial" w:hAnsi="Arial"/>
          <w:bCs/>
          <w:sz w:val="22"/>
        </w:rPr>
      </w:pPr>
      <w:r>
        <w:rPr>
          <w:rFonts w:ascii="Arial" w:hAnsi="Arial"/>
          <w:bCs/>
          <w:sz w:val="22"/>
        </w:rPr>
        <w:t>How will the overland flows be contained, diverted and prevent sediment from leaving the site.</w:t>
      </w:r>
    </w:p>
    <w:p w:rsidR="0033635F" w:rsidRDefault="00B12A36">
      <w:pPr>
        <w:numPr>
          <w:ilvl w:val="0"/>
          <w:numId w:val="10"/>
        </w:numPr>
        <w:rPr>
          <w:rFonts w:ascii="Arial" w:hAnsi="Arial"/>
          <w:bCs/>
          <w:sz w:val="22"/>
        </w:rPr>
      </w:pPr>
      <w:r>
        <w:rPr>
          <w:rFonts w:ascii="Arial" w:hAnsi="Arial"/>
          <w:bCs/>
          <w:sz w:val="22"/>
        </w:rPr>
        <w:t>Ditch checks, sumps, sediment traps, etc.</w:t>
      </w:r>
    </w:p>
    <w:p w:rsidR="0033635F" w:rsidRDefault="00B12A36">
      <w:pPr>
        <w:numPr>
          <w:ilvl w:val="0"/>
          <w:numId w:val="10"/>
        </w:numPr>
        <w:rPr>
          <w:rFonts w:ascii="Arial" w:hAnsi="Arial"/>
          <w:bCs/>
          <w:sz w:val="22"/>
        </w:rPr>
      </w:pPr>
      <w:r>
        <w:rPr>
          <w:rFonts w:ascii="Arial" w:hAnsi="Arial"/>
          <w:bCs/>
          <w:sz w:val="22"/>
        </w:rPr>
        <w:t>Identify if the way the site is staged will prevent excessive runoff.</w:t>
      </w:r>
    </w:p>
    <w:p w:rsidR="0033635F" w:rsidRDefault="00B12A36">
      <w:pPr>
        <w:numPr>
          <w:ilvl w:val="0"/>
          <w:numId w:val="10"/>
        </w:numPr>
        <w:rPr>
          <w:rFonts w:ascii="Arial" w:hAnsi="Arial"/>
          <w:bCs/>
          <w:sz w:val="22"/>
        </w:rPr>
      </w:pPr>
      <w:r>
        <w:rPr>
          <w:rFonts w:ascii="Arial" w:hAnsi="Arial"/>
          <w:bCs/>
          <w:sz w:val="22"/>
        </w:rPr>
        <w:t>Protect all nearby inlets that may likely be affected by the site.</w:t>
      </w:r>
    </w:p>
    <w:p w:rsidR="0033635F" w:rsidRDefault="00B12A36">
      <w:pPr>
        <w:numPr>
          <w:ilvl w:val="0"/>
          <w:numId w:val="10"/>
        </w:numPr>
        <w:rPr>
          <w:rFonts w:ascii="Arial" w:hAnsi="Arial"/>
          <w:bCs/>
          <w:sz w:val="22"/>
        </w:rPr>
      </w:pPr>
      <w:r>
        <w:rPr>
          <w:rFonts w:ascii="Arial" w:hAnsi="Arial"/>
          <w:bCs/>
          <w:sz w:val="22"/>
        </w:rPr>
        <w:t>Type of tracking pad if needed.</w:t>
      </w:r>
    </w:p>
    <w:p w:rsidR="0033635F" w:rsidRDefault="00B12A36">
      <w:pPr>
        <w:numPr>
          <w:ilvl w:val="0"/>
          <w:numId w:val="10"/>
        </w:numPr>
        <w:rPr>
          <w:rFonts w:ascii="Arial" w:hAnsi="Arial"/>
          <w:bCs/>
          <w:sz w:val="22"/>
        </w:rPr>
      </w:pPr>
      <w:r>
        <w:rPr>
          <w:rFonts w:ascii="Arial" w:hAnsi="Arial"/>
          <w:bCs/>
          <w:sz w:val="22"/>
        </w:rPr>
        <w:t>Method and frequency of cleaning any sediment that left the site. (</w:t>
      </w:r>
      <w:proofErr w:type="gramStart"/>
      <w:r>
        <w:rPr>
          <w:rFonts w:ascii="Arial" w:hAnsi="Arial"/>
          <w:bCs/>
          <w:sz w:val="22"/>
        </w:rPr>
        <w:t>i.e</w:t>
      </w:r>
      <w:proofErr w:type="gramEnd"/>
      <w:r>
        <w:rPr>
          <w:rFonts w:ascii="Arial" w:hAnsi="Arial"/>
          <w:bCs/>
          <w:sz w:val="22"/>
        </w:rPr>
        <w:t>. sweeping at end of each day if tracking pad is not 100% successful at keeping sediment on site.)</w:t>
      </w:r>
    </w:p>
    <w:p w:rsidR="0033635F" w:rsidRDefault="00B12A36">
      <w:pPr>
        <w:numPr>
          <w:ilvl w:val="0"/>
          <w:numId w:val="10"/>
        </w:numPr>
        <w:rPr>
          <w:rFonts w:ascii="Arial" w:hAnsi="Arial"/>
          <w:bCs/>
          <w:sz w:val="22"/>
        </w:rPr>
      </w:pPr>
      <w:r>
        <w:rPr>
          <w:rFonts w:ascii="Arial" w:hAnsi="Arial"/>
          <w:bCs/>
          <w:sz w:val="22"/>
        </w:rPr>
        <w:t>Disposal methods for all non-sediment on site.</w:t>
      </w:r>
    </w:p>
    <w:p w:rsidR="0033635F" w:rsidRDefault="00B12A36">
      <w:pPr>
        <w:numPr>
          <w:ilvl w:val="0"/>
          <w:numId w:val="10"/>
        </w:numPr>
        <w:rPr>
          <w:rFonts w:ascii="Arial" w:hAnsi="Arial"/>
          <w:bCs/>
          <w:sz w:val="22"/>
        </w:rPr>
      </w:pPr>
      <w:r>
        <w:rPr>
          <w:rFonts w:ascii="Arial" w:hAnsi="Arial"/>
          <w:bCs/>
          <w:sz w:val="22"/>
        </w:rPr>
        <w:t>Permanent stabilization of any ditches, channels or depressions where water will likely flow post-construction.</w:t>
      </w:r>
    </w:p>
    <w:p w:rsidR="0033635F" w:rsidRDefault="00B12A36">
      <w:pPr>
        <w:numPr>
          <w:ilvl w:val="0"/>
          <w:numId w:val="10"/>
        </w:numPr>
        <w:rPr>
          <w:rFonts w:ascii="Arial" w:hAnsi="Arial"/>
          <w:bCs/>
          <w:sz w:val="22"/>
        </w:rPr>
      </w:pPr>
      <w:r>
        <w:rPr>
          <w:rFonts w:ascii="Arial" w:hAnsi="Arial"/>
          <w:bCs/>
          <w:sz w:val="22"/>
        </w:rPr>
        <w:t>Schedule permanent stabilization as soon as practical to prevent possible future erosion.</w:t>
      </w:r>
    </w:p>
    <w:p w:rsidR="0033635F" w:rsidRDefault="00B12A36">
      <w:pPr>
        <w:numPr>
          <w:ilvl w:val="0"/>
          <w:numId w:val="10"/>
        </w:numPr>
        <w:rPr>
          <w:rFonts w:ascii="Arial" w:hAnsi="Arial"/>
          <w:sz w:val="22"/>
        </w:rPr>
      </w:pPr>
      <w:r>
        <w:rPr>
          <w:rFonts w:ascii="Arial" w:hAnsi="Arial"/>
          <w:bCs/>
          <w:sz w:val="22"/>
        </w:rPr>
        <w:t>Identify any dust control practices that will be used.</w:t>
      </w:r>
    </w:p>
    <w:p w:rsidR="0033635F" w:rsidRDefault="00B12A36">
      <w:pPr>
        <w:numPr>
          <w:ilvl w:val="0"/>
          <w:numId w:val="10"/>
        </w:numPr>
        <w:rPr>
          <w:rFonts w:ascii="Arial" w:hAnsi="Arial"/>
          <w:bCs/>
          <w:sz w:val="22"/>
        </w:rPr>
      </w:pPr>
      <w:r>
        <w:rPr>
          <w:rFonts w:ascii="Arial" w:hAnsi="Arial"/>
          <w:sz w:val="22"/>
        </w:rPr>
        <w:t>Vegetation or signed agreement with property owner if it will be farmed or for other use immediately after the site is closed.</w:t>
      </w:r>
    </w:p>
    <w:p w:rsidR="0033635F" w:rsidRDefault="00B12A36">
      <w:pPr>
        <w:spacing w:before="120"/>
        <w:ind w:left="720" w:hanging="720"/>
        <w:rPr>
          <w:rFonts w:ascii="Arial" w:hAnsi="Arial"/>
          <w:sz w:val="22"/>
        </w:rPr>
      </w:pPr>
      <w:r>
        <w:rPr>
          <w:rFonts w:ascii="Arial" w:hAnsi="Arial"/>
          <w:b/>
          <w:sz w:val="22"/>
        </w:rPr>
        <w:t>B16</w:t>
      </w:r>
      <w:r>
        <w:rPr>
          <w:rFonts w:ascii="Arial" w:hAnsi="Arial"/>
          <w:sz w:val="22"/>
        </w:rPr>
        <w:t xml:space="preserve">. </w:t>
      </w:r>
      <w:r>
        <w:rPr>
          <w:rFonts w:ascii="Arial" w:hAnsi="Arial"/>
          <w:sz w:val="22"/>
        </w:rPr>
        <w:tab/>
        <w:t>Describe the maintenance procedures that will be used on the selected site.</w:t>
      </w:r>
    </w:p>
    <w:p w:rsidR="0033635F" w:rsidRDefault="00B12A36">
      <w:pPr>
        <w:spacing w:before="120"/>
        <w:ind w:left="720" w:hanging="720"/>
        <w:rPr>
          <w:rFonts w:ascii="Arial" w:hAnsi="Arial"/>
          <w:sz w:val="22"/>
        </w:rPr>
      </w:pPr>
      <w:r>
        <w:rPr>
          <w:rFonts w:ascii="Arial" w:hAnsi="Arial"/>
          <w:b/>
          <w:sz w:val="22"/>
        </w:rPr>
        <w:t>B17</w:t>
      </w:r>
      <w:r>
        <w:rPr>
          <w:rFonts w:ascii="Arial" w:hAnsi="Arial"/>
          <w:sz w:val="22"/>
        </w:rPr>
        <w:t xml:space="preserve">. </w:t>
      </w:r>
      <w:r>
        <w:rPr>
          <w:rFonts w:ascii="Arial" w:hAnsi="Arial"/>
          <w:sz w:val="22"/>
        </w:rPr>
        <w:tab/>
        <w:t xml:space="preserve">Soil information is required when permanent infiltration devices will be used on the selected site.  The information will usually come from Soil Conservation Service County Soil Survey (SCS) book. </w:t>
      </w:r>
      <w:hyperlink r:id="rId9" w:history="1">
        <w:r>
          <w:rPr>
            <w:rStyle w:val="Hyperlink"/>
            <w:rFonts w:ascii="Arial" w:hAnsi="Arial"/>
            <w:sz w:val="22"/>
          </w:rPr>
          <w:t>http://websoilsurvey.nrcs.usda.gov/app/</w:t>
        </w:r>
      </w:hyperlink>
    </w:p>
    <w:p w:rsidR="0033635F" w:rsidRDefault="0033635F">
      <w:pPr>
        <w:rPr>
          <w:rFonts w:ascii="Arial" w:hAnsi="Arial"/>
          <w:b/>
          <w:bCs/>
          <w:sz w:val="22"/>
        </w:rPr>
      </w:pPr>
    </w:p>
    <w:p w:rsidR="0033635F" w:rsidRDefault="00B12A36">
      <w:pPr>
        <w:rPr>
          <w:rFonts w:ascii="Arial" w:hAnsi="Arial"/>
          <w:sz w:val="22"/>
        </w:rPr>
      </w:pPr>
      <w:r>
        <w:rPr>
          <w:rFonts w:ascii="Arial" w:hAnsi="Arial"/>
          <w:b/>
          <w:bCs/>
          <w:sz w:val="22"/>
        </w:rPr>
        <w:t xml:space="preserve">Section C. </w:t>
      </w:r>
      <w:r>
        <w:rPr>
          <w:rFonts w:ascii="Arial" w:hAnsi="Arial"/>
          <w:sz w:val="22"/>
        </w:rPr>
        <w:t xml:space="preserve"> Please refer to Trans 401.08(3) for all amendments.  DNR should be notified by DOT of any planned amendments to the plan.</w:t>
      </w:r>
    </w:p>
    <w:p w:rsidR="0033635F" w:rsidRDefault="00B12A36">
      <w:pPr>
        <w:pStyle w:val="BodyText"/>
        <w:rPr>
          <w:rFonts w:cs="Arial"/>
        </w:rPr>
      </w:pPr>
      <w:r>
        <w:t>ECIP’s may be done in stages, if approved by the DOT (for example, all selected sites are not known at the time of ECIP submittal).  The ECIP for the initial project should indicate when the other stages would be submitted to the DOT.</w:t>
      </w:r>
    </w:p>
    <w:sectPr w:rsidR="0033635F" w:rsidSect="0033635F">
      <w:footerReference w:type="default" r:id="rId10"/>
      <w:pgSz w:w="12240" w:h="15840"/>
      <w:pgMar w:top="1440" w:right="1296" w:bottom="1440" w:left="129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635F" w:rsidRDefault="00B12A36">
      <w:r>
        <w:separator/>
      </w:r>
    </w:p>
  </w:endnote>
  <w:endnote w:type="continuationSeparator" w:id="0">
    <w:p w:rsidR="0033635F" w:rsidRDefault="00B12A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35F" w:rsidRDefault="00061C93">
    <w:pPr>
      <w:pStyle w:val="Footer"/>
      <w:rPr>
        <w:rFonts w:ascii="Arial" w:hAnsi="Arial" w:cs="Arial"/>
        <w:sz w:val="18"/>
      </w:rPr>
    </w:pPr>
    <w:proofErr w:type="spellStart"/>
    <w:r>
      <w:rPr>
        <w:rFonts w:ascii="Arial" w:hAnsi="Arial" w:cs="Arial"/>
        <w:sz w:val="18"/>
      </w:rPr>
      <w:t>ErosionControl</w:t>
    </w:r>
    <w:proofErr w:type="spellEnd"/>
    <w:r>
      <w:rPr>
        <w:rFonts w:ascii="Arial" w:hAnsi="Arial" w:cs="Arial"/>
        <w:sz w:val="18"/>
      </w:rPr>
      <w:t xml:space="preserve"> ImplementationPlan-</w:t>
    </w:r>
    <w:r w:rsidR="00B12A36">
      <w:rPr>
        <w:rFonts w:ascii="Arial" w:hAnsi="Arial" w:cs="Arial"/>
        <w:sz w:val="18"/>
      </w:rPr>
      <w:t>WS1073.doc</w:t>
    </w:r>
    <w:r>
      <w:rPr>
        <w:rFonts w:ascii="Arial" w:hAnsi="Arial" w:cs="Arial"/>
        <w:sz w:val="18"/>
      </w:rPr>
      <w:t>x</w:t>
    </w:r>
    <w:r>
      <w:rPr>
        <w:rFonts w:ascii="Arial" w:hAnsi="Arial" w:cs="Arial"/>
        <w:sz w:val="18"/>
      </w:rPr>
      <w:tab/>
    </w:r>
    <w:r>
      <w:rPr>
        <w:rFonts w:ascii="Arial" w:hAnsi="Arial" w:cs="Arial"/>
        <w:sz w:val="18"/>
      </w:rPr>
      <w:tab/>
      <w:t>6/2012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635F" w:rsidRDefault="00B12A36">
      <w:r>
        <w:separator/>
      </w:r>
    </w:p>
  </w:footnote>
  <w:footnote w:type="continuationSeparator" w:id="0">
    <w:p w:rsidR="0033635F" w:rsidRDefault="00B12A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52FA4"/>
    <w:multiLevelType w:val="hybridMultilevel"/>
    <w:tmpl w:val="DAFC85BA"/>
    <w:lvl w:ilvl="0" w:tplc="04090019">
      <w:start w:val="1"/>
      <w:numFmt w:val="lowerLetter"/>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6C56C35"/>
    <w:multiLevelType w:val="hybridMultilevel"/>
    <w:tmpl w:val="08E81B52"/>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9BE4F8C"/>
    <w:multiLevelType w:val="hybridMultilevel"/>
    <w:tmpl w:val="F8242E8E"/>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C6D443A"/>
    <w:multiLevelType w:val="hybridMultilevel"/>
    <w:tmpl w:val="57304576"/>
    <w:lvl w:ilvl="0" w:tplc="A02AD5B6">
      <w:start w:val="6"/>
      <w:numFmt w:val="decimal"/>
      <w:lvlText w:val="%1."/>
      <w:lvlJc w:val="left"/>
      <w:pPr>
        <w:tabs>
          <w:tab w:val="num" w:pos="720"/>
        </w:tabs>
        <w:ind w:left="72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AD4D90"/>
    <w:multiLevelType w:val="singleLevel"/>
    <w:tmpl w:val="B0FEA2C6"/>
    <w:lvl w:ilvl="0">
      <w:start w:val="1"/>
      <w:numFmt w:val="upperLetter"/>
      <w:lvlText w:val="%1."/>
      <w:legacy w:legacy="1" w:legacySpace="120" w:legacyIndent="720"/>
      <w:lvlJc w:val="left"/>
      <w:pPr>
        <w:ind w:left="720" w:hanging="720"/>
      </w:pPr>
      <w:rPr>
        <w:b/>
      </w:rPr>
    </w:lvl>
  </w:abstractNum>
  <w:abstractNum w:abstractNumId="5">
    <w:nsid w:val="3425305F"/>
    <w:multiLevelType w:val="hybridMultilevel"/>
    <w:tmpl w:val="F49A42B2"/>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568864A5"/>
    <w:multiLevelType w:val="singleLevel"/>
    <w:tmpl w:val="8F763036"/>
    <w:lvl w:ilvl="0">
      <w:start w:val="2"/>
      <w:numFmt w:val="upperLetter"/>
      <w:lvlText w:val="%1. "/>
      <w:legacy w:legacy="1" w:legacySpace="0" w:legacyIndent="360"/>
      <w:lvlJc w:val="left"/>
      <w:pPr>
        <w:ind w:left="360" w:hanging="360"/>
      </w:pPr>
      <w:rPr>
        <w:b/>
        <w:i w:val="0"/>
        <w:sz w:val="24"/>
      </w:rPr>
    </w:lvl>
  </w:abstractNum>
  <w:abstractNum w:abstractNumId="7">
    <w:nsid w:val="60975BFD"/>
    <w:multiLevelType w:val="hybridMultilevel"/>
    <w:tmpl w:val="51AC87F2"/>
    <w:lvl w:ilvl="0" w:tplc="416656CE">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0F">
      <w:start w:val="1"/>
      <w:numFmt w:val="decimal"/>
      <w:lvlText w:val="%3."/>
      <w:lvlJc w:val="left"/>
      <w:pPr>
        <w:tabs>
          <w:tab w:val="num" w:pos="1980"/>
        </w:tabs>
        <w:ind w:left="1980" w:hanging="36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6B1B2B13"/>
    <w:multiLevelType w:val="hybridMultilevel"/>
    <w:tmpl w:val="DF1A8C3C"/>
    <w:lvl w:ilvl="0" w:tplc="44584BCA">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6E087FE9"/>
    <w:multiLevelType w:val="singleLevel"/>
    <w:tmpl w:val="C65AE64A"/>
    <w:lvl w:ilvl="0">
      <w:start w:val="3"/>
      <w:numFmt w:val="upperLetter"/>
      <w:lvlText w:val="%1. "/>
      <w:legacy w:legacy="1" w:legacySpace="0" w:legacyIndent="360"/>
      <w:lvlJc w:val="left"/>
      <w:pPr>
        <w:ind w:left="360" w:hanging="360"/>
      </w:pPr>
      <w:rPr>
        <w:b/>
        <w:i w:val="0"/>
        <w:sz w:val="24"/>
      </w:rPr>
    </w:lvl>
  </w:abstractNum>
  <w:abstractNum w:abstractNumId="10">
    <w:nsid w:val="794050A1"/>
    <w:multiLevelType w:val="singleLevel"/>
    <w:tmpl w:val="EC8A02DA"/>
    <w:lvl w:ilvl="0">
      <w:start w:val="1"/>
      <w:numFmt w:val="upperLetter"/>
      <w:lvlText w:val="%1. "/>
      <w:legacy w:legacy="1" w:legacySpace="0" w:legacyIndent="360"/>
      <w:lvlJc w:val="left"/>
      <w:pPr>
        <w:ind w:left="360" w:hanging="360"/>
      </w:pPr>
      <w:rPr>
        <w:b/>
        <w:i w:val="0"/>
        <w:sz w:val="24"/>
      </w:rPr>
    </w:lvl>
  </w:abstractNum>
  <w:abstractNum w:abstractNumId="11">
    <w:nsid w:val="7C883778"/>
    <w:multiLevelType w:val="hybridMultilevel"/>
    <w:tmpl w:val="6A42D88C"/>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8"/>
  </w:num>
  <w:num w:numId="2">
    <w:abstractNumId w:val="7"/>
  </w:num>
  <w:num w:numId="3">
    <w:abstractNumId w:val="0"/>
  </w:num>
  <w:num w:numId="4">
    <w:abstractNumId w:val="4"/>
  </w:num>
  <w:num w:numId="5">
    <w:abstractNumId w:val="10"/>
  </w:num>
  <w:num w:numId="6">
    <w:abstractNumId w:val="6"/>
  </w:num>
  <w:num w:numId="7">
    <w:abstractNumId w:val="9"/>
  </w:num>
  <w:num w:numId="8">
    <w:abstractNumId w:val="11"/>
  </w:num>
  <w:num w:numId="9">
    <w:abstractNumId w:val="1"/>
  </w:num>
  <w:num w:numId="10">
    <w:abstractNumId w:val="5"/>
  </w:num>
  <w:num w:numId="11">
    <w:abstractNumId w:val="2"/>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proofState w:spelling="clean" w:grammar="clean"/>
  <w:doNotTrackMoves/>
  <w:defaultTabStop w:val="72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12A36"/>
    <w:rsid w:val="00061C93"/>
    <w:rsid w:val="0033635F"/>
    <w:rsid w:val="00B12A3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635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33635F"/>
    <w:pPr>
      <w:tabs>
        <w:tab w:val="center" w:pos="4320"/>
        <w:tab w:val="right" w:pos="8640"/>
      </w:tabs>
    </w:pPr>
  </w:style>
  <w:style w:type="paragraph" w:styleId="Footer">
    <w:name w:val="footer"/>
    <w:basedOn w:val="Normal"/>
    <w:semiHidden/>
    <w:rsid w:val="0033635F"/>
    <w:pPr>
      <w:tabs>
        <w:tab w:val="center" w:pos="4320"/>
        <w:tab w:val="right" w:pos="8640"/>
      </w:tabs>
    </w:pPr>
  </w:style>
  <w:style w:type="paragraph" w:customStyle="1" w:styleId="gls1">
    <w:name w:val="gls1"/>
    <w:basedOn w:val="Normal"/>
    <w:next w:val="glsbody"/>
    <w:rsid w:val="0033635F"/>
    <w:pPr>
      <w:tabs>
        <w:tab w:val="left" w:pos="1728"/>
      </w:tabs>
    </w:pPr>
    <w:rPr>
      <w:rFonts w:ascii="Arial" w:hAnsi="Arial" w:cs="Arial"/>
      <w:b/>
      <w:caps/>
      <w:color w:val="003366"/>
    </w:rPr>
  </w:style>
  <w:style w:type="paragraph" w:customStyle="1" w:styleId="glsbody">
    <w:name w:val="gls body"/>
    <w:basedOn w:val="Normal"/>
    <w:rsid w:val="0033635F"/>
    <w:pPr>
      <w:spacing w:after="120"/>
    </w:pPr>
    <w:rPr>
      <w:rFonts w:ascii="Arial" w:hAnsi="Arial"/>
      <w:sz w:val="22"/>
    </w:rPr>
  </w:style>
  <w:style w:type="paragraph" w:styleId="BodyTextIndent">
    <w:name w:val="Body Text Indent"/>
    <w:basedOn w:val="Normal"/>
    <w:semiHidden/>
    <w:rsid w:val="0033635F"/>
    <w:pPr>
      <w:widowControl w:val="0"/>
      <w:tabs>
        <w:tab w:val="left" w:pos="-1440"/>
      </w:tabs>
      <w:overflowPunct w:val="0"/>
      <w:autoSpaceDE w:val="0"/>
      <w:autoSpaceDN w:val="0"/>
      <w:adjustRightInd w:val="0"/>
      <w:ind w:left="720" w:hanging="720"/>
      <w:textAlignment w:val="baseline"/>
    </w:pPr>
    <w:rPr>
      <w:rFonts w:ascii="Arial" w:hAnsi="Arial" w:cs="Arial"/>
      <w:sz w:val="22"/>
      <w:szCs w:val="20"/>
    </w:rPr>
  </w:style>
  <w:style w:type="paragraph" w:styleId="DocumentMap">
    <w:name w:val="Document Map"/>
    <w:basedOn w:val="Normal"/>
    <w:semiHidden/>
    <w:rsid w:val="0033635F"/>
    <w:pPr>
      <w:shd w:val="clear" w:color="auto" w:fill="000080"/>
    </w:pPr>
    <w:rPr>
      <w:rFonts w:ascii="Tahoma" w:hAnsi="Tahoma" w:cs="Tahoma"/>
    </w:rPr>
  </w:style>
  <w:style w:type="character" w:styleId="FollowedHyperlink">
    <w:name w:val="FollowedHyperlink"/>
    <w:basedOn w:val="DefaultParagraphFont"/>
    <w:semiHidden/>
    <w:rsid w:val="0033635F"/>
    <w:rPr>
      <w:color w:val="800080"/>
      <w:u w:val="single"/>
    </w:rPr>
  </w:style>
  <w:style w:type="character" w:styleId="Hyperlink">
    <w:name w:val="Hyperlink"/>
    <w:basedOn w:val="DefaultParagraphFont"/>
    <w:semiHidden/>
    <w:rsid w:val="0033635F"/>
    <w:rPr>
      <w:color w:val="0000FF"/>
      <w:u w:val="single"/>
    </w:rPr>
  </w:style>
  <w:style w:type="paragraph" w:styleId="Title">
    <w:name w:val="Title"/>
    <w:basedOn w:val="Normal"/>
    <w:qFormat/>
    <w:rsid w:val="0033635F"/>
    <w:pPr>
      <w:overflowPunct w:val="0"/>
      <w:autoSpaceDE w:val="0"/>
      <w:autoSpaceDN w:val="0"/>
      <w:adjustRightInd w:val="0"/>
      <w:jc w:val="center"/>
      <w:textAlignment w:val="baseline"/>
    </w:pPr>
    <w:rPr>
      <w:rFonts w:ascii="Arial" w:hAnsi="Arial"/>
      <w:b/>
      <w:sz w:val="22"/>
      <w:szCs w:val="20"/>
    </w:rPr>
  </w:style>
  <w:style w:type="paragraph" w:styleId="BodyText">
    <w:name w:val="Body Text"/>
    <w:basedOn w:val="Normal"/>
    <w:semiHidden/>
    <w:rsid w:val="0033635F"/>
    <w:pPr>
      <w:overflowPunct w:val="0"/>
      <w:autoSpaceDE w:val="0"/>
      <w:autoSpaceDN w:val="0"/>
      <w:adjustRightInd w:val="0"/>
      <w:textAlignment w:val="baseline"/>
    </w:pPr>
    <w:rPr>
      <w:rFonts w:ascii="Arial" w:hAnsi="Arial"/>
      <w:sz w:val="22"/>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nr.state.wi.us/wetlands/mapping.html" TargetMode="External"/><Relationship Id="rId3" Type="http://schemas.openxmlformats.org/officeDocument/2006/relationships/settings" Target="settings.xml"/><Relationship Id="rId7" Type="http://schemas.openxmlformats.org/officeDocument/2006/relationships/hyperlink" Target="http://nationalmap.gov/gio/viewonline.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ebsoilsurvey.nrcs.usda.gov/ap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2965</Words>
  <Characters>16383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WS 1073 Erosion Control Implementation Plan (ECIP) Worksheet</vt:lpstr>
    </vt:vector>
  </TitlesOfParts>
  <Company>Wisconsin Department of Transportation</Company>
  <LinksUpToDate>false</LinksUpToDate>
  <CharactersWithSpaces>19310</CharactersWithSpaces>
  <SharedDoc>false</SharedDoc>
  <HLinks>
    <vt:vector size="24" baseType="variant">
      <vt:variant>
        <vt:i4>7733298</vt:i4>
      </vt:variant>
      <vt:variant>
        <vt:i4>9</vt:i4>
      </vt:variant>
      <vt:variant>
        <vt:i4>0</vt:i4>
      </vt:variant>
      <vt:variant>
        <vt:i4>5</vt:i4>
      </vt:variant>
      <vt:variant>
        <vt:lpwstr>http://websoilsurvey.nrcs.usda.gov/app/</vt:lpwstr>
      </vt:variant>
      <vt:variant>
        <vt:lpwstr/>
      </vt:variant>
      <vt:variant>
        <vt:i4>15</vt:i4>
      </vt:variant>
      <vt:variant>
        <vt:i4>6</vt:i4>
      </vt:variant>
      <vt:variant>
        <vt:i4>0</vt:i4>
      </vt:variant>
      <vt:variant>
        <vt:i4>5</vt:i4>
      </vt:variant>
      <vt:variant>
        <vt:lpwstr>http://www.dnr.state.wi.us/wetlands/mapping.html</vt:lpwstr>
      </vt:variant>
      <vt:variant>
        <vt:lpwstr/>
      </vt:variant>
      <vt:variant>
        <vt:i4>7536691</vt:i4>
      </vt:variant>
      <vt:variant>
        <vt:i4>3</vt:i4>
      </vt:variant>
      <vt:variant>
        <vt:i4>0</vt:i4>
      </vt:variant>
      <vt:variant>
        <vt:i4>5</vt:i4>
      </vt:variant>
      <vt:variant>
        <vt:lpwstr>http://nationalmap.gov/gio/viewonline.html</vt:lpwstr>
      </vt:variant>
      <vt:variant>
        <vt:lpwstr/>
      </vt:variant>
      <vt:variant>
        <vt:i4>458764</vt:i4>
      </vt:variant>
      <vt:variant>
        <vt:i4>0</vt:i4>
      </vt:variant>
      <vt:variant>
        <vt:i4>0</vt:i4>
      </vt:variant>
      <vt:variant>
        <vt:i4>5</vt:i4>
      </vt:variant>
      <vt:variant>
        <vt:lpwstr/>
      </vt:variant>
      <vt:variant>
        <vt:lpwstr>Instructions</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WS 1073 Erosion Control Implementation Plan (ECIP) Worksheet</dc:title>
  <dc:subject/>
  <dc:creator>Michelle Gerrits</dc:creator>
  <cp:keywords/>
  <dc:description/>
  <cp:lastModifiedBy>dotjlo</cp:lastModifiedBy>
  <cp:revision>3</cp:revision>
  <dcterms:created xsi:type="dcterms:W3CDTF">2013-02-27T19:55:00Z</dcterms:created>
  <dcterms:modified xsi:type="dcterms:W3CDTF">2013-02-27T19:58:00Z</dcterms:modified>
</cp:coreProperties>
</file>