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6B0" w:rsidRDefault="000136B0">
      <w:pPr>
        <w:jc w:val="center"/>
        <w:rPr>
          <w:b/>
          <w:sz w:val="32"/>
        </w:rPr>
      </w:pPr>
      <w:r>
        <w:rPr>
          <w:b/>
          <w:sz w:val="32"/>
        </w:rPr>
        <w:t>JUSTIFICATION OF PRICE</w:t>
      </w:r>
    </w:p>
    <w:p w:rsidR="000136B0" w:rsidRDefault="000136B0">
      <w:pPr>
        <w:jc w:val="center"/>
        <w:rPr>
          <w:sz w:val="32"/>
        </w:rPr>
      </w:pPr>
    </w:p>
    <w:p w:rsidR="000136B0" w:rsidRDefault="000136B0">
      <w:pPr>
        <w:jc w:val="center"/>
        <w:rPr>
          <w:sz w:val="32"/>
        </w:rPr>
      </w:pPr>
    </w:p>
    <w:p w:rsidR="000136B0" w:rsidRDefault="000136B0">
      <w:pPr>
        <w:jc w:val="center"/>
        <w:rPr>
          <w:sz w:val="32"/>
        </w:rPr>
      </w:pPr>
    </w:p>
    <w:p w:rsidR="000136B0" w:rsidRDefault="000136B0"/>
    <w:p w:rsidR="000136B0" w:rsidRDefault="000136B0">
      <w:pPr>
        <w:jc w:val="both"/>
      </w:pPr>
    </w:p>
    <w:p w:rsidR="000136B0" w:rsidRDefault="000136B0">
      <w:pPr>
        <w:jc w:val="both"/>
        <w:rPr>
          <w:sz w:val="28"/>
          <w:u w:val="single"/>
        </w:rPr>
      </w:pPr>
      <w:r>
        <w:rPr>
          <w:sz w:val="28"/>
          <w:u w:val="single"/>
        </w:rPr>
        <w:t>Rental Rate Blue Book</w:t>
      </w:r>
    </w:p>
    <w:p w:rsidR="000136B0" w:rsidRDefault="000136B0">
      <w:pPr>
        <w:jc w:val="both"/>
        <w:rPr>
          <w:sz w:val="28"/>
        </w:rPr>
      </w:pPr>
    </w:p>
    <w:p w:rsidR="000136B0" w:rsidRDefault="000136B0">
      <w:pPr>
        <w:jc w:val="both"/>
        <w:rPr>
          <w:b/>
          <w:sz w:val="28"/>
        </w:rPr>
      </w:pPr>
      <w:r>
        <w:rPr>
          <w:sz w:val="28"/>
        </w:rPr>
        <w:t>Contains construction equipment rental rates used to compute Force Account Work as specified in Section 109.4.5, Force Account, in the Standard Specifications.  Also may be used to justify cost analysis of other</w:t>
      </w:r>
      <w:r w:rsidR="009D477D">
        <w:rPr>
          <w:sz w:val="28"/>
        </w:rPr>
        <w:t xml:space="preserve"> extra work performed.  </w:t>
      </w:r>
      <w:r w:rsidR="00B10D1A">
        <w:rPr>
          <w:sz w:val="28"/>
        </w:rPr>
        <w:t>C</w:t>
      </w:r>
      <w:r w:rsidR="009D477D">
        <w:rPr>
          <w:sz w:val="28"/>
        </w:rPr>
        <w:t>entral O</w:t>
      </w:r>
      <w:r w:rsidR="00B10D1A">
        <w:rPr>
          <w:sz w:val="28"/>
        </w:rPr>
        <w:t xml:space="preserve">ffice </w:t>
      </w:r>
      <w:r w:rsidR="0037731F">
        <w:rPr>
          <w:sz w:val="28"/>
        </w:rPr>
        <w:t>oversight</w:t>
      </w:r>
      <w:r w:rsidR="00B10D1A">
        <w:rPr>
          <w:sz w:val="28"/>
        </w:rPr>
        <w:t xml:space="preserve"> engineers and one designated person for each region will handle the Rental </w:t>
      </w:r>
      <w:r w:rsidR="009D477D">
        <w:rPr>
          <w:sz w:val="28"/>
        </w:rPr>
        <w:t xml:space="preserve">Rate </w:t>
      </w:r>
      <w:r w:rsidR="00B10D1A">
        <w:rPr>
          <w:sz w:val="28"/>
        </w:rPr>
        <w:t xml:space="preserve">Blue Book and keep track of how often the information is requested.  </w:t>
      </w:r>
      <w:r w:rsidR="00B10D1A" w:rsidRPr="009F11E1">
        <w:rPr>
          <w:b/>
          <w:sz w:val="28"/>
        </w:rPr>
        <w:t xml:space="preserve">The SE Region designated person is </w:t>
      </w:r>
      <w:r w:rsidR="009D477D">
        <w:rPr>
          <w:b/>
          <w:sz w:val="28"/>
        </w:rPr>
        <w:t xml:space="preserve">Ed Sanchez, he can be reached at 262-548-8764 or </w:t>
      </w:r>
      <w:hyperlink r:id="rId6" w:history="1">
        <w:r w:rsidR="005C529C" w:rsidRPr="00EF6562">
          <w:rPr>
            <w:rStyle w:val="Hyperlink"/>
            <w:b/>
            <w:sz w:val="28"/>
          </w:rPr>
          <w:t>ed.sanchez@dot.wi.gov</w:t>
        </w:r>
      </w:hyperlink>
    </w:p>
    <w:p w:rsidR="005C529C" w:rsidRDefault="005C529C">
      <w:pPr>
        <w:jc w:val="both"/>
        <w:rPr>
          <w:sz w:val="28"/>
        </w:rPr>
      </w:pPr>
    </w:p>
    <w:p w:rsidR="000136B0" w:rsidRDefault="000136B0">
      <w:pPr>
        <w:jc w:val="both"/>
        <w:rPr>
          <w:sz w:val="28"/>
        </w:rPr>
      </w:pPr>
    </w:p>
    <w:sectPr w:rsidR="000136B0" w:rsidSect="001332D3">
      <w:headerReference w:type="default" r:id="rId7"/>
      <w:footerReference w:type="default" r:id="rId8"/>
      <w:pgSz w:w="12240" w:h="15840"/>
      <w:pgMar w:top="1440" w:right="1152"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961" w:rsidRDefault="00B97961">
      <w:r>
        <w:separator/>
      </w:r>
    </w:p>
  </w:endnote>
  <w:endnote w:type="continuationSeparator" w:id="0">
    <w:p w:rsidR="00B97961" w:rsidRDefault="00B979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6B0" w:rsidRDefault="00706A5F" w:rsidP="008E5D57">
    <w:pPr>
      <w:pStyle w:val="Footer"/>
      <w:tabs>
        <w:tab w:val="clear" w:pos="4320"/>
        <w:tab w:val="clear" w:pos="8640"/>
        <w:tab w:val="center" w:pos="4824"/>
        <w:tab w:val="right" w:pos="9648"/>
      </w:tabs>
    </w:pPr>
    <w:r>
      <w:t>Justify Prices-Blue Book</w:t>
    </w:r>
    <w:r w:rsidR="00BA1273">
      <w:tab/>
    </w:r>
    <w:r w:rsidR="00BA1273">
      <w:tab/>
    </w:r>
    <w:r w:rsidR="00322F66">
      <w:t>1-16-14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961" w:rsidRDefault="00B97961">
      <w:r>
        <w:separator/>
      </w:r>
    </w:p>
  </w:footnote>
  <w:footnote w:type="continuationSeparator" w:id="0">
    <w:p w:rsidR="00B97961" w:rsidRDefault="00B97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499" w:rsidRDefault="00A62499">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 Region JUSTIFICATION OF PRICE</w:t>
    </w:r>
  </w:p>
  <w:p w:rsidR="00A62499" w:rsidRDefault="00A6249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0D1A"/>
    <w:rsid w:val="000136B0"/>
    <w:rsid w:val="001332D3"/>
    <w:rsid w:val="00167523"/>
    <w:rsid w:val="00322F66"/>
    <w:rsid w:val="0037731F"/>
    <w:rsid w:val="00444A89"/>
    <w:rsid w:val="00456A08"/>
    <w:rsid w:val="004B416F"/>
    <w:rsid w:val="005918B6"/>
    <w:rsid w:val="005C529C"/>
    <w:rsid w:val="00706A5F"/>
    <w:rsid w:val="008E5D57"/>
    <w:rsid w:val="008F3187"/>
    <w:rsid w:val="009D477D"/>
    <w:rsid w:val="009F11E1"/>
    <w:rsid w:val="00A62499"/>
    <w:rsid w:val="00AB74A9"/>
    <w:rsid w:val="00B10D1A"/>
    <w:rsid w:val="00B97961"/>
    <w:rsid w:val="00BA0E2F"/>
    <w:rsid w:val="00BA1273"/>
    <w:rsid w:val="00C6423D"/>
    <w:rsid w:val="00D526FF"/>
    <w:rsid w:val="00DC7995"/>
    <w:rsid w:val="00DF226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2D3"/>
    <w:pPr>
      <w:overflowPunct w:val="0"/>
      <w:autoSpaceDE w:val="0"/>
      <w:autoSpaceDN w:val="0"/>
      <w:adjustRightInd w:val="0"/>
      <w:textAlignment w:val="baseline"/>
    </w:pPr>
    <w:rPr>
      <w:sz w:val="24"/>
    </w:rPr>
  </w:style>
  <w:style w:type="paragraph" w:styleId="Heading1">
    <w:name w:val="heading 1"/>
    <w:basedOn w:val="Normal"/>
    <w:next w:val="Normal"/>
    <w:qFormat/>
    <w:rsid w:val="001332D3"/>
    <w:pPr>
      <w:keepNext/>
      <w:jc w:val="both"/>
      <w:outlineLvl w:val="0"/>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332D3"/>
    <w:pPr>
      <w:tabs>
        <w:tab w:val="center" w:pos="4320"/>
        <w:tab w:val="right" w:pos="8640"/>
      </w:tabs>
    </w:pPr>
  </w:style>
  <w:style w:type="paragraph" w:styleId="Footer">
    <w:name w:val="footer"/>
    <w:basedOn w:val="Normal"/>
    <w:link w:val="FooterChar"/>
    <w:uiPriority w:val="99"/>
    <w:rsid w:val="001332D3"/>
    <w:pPr>
      <w:tabs>
        <w:tab w:val="center" w:pos="4320"/>
        <w:tab w:val="right" w:pos="8640"/>
      </w:tabs>
    </w:pPr>
  </w:style>
  <w:style w:type="character" w:customStyle="1" w:styleId="FooterChar">
    <w:name w:val="Footer Char"/>
    <w:basedOn w:val="DefaultParagraphFont"/>
    <w:link w:val="Footer"/>
    <w:uiPriority w:val="99"/>
    <w:rsid w:val="009F11E1"/>
    <w:rPr>
      <w:sz w:val="24"/>
    </w:rPr>
  </w:style>
  <w:style w:type="paragraph" w:styleId="BalloonText">
    <w:name w:val="Balloon Text"/>
    <w:basedOn w:val="Normal"/>
    <w:link w:val="BalloonTextChar"/>
    <w:uiPriority w:val="99"/>
    <w:semiHidden/>
    <w:unhideWhenUsed/>
    <w:rsid w:val="009F11E1"/>
    <w:rPr>
      <w:rFonts w:ascii="Tahoma" w:hAnsi="Tahoma" w:cs="Tahoma"/>
      <w:sz w:val="16"/>
      <w:szCs w:val="16"/>
    </w:rPr>
  </w:style>
  <w:style w:type="character" w:customStyle="1" w:styleId="BalloonTextChar">
    <w:name w:val="Balloon Text Char"/>
    <w:basedOn w:val="DefaultParagraphFont"/>
    <w:link w:val="BalloonText"/>
    <w:uiPriority w:val="99"/>
    <w:semiHidden/>
    <w:rsid w:val="009F11E1"/>
    <w:rPr>
      <w:rFonts w:ascii="Tahoma" w:hAnsi="Tahoma" w:cs="Tahoma"/>
      <w:sz w:val="16"/>
      <w:szCs w:val="16"/>
    </w:rPr>
  </w:style>
  <w:style w:type="character" w:customStyle="1" w:styleId="HeaderChar">
    <w:name w:val="Header Char"/>
    <w:basedOn w:val="DefaultParagraphFont"/>
    <w:link w:val="Header"/>
    <w:uiPriority w:val="99"/>
    <w:rsid w:val="00A62499"/>
    <w:rPr>
      <w:sz w:val="24"/>
    </w:rPr>
  </w:style>
  <w:style w:type="character" w:styleId="Hyperlink">
    <w:name w:val="Hyperlink"/>
    <w:basedOn w:val="DefaultParagraphFont"/>
    <w:uiPriority w:val="99"/>
    <w:unhideWhenUsed/>
    <w:rsid w:val="005C529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d.sanchez@dot.wi.go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86</Words>
  <Characters>525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JUSTIFICATION OF PRICE</vt:lpstr>
    </vt:vector>
  </TitlesOfParts>
  <Company>State of Wisconsin</Company>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Region JUSTIFICATION OF PRICE</dc:title>
  <dc:subject/>
  <dc:creator>Department of Transportation</dc:creator>
  <cp:keywords/>
  <dc:description/>
  <cp:lastModifiedBy>dotk3r</cp:lastModifiedBy>
  <cp:revision>12</cp:revision>
  <cp:lastPrinted>2006-01-25T15:28:00Z</cp:lastPrinted>
  <dcterms:created xsi:type="dcterms:W3CDTF">2010-01-21T19:27:00Z</dcterms:created>
  <dcterms:modified xsi:type="dcterms:W3CDTF">2014-01-16T20:18:00Z</dcterms:modified>
</cp:coreProperties>
</file>